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74B" w:rsidRDefault="00ED1C1A" w:rsidP="00897E27">
      <w:pPr>
        <w:ind w:left="360"/>
        <w:jc w:val="center"/>
        <w:rPr>
          <w:rFonts w:ascii="Book Antiqua" w:hAnsi="Book Antiqua"/>
          <w:b/>
          <w:sz w:val="28"/>
          <w:szCs w:val="28"/>
          <w:lang w:val="en-GB"/>
        </w:rPr>
      </w:pPr>
      <w:r w:rsidRPr="00CD3E26">
        <w:rPr>
          <w:rFonts w:ascii="Book Antiqua" w:hAnsi="Book Antiqua"/>
          <w:b/>
          <w:sz w:val="28"/>
          <w:szCs w:val="28"/>
          <w:lang w:val="en-GB"/>
        </w:rPr>
        <w:t>REGULAR ANNUAL REPORT</w:t>
      </w:r>
    </w:p>
    <w:p w:rsidR="007B074B" w:rsidRDefault="00727F17" w:rsidP="00897E27">
      <w:pPr>
        <w:ind w:left="360"/>
        <w:jc w:val="center"/>
        <w:rPr>
          <w:rFonts w:ascii="Book Antiqua" w:hAnsi="Book Antiqua"/>
          <w:b/>
          <w:sz w:val="28"/>
          <w:szCs w:val="28"/>
          <w:lang w:val="en-GB"/>
        </w:rPr>
      </w:pPr>
      <w:r>
        <w:rPr>
          <w:rFonts w:ascii="Book Antiqua" w:hAnsi="Book Antiqua"/>
          <w:b/>
          <w:sz w:val="28"/>
          <w:szCs w:val="28"/>
          <w:lang w:val="en-GB"/>
        </w:rPr>
        <w:t>OF THE PROTECTOR OF CITIZENS FOR 2017</w:t>
      </w:r>
    </w:p>
    <w:p w:rsidR="007B074B" w:rsidRDefault="007B074B" w:rsidP="00897E27">
      <w:pPr>
        <w:ind w:left="360"/>
        <w:jc w:val="center"/>
        <w:rPr>
          <w:rFonts w:ascii="Book Antiqua" w:hAnsi="Book Antiqua"/>
          <w:b/>
          <w:sz w:val="28"/>
          <w:szCs w:val="28"/>
          <w:lang w:val="en-GB"/>
        </w:rPr>
      </w:pPr>
    </w:p>
    <w:p w:rsidR="00E71FAE" w:rsidRPr="00CD3E26" w:rsidRDefault="00727F17" w:rsidP="00ED1C1A">
      <w:pPr>
        <w:pStyle w:val="ListParagraph"/>
        <w:numPr>
          <w:ilvl w:val="0"/>
          <w:numId w:val="1"/>
        </w:numPr>
        <w:jc w:val="center"/>
        <w:rPr>
          <w:rFonts w:ascii="Book Antiqua" w:hAnsi="Book Antiqua"/>
          <w:b/>
          <w:sz w:val="28"/>
          <w:szCs w:val="28"/>
          <w:lang w:val="en-GB"/>
        </w:rPr>
      </w:pPr>
      <w:r>
        <w:rPr>
          <w:rFonts w:ascii="Book Antiqua" w:hAnsi="Book Antiqua"/>
          <w:b/>
          <w:sz w:val="28"/>
          <w:szCs w:val="28"/>
          <w:lang w:val="en-GB"/>
        </w:rPr>
        <w:t>INTRODUCTION</w:t>
      </w:r>
    </w:p>
    <w:p w:rsidR="00EA23C1" w:rsidRPr="00CD3E26" w:rsidRDefault="00EA23C1" w:rsidP="002E70B0">
      <w:pPr>
        <w:pStyle w:val="ListParagraph"/>
        <w:rPr>
          <w:rFonts w:ascii="Book Antiqua" w:hAnsi="Book Antiqua"/>
          <w:b/>
          <w:sz w:val="28"/>
          <w:szCs w:val="28"/>
          <w:lang w:val="en-GB"/>
        </w:rPr>
      </w:pPr>
    </w:p>
    <w:p w:rsidR="00EA23C1" w:rsidRPr="00CD3E26" w:rsidRDefault="00727F17" w:rsidP="002E70B0">
      <w:pPr>
        <w:pStyle w:val="ListParagraph"/>
        <w:numPr>
          <w:ilvl w:val="1"/>
          <w:numId w:val="1"/>
        </w:numPr>
        <w:jc w:val="center"/>
        <w:rPr>
          <w:rFonts w:ascii="Book Antiqua" w:hAnsi="Book Antiqua"/>
          <w:b/>
          <w:sz w:val="28"/>
          <w:szCs w:val="28"/>
          <w:lang w:val="en-GB"/>
        </w:rPr>
      </w:pPr>
      <w:r>
        <w:rPr>
          <w:rFonts w:ascii="Book Antiqua" w:hAnsi="Book Antiqua"/>
          <w:b/>
          <w:sz w:val="28"/>
          <w:szCs w:val="28"/>
          <w:lang w:val="en-GB"/>
        </w:rPr>
        <w:t>FOREWORD</w:t>
      </w:r>
    </w:p>
    <w:p w:rsidR="00EA23C1" w:rsidRPr="00CD3E26" w:rsidRDefault="00EA23C1" w:rsidP="002E70B0">
      <w:pPr>
        <w:jc w:val="center"/>
        <w:rPr>
          <w:rFonts w:ascii="Book Antiqua" w:hAnsi="Book Antiqua"/>
          <w:sz w:val="28"/>
          <w:szCs w:val="28"/>
          <w:lang w:val="en-GB"/>
        </w:rPr>
      </w:pPr>
    </w:p>
    <w:p w:rsidR="00EA23C1" w:rsidRPr="00CD3E26" w:rsidRDefault="00727F17" w:rsidP="002E70B0">
      <w:pPr>
        <w:rPr>
          <w:rFonts w:ascii="Book Antiqua" w:hAnsi="Book Antiqua"/>
          <w:lang w:val="en-GB"/>
        </w:rPr>
      </w:pPr>
      <w:r>
        <w:rPr>
          <w:rFonts w:ascii="Book Antiqua" w:hAnsi="Book Antiqua"/>
          <w:lang w:val="en-GB"/>
        </w:rPr>
        <w:t>Respectable Members of Parliament,</w:t>
      </w:r>
    </w:p>
    <w:p w:rsidR="00EA23C1" w:rsidRPr="00CD3E26" w:rsidRDefault="00727F17" w:rsidP="002E70B0">
      <w:pPr>
        <w:ind w:firstLine="720"/>
        <w:rPr>
          <w:rFonts w:ascii="Book Antiqua" w:hAnsi="Book Antiqua"/>
          <w:lang w:val="en-GB"/>
        </w:rPr>
      </w:pPr>
      <w:r>
        <w:rPr>
          <w:rFonts w:ascii="Book Antiqua" w:hAnsi="Book Antiqua"/>
          <w:lang w:val="en-GB"/>
        </w:rPr>
        <w:t>You are hereby presented with the eleventh regular Annual Report of the Protector of Citizens, the first one that I personally submit in accordance with the provisions of Article 33, paragraph 1 of the Law on the Protector of Citizens.</w:t>
      </w:r>
    </w:p>
    <w:p w:rsidR="0049769D" w:rsidRPr="00CD3E26" w:rsidRDefault="00727F17" w:rsidP="002E70B0">
      <w:pPr>
        <w:ind w:firstLine="720"/>
        <w:rPr>
          <w:rFonts w:ascii="Book Antiqua" w:hAnsi="Book Antiqua"/>
          <w:lang w:val="en-GB"/>
        </w:rPr>
      </w:pPr>
      <w:r>
        <w:rPr>
          <w:rFonts w:ascii="Book Antiqua" w:hAnsi="Book Antiqua"/>
          <w:lang w:val="en-GB"/>
        </w:rPr>
        <w:t>According to the methodology applied in writing the document, the regular Annual Report for 2017 contains information on the activities of the Protector of Citizens and the observed shortcomings in the operations of relevant authorities, as well as the proposals for improvement of citizens’ status vis-à-vis relevant authorities. The report is an overview of the state of observance of human and minority rights by the administrative authorities in Serbia and a document on the method of operating and results of the work of this independent and oversight institution.</w:t>
      </w:r>
    </w:p>
    <w:p w:rsidR="0049769D" w:rsidRPr="00CD3E26" w:rsidRDefault="00727F17" w:rsidP="002E70B0">
      <w:pPr>
        <w:ind w:firstLine="720"/>
        <w:rPr>
          <w:rFonts w:ascii="Book Antiqua" w:hAnsi="Book Antiqua"/>
          <w:lang w:val="en-GB"/>
        </w:rPr>
      </w:pPr>
      <w:r>
        <w:rPr>
          <w:rFonts w:ascii="Book Antiqua" w:hAnsi="Book Antiqua"/>
          <w:lang w:val="en-GB"/>
        </w:rPr>
        <w:t>I believe that the consideration of the report in the National Assembly, as well as in the community of experts and the wider public in the coming period, will also influence the improvement of relevant authorities in all segments of their operations and treatment of citizens and that it will enable better cooperation of all institutions in the human rights protection system in Serbia.</w:t>
      </w:r>
    </w:p>
    <w:p w:rsidR="001F5D54" w:rsidRPr="00CD3E26" w:rsidRDefault="00727F17" w:rsidP="002E70B0">
      <w:pPr>
        <w:ind w:firstLine="720"/>
        <w:rPr>
          <w:rFonts w:ascii="Book Antiqua" w:hAnsi="Book Antiqua"/>
          <w:lang w:val="en-GB"/>
        </w:rPr>
      </w:pPr>
      <w:r>
        <w:rPr>
          <w:rFonts w:ascii="Book Antiqua" w:hAnsi="Book Antiqua"/>
          <w:lang w:val="en-GB"/>
        </w:rPr>
        <w:t>On 20 July 2017, when I took up office as the Protector of Citizens and took over the management of this independent institution, one of my priorities was to make it more accessible to citizens, allowing for their direct communication with the Protector of Citizens. The following month regular reception of citizens was introduced at the premises of the Protector of Citizens, once a month at first, then in extraordinary monthly times. By the end of the year I talked to more than 220 citizens in Belgrade, and during 6 working visits to the cities and municipalities in Serbia, which I realized with my associates, I became aware of the problems of more than 100 citizens. At the same time, I spoke with the representatives of state authorities and local self-governments about the problems mostly stressed by the citizens and in accordance with the law I pointed out the omissions in the operations of these authorities and requested that the observed irregularities be corrected.</w:t>
      </w:r>
    </w:p>
    <w:p w:rsidR="001F5D54" w:rsidRPr="00CD3E26" w:rsidRDefault="00727F17" w:rsidP="002E70B0">
      <w:pPr>
        <w:ind w:firstLine="720"/>
        <w:rPr>
          <w:rFonts w:ascii="Book Antiqua" w:hAnsi="Book Antiqua"/>
          <w:lang w:val="en-GB"/>
        </w:rPr>
      </w:pPr>
      <w:r>
        <w:rPr>
          <w:rFonts w:ascii="Book Antiqua" w:hAnsi="Book Antiqua"/>
          <w:lang w:val="en-GB"/>
        </w:rPr>
        <w:t xml:space="preserve">The second priority are the amendments to the Law on the Protector of Citizens, which is an obligation foreseen by the Action Plan for Chapter 23 in the negotiations with the EU, with the aim of strengthening the capacities of the Protector of the Citizens. Legal changes aim to affirm the institution of the Protector of Citizens in the area of protection and respect for human and minority rights and the visibility of shortcomings in the human rights protection system, which is only possible through strengthening its independence and autonomy, </w:t>
      </w:r>
      <w:r w:rsidR="001A0858">
        <w:rPr>
          <w:rFonts w:ascii="Book Antiqua" w:hAnsi="Book Antiqua"/>
          <w:lang w:val="en-GB"/>
        </w:rPr>
        <w:t>but also</w:t>
      </w:r>
      <w:r>
        <w:rPr>
          <w:rFonts w:ascii="Book Antiqua" w:hAnsi="Book Antiqua"/>
          <w:lang w:val="en-GB"/>
        </w:rPr>
        <w:t xml:space="preserve"> strengthening its authority and recognisability in society. In talks between the Protector of Citizens and the representatives of international organizations and senior foreign officials, the importance of the oversight function of this institution in strengthening the rule of law and legal security of citizens, the fundamental values </w:t>
      </w:r>
      <w:r>
        <w:rPr>
          <w:rFonts w:ascii="Book Antiqua"/>
          <w:lang w:val="en-GB"/>
        </w:rPr>
        <w:t>​​</w:t>
      </w:r>
      <w:r>
        <w:rPr>
          <w:rFonts w:ascii="Book Antiqua" w:hAnsi="Book Antiqua"/>
          <w:lang w:val="en-GB"/>
        </w:rPr>
        <w:t xml:space="preserve">and principles on which the European </w:t>
      </w:r>
      <w:r>
        <w:rPr>
          <w:rFonts w:ascii="Book Antiqua" w:hAnsi="Book Antiqua"/>
          <w:lang w:val="en-GB"/>
        </w:rPr>
        <w:lastRenderedPageBreak/>
        <w:t>community of people is based, was especially emphasized. Support to the Protector of Citizens was announced in all segments of its work and modalities of future cooperation were proposed.</w:t>
      </w:r>
    </w:p>
    <w:p w:rsidR="00AD7B2A" w:rsidRPr="00CD3E26" w:rsidRDefault="00727F17" w:rsidP="002E70B0">
      <w:pPr>
        <w:ind w:firstLine="720"/>
        <w:rPr>
          <w:rFonts w:ascii="Book Antiqua" w:hAnsi="Book Antiqua"/>
          <w:lang w:val="en-GB"/>
        </w:rPr>
      </w:pPr>
      <w:r>
        <w:rPr>
          <w:rFonts w:ascii="Book Antiqua" w:hAnsi="Book Antiqua"/>
          <w:lang w:val="en-GB"/>
        </w:rPr>
        <w:t>Violence, which most often affects women and children in family and intimate partner relationships, is currently the most severe form of human rights violation - i.e. the right to life, the right to physical integrity and peace of mind. Of the total number of complaints in the area of gender equality, which have been received by this institution, one third relates to family violence and intimate partner violence. Hence my decision to renew the "Make Violence Visible" initiative, whose practical goal is to facilitate the process of proving violence against women through introducing</w:t>
      </w:r>
      <w:r>
        <w:rPr>
          <w:rStyle w:val="shorttext"/>
          <w:rFonts w:ascii="Book Antiqua" w:hAnsi="Book Antiqua"/>
          <w:lang w:val="en-GB"/>
        </w:rPr>
        <w:t xml:space="preserve"> specialists in forensic medicine</w:t>
      </w:r>
      <w:r>
        <w:rPr>
          <w:rFonts w:ascii="Book Antiqua" w:hAnsi="Book Antiqua"/>
          <w:lang w:val="en-GB"/>
        </w:rPr>
        <w:t>, so that the criminal prosecution of the perpetrators would get more certain outcome and end in determining the appropriate punishment.</w:t>
      </w:r>
    </w:p>
    <w:p w:rsidR="00AD7B2A" w:rsidRPr="00CD3E26" w:rsidRDefault="00727F17" w:rsidP="002E70B0">
      <w:pPr>
        <w:ind w:firstLine="720"/>
        <w:rPr>
          <w:rFonts w:ascii="Book Antiqua" w:hAnsi="Book Antiqua"/>
          <w:lang w:val="en-GB"/>
        </w:rPr>
      </w:pPr>
      <w:r>
        <w:rPr>
          <w:rFonts w:ascii="Book Antiqua" w:hAnsi="Book Antiqua"/>
          <w:lang w:val="en-GB"/>
        </w:rPr>
        <w:t>In 2017, in addition to the issue of women and children who were victims of violence, the Protector of Citizens focused specifically on other most vulnerable groups of our fellow citizens, such as persons with disabilities and the elderly, Roma men and women, LGBTI population, persons deprived of their liberty, as well as migrants and refugees. They continue to face numerous barriers in exercising their human rights guaranteed by law, from poorly developed support services and invisibility in public life, through educational and employment barriers, to poverty and still rooted prejudices.</w:t>
      </w:r>
    </w:p>
    <w:p w:rsidR="00141654" w:rsidRPr="00CD3E26" w:rsidRDefault="00727F17" w:rsidP="002E70B0">
      <w:pPr>
        <w:ind w:firstLine="720"/>
        <w:rPr>
          <w:rFonts w:ascii="Book Antiqua" w:hAnsi="Book Antiqua"/>
          <w:lang w:val="en-GB"/>
        </w:rPr>
      </w:pPr>
      <w:r>
        <w:rPr>
          <w:rFonts w:ascii="Book Antiqua" w:hAnsi="Book Antiqua"/>
          <w:lang w:val="en-GB"/>
        </w:rPr>
        <w:t>During the report year, more than 12,000 citizens have contacted this institution and over 4,000 complaints have been received in which the citizens pointed out the violations of their rights. Most citizens complained about the violation of human rights in the area of good governance, as well as in the economic and property, social and cultural spheres. Citizens' complaints related to their existential problems and unemployment, but also to inefficient state administration which keeps "silent" when it should act in favour of citizens.</w:t>
      </w:r>
    </w:p>
    <w:p w:rsidR="00141654" w:rsidRPr="00CD3E26" w:rsidRDefault="00727F17" w:rsidP="002E70B0">
      <w:pPr>
        <w:ind w:firstLine="720"/>
        <w:rPr>
          <w:rFonts w:ascii="Book Antiqua" w:hAnsi="Book Antiqua"/>
          <w:lang w:val="en-GB"/>
        </w:rPr>
      </w:pPr>
      <w:r>
        <w:rPr>
          <w:rFonts w:ascii="Book Antiqua" w:hAnsi="Book Antiqua"/>
          <w:lang w:val="en-GB"/>
        </w:rPr>
        <w:t>The Annual Report for 2017 has an altered structure compared to previous reports. It was my intention to provide the public with a more systematic and concise overview of the work and activities of this body, and also to present those areas of human rights that are most often violated and the institutions and authorities that are at the forefront of such violation. I believe that a report containing this type of data will be useful to both citizens and public authorities.</w:t>
      </w:r>
    </w:p>
    <w:p w:rsidR="00141654" w:rsidRPr="00CD3E26" w:rsidRDefault="00141654" w:rsidP="002E70B0">
      <w:pPr>
        <w:ind w:firstLine="720"/>
        <w:rPr>
          <w:rFonts w:ascii="Book Antiqua" w:hAnsi="Book Antiqua"/>
          <w:lang w:val="en-GB"/>
        </w:rPr>
      </w:pPr>
    </w:p>
    <w:p w:rsidR="00141654" w:rsidRPr="00CD3E26" w:rsidRDefault="00727F17" w:rsidP="002E70B0">
      <w:pPr>
        <w:ind w:firstLine="720"/>
        <w:jc w:val="right"/>
        <w:rPr>
          <w:rFonts w:ascii="Book Antiqua" w:hAnsi="Book Antiqua"/>
          <w:lang w:val="en-GB"/>
        </w:rPr>
      </w:pPr>
      <w:r>
        <w:rPr>
          <w:rFonts w:ascii="Book Antiqua" w:hAnsi="Book Antiqua"/>
          <w:lang w:val="en-GB"/>
        </w:rPr>
        <w:t>THE PROTECTOR OF CITIZENS</w:t>
      </w:r>
    </w:p>
    <w:p w:rsidR="00141654" w:rsidRPr="00CD3E26" w:rsidRDefault="00141654" w:rsidP="002E70B0">
      <w:pPr>
        <w:ind w:firstLine="720"/>
        <w:jc w:val="right"/>
        <w:rPr>
          <w:rFonts w:ascii="Book Antiqua" w:hAnsi="Book Antiqua"/>
          <w:lang w:val="en-GB"/>
        </w:rPr>
      </w:pPr>
    </w:p>
    <w:p w:rsidR="00141654" w:rsidRPr="00CD3E26" w:rsidRDefault="00727F17" w:rsidP="002E70B0">
      <w:pPr>
        <w:ind w:firstLine="720"/>
        <w:jc w:val="right"/>
        <w:rPr>
          <w:rFonts w:ascii="Book Antiqua" w:hAnsi="Book Antiqua"/>
          <w:lang w:val="en-GB"/>
        </w:rPr>
      </w:pPr>
      <w:r>
        <w:rPr>
          <w:rFonts w:ascii="Book Antiqua" w:hAnsi="Book Antiqua"/>
          <w:lang w:val="en-GB"/>
        </w:rPr>
        <w:t xml:space="preserve">Zoran </w:t>
      </w:r>
      <w:proofErr w:type="spellStart"/>
      <w:r>
        <w:rPr>
          <w:rFonts w:ascii="Book Antiqua" w:hAnsi="Book Antiqua"/>
          <w:lang w:val="en-GB"/>
        </w:rPr>
        <w:t>Pašalić</w:t>
      </w:r>
      <w:proofErr w:type="spellEnd"/>
      <w:r>
        <w:rPr>
          <w:rFonts w:ascii="Book Antiqua" w:hAnsi="Book Antiqua"/>
          <w:lang w:val="en-GB"/>
        </w:rPr>
        <w:t>, MSc</w:t>
      </w:r>
    </w:p>
    <w:p w:rsidR="00141654" w:rsidRPr="00CD3E26" w:rsidRDefault="00141654" w:rsidP="002E70B0">
      <w:pPr>
        <w:rPr>
          <w:rFonts w:ascii="Book Antiqua" w:hAnsi="Book Antiqua"/>
          <w:lang w:val="en-GB"/>
        </w:rPr>
      </w:pPr>
    </w:p>
    <w:p w:rsidR="00141654" w:rsidRPr="00CD3E26" w:rsidRDefault="00141654" w:rsidP="002E70B0">
      <w:pPr>
        <w:rPr>
          <w:rFonts w:ascii="Book Antiqua" w:hAnsi="Book Antiqua"/>
          <w:lang w:val="en-GB"/>
        </w:rPr>
      </w:pPr>
    </w:p>
    <w:p w:rsidR="00141654" w:rsidRPr="00CD3E26" w:rsidRDefault="00141654" w:rsidP="002E70B0">
      <w:pPr>
        <w:rPr>
          <w:rFonts w:ascii="Book Antiqua" w:hAnsi="Book Antiqua"/>
          <w:lang w:val="en-GB"/>
        </w:rPr>
      </w:pPr>
    </w:p>
    <w:p w:rsidR="007C1D21" w:rsidRPr="00CD3E26" w:rsidRDefault="007C1D21" w:rsidP="002E70B0">
      <w:pPr>
        <w:rPr>
          <w:rFonts w:ascii="Book Antiqua" w:hAnsi="Book Antiqua"/>
          <w:lang w:val="en-GB"/>
        </w:rPr>
      </w:pPr>
    </w:p>
    <w:p w:rsidR="007C1D21" w:rsidRPr="00CD3E26" w:rsidRDefault="007C1D21" w:rsidP="002E70B0">
      <w:pPr>
        <w:rPr>
          <w:rFonts w:ascii="Book Antiqua" w:hAnsi="Book Antiqua"/>
          <w:lang w:val="en-GB"/>
        </w:rPr>
      </w:pPr>
    </w:p>
    <w:p w:rsidR="007C1D21" w:rsidRPr="00CD3E26" w:rsidRDefault="007C1D21" w:rsidP="002E70B0">
      <w:pPr>
        <w:rPr>
          <w:rFonts w:ascii="Book Antiqua" w:hAnsi="Book Antiqua"/>
          <w:lang w:val="en-GB"/>
        </w:rPr>
      </w:pPr>
    </w:p>
    <w:p w:rsidR="007C1D21" w:rsidRPr="00CD3E26" w:rsidRDefault="007C1D21" w:rsidP="002E70B0">
      <w:pPr>
        <w:rPr>
          <w:rFonts w:ascii="Book Antiqua" w:hAnsi="Book Antiqua"/>
          <w:lang w:val="en-GB"/>
        </w:rPr>
      </w:pPr>
    </w:p>
    <w:p w:rsidR="007C1D21" w:rsidRPr="00CD3E26" w:rsidRDefault="007C1D21" w:rsidP="002E70B0">
      <w:pPr>
        <w:rPr>
          <w:rFonts w:ascii="Book Antiqua" w:hAnsi="Book Antiqua"/>
          <w:lang w:val="en-GB"/>
        </w:rPr>
      </w:pPr>
    </w:p>
    <w:p w:rsidR="00887891" w:rsidRPr="00CD3E26" w:rsidRDefault="00727F17" w:rsidP="002E70B0">
      <w:pPr>
        <w:pStyle w:val="ListParagraph"/>
        <w:numPr>
          <w:ilvl w:val="0"/>
          <w:numId w:val="1"/>
        </w:numPr>
        <w:jc w:val="center"/>
        <w:rPr>
          <w:rFonts w:ascii="Book Antiqua" w:hAnsi="Book Antiqua"/>
          <w:b/>
          <w:caps/>
          <w:sz w:val="28"/>
          <w:szCs w:val="28"/>
          <w:lang w:val="en-GB"/>
        </w:rPr>
      </w:pPr>
      <w:r>
        <w:rPr>
          <w:rFonts w:ascii="Book Antiqua" w:hAnsi="Book Antiqua"/>
          <w:b/>
          <w:caps/>
          <w:sz w:val="28"/>
          <w:szCs w:val="28"/>
          <w:lang w:val="en-GB"/>
        </w:rPr>
        <w:lastRenderedPageBreak/>
        <w:t>General assessment of THE OBSERVANCE of citizens’ rights in 2017</w:t>
      </w:r>
    </w:p>
    <w:p w:rsidR="00887891" w:rsidRPr="00CD3E26" w:rsidRDefault="00887891" w:rsidP="002E70B0">
      <w:pPr>
        <w:rPr>
          <w:rFonts w:ascii="Book Antiqua" w:hAnsi="Book Antiqua"/>
          <w:lang w:val="en-GB"/>
        </w:rPr>
      </w:pPr>
    </w:p>
    <w:p w:rsidR="00141654" w:rsidRPr="00CD3E26" w:rsidRDefault="00727F17" w:rsidP="002E70B0">
      <w:pPr>
        <w:ind w:firstLine="360"/>
        <w:rPr>
          <w:rFonts w:ascii="Book Antiqua" w:hAnsi="Book Antiqua"/>
          <w:lang w:val="en-GB"/>
        </w:rPr>
      </w:pPr>
      <w:r>
        <w:rPr>
          <w:rFonts w:ascii="Book Antiqua" w:hAnsi="Book Antiqua"/>
          <w:lang w:val="en-GB"/>
        </w:rPr>
        <w:t>Human rights are the language of basic human needs, and their observance and protection affect the daily lives of citizens, especially the members of vulnerable groups: women, victims of violence in family and intimate partner relationships, children and youth, persons with disabilities, persons deprived of their liberty, the elderly, members of the LGBTI population, members of national minorities, primarily the Roma, refugees and other migrants.</w:t>
      </w:r>
    </w:p>
    <w:p w:rsidR="00887891" w:rsidRPr="00CD3E26" w:rsidRDefault="00727F17" w:rsidP="002E70B0">
      <w:pPr>
        <w:ind w:firstLine="360"/>
        <w:rPr>
          <w:rFonts w:ascii="Book Antiqua" w:hAnsi="Book Antiqua"/>
          <w:lang w:val="en-GB"/>
        </w:rPr>
      </w:pPr>
      <w:r>
        <w:rPr>
          <w:rFonts w:ascii="Book Antiqua" w:hAnsi="Book Antiqua"/>
          <w:lang w:val="en-GB"/>
        </w:rPr>
        <w:t>The Protector of Citizens notes that during the repor</w:t>
      </w:r>
      <w:r w:rsidR="00887891" w:rsidRPr="00CD3E26">
        <w:rPr>
          <w:rFonts w:ascii="Book Antiqua" w:hAnsi="Book Antiqua"/>
          <w:lang w:val="en-GB"/>
        </w:rPr>
        <w:t>t</w:t>
      </w:r>
      <w:r>
        <w:rPr>
          <w:rFonts w:ascii="Book Antiqua" w:hAnsi="Book Antiqua"/>
          <w:lang w:val="en-GB"/>
        </w:rPr>
        <w:t xml:space="preserve"> period citizens mostly complained about violations of economic and property rights, as well as social and cultural rights, while one third of all </w:t>
      </w:r>
      <w:r w:rsidR="00AA23F5">
        <w:rPr>
          <w:rFonts w:ascii="Book Antiqua" w:hAnsi="Book Antiqua"/>
          <w:lang w:val="en-GB"/>
        </w:rPr>
        <w:t>addresses</w:t>
      </w:r>
      <w:r w:rsidR="004B2D75">
        <w:rPr>
          <w:rFonts w:ascii="Book Antiqua" w:hAnsi="Book Antiqua"/>
          <w:lang w:val="en-GB"/>
        </w:rPr>
        <w:t xml:space="preserve"> </w:t>
      </w:r>
      <w:r w:rsidR="00AA23F5">
        <w:rPr>
          <w:rFonts w:ascii="Book Antiqua" w:hAnsi="Book Antiqua"/>
          <w:lang w:val="en-GB"/>
        </w:rPr>
        <w:t>pertained</w:t>
      </w:r>
      <w:r>
        <w:rPr>
          <w:rFonts w:ascii="Book Antiqua" w:hAnsi="Book Antiqua"/>
          <w:lang w:val="en-GB"/>
        </w:rPr>
        <w:t xml:space="preserve"> to violations of the principles of good governance, first of all to the misapplication of the law and the established legal expectations, as well as to the ineffective response of the authorities.</w:t>
      </w:r>
    </w:p>
    <w:p w:rsidR="008868BF" w:rsidRPr="00CD3E26" w:rsidRDefault="008868BF" w:rsidP="002E70B0">
      <w:pPr>
        <w:ind w:firstLine="360"/>
        <w:rPr>
          <w:rFonts w:ascii="Book Antiqua" w:hAnsi="Book Antiqua"/>
          <w:lang w:val="en-GB"/>
        </w:rPr>
      </w:pPr>
    </w:p>
    <w:p w:rsidR="00921051" w:rsidRPr="00CD3E26" w:rsidRDefault="00727F17" w:rsidP="002E70B0">
      <w:pPr>
        <w:jc w:val="center"/>
        <w:rPr>
          <w:rFonts w:ascii="Book Antiqua" w:hAnsi="Book Antiqua"/>
          <w:lang w:val="en-GB"/>
        </w:rPr>
      </w:pPr>
      <w:r>
        <w:rPr>
          <w:rFonts w:ascii="Book Antiqua" w:hAnsi="Book Antiqua"/>
          <w:lang w:val="en-GB"/>
        </w:rPr>
        <w:t>CHILD RIGHTS</w:t>
      </w:r>
    </w:p>
    <w:p w:rsidR="00921051" w:rsidRPr="00CD3E26" w:rsidRDefault="00727F17" w:rsidP="002E70B0">
      <w:pPr>
        <w:ind w:firstLine="720"/>
        <w:rPr>
          <w:rFonts w:ascii="Book Antiqua" w:hAnsi="Book Antiqua"/>
          <w:lang w:val="en-GB"/>
        </w:rPr>
      </w:pPr>
      <w:r>
        <w:rPr>
          <w:rFonts w:ascii="Book Antiqua" w:hAnsi="Book Antiqua"/>
          <w:lang w:val="en-GB"/>
        </w:rPr>
        <w:t>In the repor</w:t>
      </w:r>
      <w:r w:rsidR="00921051" w:rsidRPr="00CD3E26">
        <w:rPr>
          <w:rFonts w:ascii="Book Antiqua" w:hAnsi="Book Antiqua"/>
          <w:lang w:val="en-GB"/>
        </w:rPr>
        <w:t>t</w:t>
      </w:r>
      <w:r>
        <w:rPr>
          <w:rFonts w:ascii="Book Antiqua" w:hAnsi="Book Antiqua"/>
          <w:lang w:val="en-GB"/>
        </w:rPr>
        <w:t xml:space="preserve"> period the Protector of Citizens points to the contin</w:t>
      </w:r>
      <w:r w:rsidR="00CD3E26">
        <w:rPr>
          <w:rFonts w:ascii="Book Antiqua" w:hAnsi="Book Antiqua"/>
          <w:lang w:val="en-GB"/>
        </w:rPr>
        <w:t>u</w:t>
      </w:r>
      <w:r>
        <w:rPr>
          <w:rFonts w:ascii="Book Antiqua" w:hAnsi="Book Antiqua"/>
          <w:lang w:val="en-GB"/>
        </w:rPr>
        <w:t xml:space="preserve">ing decline </w:t>
      </w:r>
      <w:proofErr w:type="gramStart"/>
      <w:r>
        <w:rPr>
          <w:rFonts w:ascii="Book Antiqua" w:hAnsi="Book Antiqua"/>
          <w:lang w:val="en-GB"/>
        </w:rPr>
        <w:t>in  childhood</w:t>
      </w:r>
      <w:proofErr w:type="gramEnd"/>
      <w:r>
        <w:rPr>
          <w:rFonts w:ascii="Book Antiqua" w:hAnsi="Book Antiqua"/>
          <w:lang w:val="en-GB"/>
        </w:rPr>
        <w:t xml:space="preserve"> mandatory immunization rates, which culminated in the smallpox epidemics  and endangered the health of a larger number of citizens and children. Another worrying fact is the increased rate of poverty to which children are particularly exposed, as well as the ubiquitous violence in schools. Austerity measures particularly affect certain vulnerable categories of population, such as families who look after a severely ill member or a child with </w:t>
      </w:r>
      <w:r w:rsidR="00AA23F5">
        <w:rPr>
          <w:rFonts w:ascii="Book Antiqua" w:hAnsi="Book Antiqua"/>
          <w:lang w:val="en-GB"/>
        </w:rPr>
        <w:t>a disability</w:t>
      </w:r>
      <w:r>
        <w:rPr>
          <w:rFonts w:ascii="Book Antiqua" w:hAnsi="Book Antiqua"/>
          <w:lang w:val="en-GB"/>
        </w:rPr>
        <w:t>.</w:t>
      </w:r>
    </w:p>
    <w:p w:rsidR="00C95295" w:rsidRPr="00CD3E26" w:rsidRDefault="00727F17" w:rsidP="002E70B0">
      <w:pPr>
        <w:ind w:firstLine="720"/>
        <w:rPr>
          <w:rFonts w:ascii="Book Antiqua" w:hAnsi="Book Antiqua"/>
          <w:lang w:val="en-GB"/>
        </w:rPr>
      </w:pPr>
      <w:r>
        <w:rPr>
          <w:rFonts w:ascii="Book Antiqua" w:hAnsi="Book Antiqua"/>
          <w:lang w:val="en-GB"/>
        </w:rPr>
        <w:t xml:space="preserve">The legislative framework for the protection of children against </w:t>
      </w:r>
      <w:r w:rsidR="00494193">
        <w:rPr>
          <w:rFonts w:ascii="Book Antiqua" w:hAnsi="Book Antiqua"/>
          <w:lang w:val="en-GB"/>
        </w:rPr>
        <w:t>domestic violence</w:t>
      </w:r>
      <w:r>
        <w:rPr>
          <w:rFonts w:ascii="Book Antiqua" w:hAnsi="Book Antiqua"/>
          <w:lang w:val="en-GB"/>
        </w:rPr>
        <w:t>, abuse and neglect has been improved, but its implementation is not at the required level.</w:t>
      </w:r>
    </w:p>
    <w:p w:rsidR="00921051" w:rsidRPr="00CD3E26" w:rsidRDefault="00727F17" w:rsidP="002E70B0">
      <w:pPr>
        <w:ind w:firstLine="720"/>
        <w:rPr>
          <w:rFonts w:ascii="Book Antiqua" w:hAnsi="Book Antiqua"/>
          <w:lang w:val="en-GB"/>
        </w:rPr>
      </w:pPr>
      <w:r>
        <w:rPr>
          <w:rFonts w:ascii="Book Antiqua" w:hAnsi="Book Antiqua"/>
          <w:lang w:val="en-GB"/>
        </w:rPr>
        <w:t>The P</w:t>
      </w:r>
      <w:r w:rsidR="00494193">
        <w:rPr>
          <w:rFonts w:ascii="Book Antiqua" w:hAnsi="Book Antiqua"/>
          <w:lang w:val="en-GB"/>
        </w:rPr>
        <w:t>rotector of Citizens notes that,</w:t>
      </w:r>
      <w:r>
        <w:rPr>
          <w:rFonts w:ascii="Book Antiqua" w:hAnsi="Book Antiqua"/>
          <w:lang w:val="en-GB"/>
        </w:rPr>
        <w:t xml:space="preserve"> in media</w:t>
      </w:r>
      <w:r w:rsidR="00494193">
        <w:rPr>
          <w:rFonts w:ascii="Book Antiqua" w:hAnsi="Book Antiqua"/>
          <w:lang w:val="en-GB"/>
        </w:rPr>
        <w:t>,</w:t>
      </w:r>
      <w:r>
        <w:rPr>
          <w:rFonts w:ascii="Book Antiqua" w:hAnsi="Book Antiqua"/>
          <w:lang w:val="en-GB"/>
        </w:rPr>
        <w:t xml:space="preserve"> children are increasingly recognized as victims of violence, including the cases when they witness </w:t>
      </w:r>
      <w:r w:rsidR="00494193">
        <w:rPr>
          <w:rFonts w:ascii="Book Antiqua" w:hAnsi="Book Antiqua"/>
          <w:lang w:val="en-GB"/>
        </w:rPr>
        <w:t>domestic violence</w:t>
      </w:r>
      <w:r>
        <w:rPr>
          <w:rFonts w:ascii="Book Antiqua" w:hAnsi="Book Antiqua"/>
          <w:lang w:val="en-GB"/>
        </w:rPr>
        <w:t xml:space="preserve">. In contrast, the tabloid-style of reporting on domestic violence or violence in schools is characterized by the publication of information in a manner which allows for the identity of the child to be </w:t>
      </w:r>
      <w:r w:rsidR="00494193">
        <w:rPr>
          <w:rFonts w:ascii="Book Antiqua" w:hAnsi="Book Antiqua"/>
          <w:lang w:val="en-GB"/>
        </w:rPr>
        <w:t>revealed</w:t>
      </w:r>
      <w:r>
        <w:rPr>
          <w:rFonts w:ascii="Book Antiqua" w:hAnsi="Book Antiqua"/>
          <w:lang w:val="en-GB"/>
        </w:rPr>
        <w:t>, thus viola</w:t>
      </w:r>
      <w:r w:rsidR="00CD3E26">
        <w:rPr>
          <w:rFonts w:ascii="Book Antiqua" w:hAnsi="Book Antiqua"/>
          <w:lang w:val="en-GB"/>
        </w:rPr>
        <w:t>t</w:t>
      </w:r>
      <w:r>
        <w:rPr>
          <w:rFonts w:ascii="Book Antiqua" w:hAnsi="Book Antiqua"/>
          <w:lang w:val="en-GB"/>
        </w:rPr>
        <w:t>ing his/her right to privacy.</w:t>
      </w:r>
    </w:p>
    <w:p w:rsidR="00D45051" w:rsidRPr="00CD3E26" w:rsidRDefault="00D45051" w:rsidP="002E70B0">
      <w:pPr>
        <w:ind w:firstLine="720"/>
        <w:rPr>
          <w:rFonts w:ascii="Book Antiqua" w:hAnsi="Book Antiqua"/>
          <w:lang w:val="en-GB"/>
        </w:rPr>
      </w:pPr>
    </w:p>
    <w:p w:rsidR="00C95295" w:rsidRPr="00CD3E26" w:rsidRDefault="00727F17" w:rsidP="002E70B0">
      <w:pPr>
        <w:jc w:val="center"/>
        <w:rPr>
          <w:rStyle w:val="shorttext"/>
          <w:rFonts w:ascii="Book Antiqua" w:hAnsi="Book Antiqua"/>
          <w:lang w:val="en-GB"/>
        </w:rPr>
      </w:pPr>
      <w:r>
        <w:rPr>
          <w:rStyle w:val="shorttext"/>
          <w:rFonts w:ascii="Book Antiqua" w:hAnsi="Book Antiqua"/>
          <w:lang w:val="en-GB"/>
        </w:rPr>
        <w:t>GENDER EQUALITY</w:t>
      </w:r>
    </w:p>
    <w:p w:rsidR="00C95295" w:rsidRPr="00CD3E26" w:rsidRDefault="00727F17" w:rsidP="002E70B0">
      <w:pPr>
        <w:ind w:firstLine="720"/>
        <w:rPr>
          <w:rFonts w:ascii="Book Antiqua" w:hAnsi="Book Antiqua"/>
          <w:lang w:val="en-GB"/>
        </w:rPr>
      </w:pPr>
      <w:r>
        <w:rPr>
          <w:rFonts w:ascii="Book Antiqua" w:hAnsi="Book Antiqua"/>
          <w:lang w:val="en-GB"/>
        </w:rPr>
        <w:t xml:space="preserve">Violence against women and children remains extremely widespread, and relevant authorities and institutions </w:t>
      </w:r>
      <w:r w:rsidR="00494193">
        <w:rPr>
          <w:rFonts w:ascii="Book Antiqua" w:hAnsi="Book Antiqua"/>
          <w:lang w:val="en-GB"/>
        </w:rPr>
        <w:t>fail to</w:t>
      </w:r>
      <w:r>
        <w:rPr>
          <w:rFonts w:ascii="Book Antiqua" w:hAnsi="Book Antiqua"/>
          <w:lang w:val="en-GB"/>
        </w:rPr>
        <w:t xml:space="preserve"> implement </w:t>
      </w:r>
      <w:r w:rsidR="00494193">
        <w:rPr>
          <w:rFonts w:ascii="Book Antiqua" w:hAnsi="Book Antiqua"/>
          <w:lang w:val="en-GB"/>
        </w:rPr>
        <w:t>in an effective and timely manner</w:t>
      </w:r>
      <w:r>
        <w:rPr>
          <w:rFonts w:ascii="Book Antiqua" w:hAnsi="Book Antiqua"/>
          <w:lang w:val="en-GB"/>
        </w:rPr>
        <w:t xml:space="preserve"> the existing regulations and </w:t>
      </w:r>
      <w:r w:rsidR="00494193">
        <w:rPr>
          <w:rFonts w:ascii="Book Antiqua" w:hAnsi="Book Antiqua"/>
          <w:lang w:val="en-GB"/>
        </w:rPr>
        <w:t>standard operating procedures</w:t>
      </w:r>
      <w:r>
        <w:rPr>
          <w:rFonts w:ascii="Book Antiqua" w:hAnsi="Book Antiqua"/>
          <w:lang w:val="en-GB"/>
        </w:rPr>
        <w:t xml:space="preserve">. Also, there is no coordinated multidisciplinary cooperation and information exchange between the competent bodies in ensuring adequate protection for victims of violence. Despite the large number of </w:t>
      </w:r>
      <w:proofErr w:type="spellStart"/>
      <w:r w:rsidR="00D43E6D">
        <w:rPr>
          <w:rFonts w:ascii="Book Antiqua" w:hAnsi="Book Antiqua"/>
          <w:lang w:val="en-GB"/>
        </w:rPr>
        <w:t>femicide</w:t>
      </w:r>
      <w:proofErr w:type="spellEnd"/>
      <w:r w:rsidR="00D43E6D">
        <w:rPr>
          <w:rFonts w:ascii="Book Antiqua" w:hAnsi="Book Antiqua"/>
          <w:lang w:val="en-GB"/>
        </w:rPr>
        <w:t xml:space="preserve"> cases</w:t>
      </w:r>
      <w:r>
        <w:rPr>
          <w:rFonts w:ascii="Book Antiqua" w:hAnsi="Book Antiqua"/>
          <w:lang w:val="en-GB"/>
        </w:rPr>
        <w:t xml:space="preserve">, the Government did not adopt the Action Plan for the Implementation of the National Strategy to </w:t>
      </w:r>
      <w:proofErr w:type="gramStart"/>
      <w:r>
        <w:rPr>
          <w:rFonts w:ascii="Book Antiqua" w:hAnsi="Book Antiqua"/>
          <w:lang w:val="en-GB"/>
        </w:rPr>
        <w:t>Prevent</w:t>
      </w:r>
      <w:proofErr w:type="gramEnd"/>
      <w:r>
        <w:rPr>
          <w:rFonts w:ascii="Book Antiqua" w:hAnsi="Book Antiqua"/>
          <w:lang w:val="en-GB"/>
        </w:rPr>
        <w:t xml:space="preserve"> and Combat Violence against Women in Family and Intimate Partner Relationships from 2011, and in the meantime the Strategy ceased to be valid.</w:t>
      </w:r>
    </w:p>
    <w:p w:rsidR="00C95295" w:rsidRPr="00CD3E26" w:rsidRDefault="00727F17" w:rsidP="002E70B0">
      <w:pPr>
        <w:ind w:firstLine="720"/>
        <w:rPr>
          <w:rFonts w:ascii="Book Antiqua" w:hAnsi="Book Antiqua"/>
          <w:lang w:val="en-GB"/>
        </w:rPr>
      </w:pPr>
      <w:r>
        <w:rPr>
          <w:rFonts w:ascii="Book Antiqua" w:hAnsi="Book Antiqua"/>
          <w:lang w:val="en-GB"/>
        </w:rPr>
        <w:t xml:space="preserve">The position of women in our society is still characterized by widespread gender-related stereotypes and insufficient participation of women in managerial and decision-making positions. Women living in rural areas, women with disabilities and Roma women whose lives are most often characterized by exclusion from education, school </w:t>
      </w:r>
      <w:r w:rsidR="00D43E6D">
        <w:rPr>
          <w:rFonts w:ascii="Book Antiqua" w:hAnsi="Book Antiqua"/>
          <w:lang w:val="en-GB"/>
        </w:rPr>
        <w:t>drop</w:t>
      </w:r>
      <w:r>
        <w:rPr>
          <w:rFonts w:ascii="Book Antiqua" w:hAnsi="Book Antiqua"/>
          <w:lang w:val="en-GB"/>
        </w:rPr>
        <w:t>out</w:t>
      </w:r>
      <w:r w:rsidR="00D43E6D">
        <w:rPr>
          <w:rFonts w:ascii="Book Antiqua" w:hAnsi="Book Antiqua"/>
          <w:lang w:val="en-GB"/>
        </w:rPr>
        <w:t>s</w:t>
      </w:r>
      <w:r>
        <w:rPr>
          <w:rFonts w:ascii="Book Antiqua" w:hAnsi="Book Antiqua"/>
          <w:lang w:val="en-GB"/>
        </w:rPr>
        <w:t>, early marria</w:t>
      </w:r>
      <w:r w:rsidR="00D43E6D">
        <w:rPr>
          <w:rFonts w:ascii="Book Antiqua" w:hAnsi="Book Antiqua"/>
          <w:lang w:val="en-GB"/>
        </w:rPr>
        <w:t xml:space="preserve">ge, multiple pregnancies with short </w:t>
      </w:r>
      <w:proofErr w:type="spellStart"/>
      <w:r w:rsidR="00D43E6D">
        <w:rPr>
          <w:rFonts w:ascii="Book Antiqua" w:hAnsi="Book Antiqua"/>
          <w:lang w:val="en-GB"/>
        </w:rPr>
        <w:t>interpregnancy</w:t>
      </w:r>
      <w:proofErr w:type="spellEnd"/>
      <w:r w:rsidR="00D43E6D">
        <w:rPr>
          <w:rFonts w:ascii="Book Antiqua" w:hAnsi="Book Antiqua"/>
          <w:lang w:val="en-GB"/>
        </w:rPr>
        <w:t xml:space="preserve"> intervals</w:t>
      </w:r>
      <w:r>
        <w:rPr>
          <w:rFonts w:ascii="Book Antiqua" w:hAnsi="Book Antiqua"/>
          <w:lang w:val="en-GB"/>
        </w:rPr>
        <w:t xml:space="preserve">, </w:t>
      </w:r>
      <w:r w:rsidR="00D43E6D">
        <w:rPr>
          <w:rFonts w:ascii="Book Antiqua" w:hAnsi="Book Antiqua"/>
          <w:lang w:val="en-GB"/>
        </w:rPr>
        <w:t xml:space="preserve">lack of access to </w:t>
      </w:r>
      <w:r>
        <w:rPr>
          <w:rFonts w:ascii="Book Antiqua" w:hAnsi="Book Antiqua"/>
          <w:lang w:val="en-GB"/>
        </w:rPr>
        <w:lastRenderedPageBreak/>
        <w:t>information and financial and other dependencies on older family members and partners</w:t>
      </w:r>
      <w:r w:rsidR="00D43E6D">
        <w:rPr>
          <w:rFonts w:ascii="Book Antiqua" w:hAnsi="Book Antiqua"/>
          <w:lang w:val="en-GB"/>
        </w:rPr>
        <w:t>,</w:t>
      </w:r>
      <w:r>
        <w:rPr>
          <w:rFonts w:ascii="Book Antiqua" w:hAnsi="Book Antiqua"/>
          <w:lang w:val="en-GB"/>
        </w:rPr>
        <w:t xml:space="preserve"> are in a particularly difficult position.</w:t>
      </w:r>
    </w:p>
    <w:p w:rsidR="00C95295" w:rsidRPr="00CD3E26" w:rsidRDefault="00727F17" w:rsidP="002E70B0">
      <w:pPr>
        <w:ind w:firstLine="720"/>
        <w:rPr>
          <w:rFonts w:ascii="Book Antiqua" w:hAnsi="Book Antiqua"/>
          <w:lang w:val="en-GB"/>
        </w:rPr>
      </w:pPr>
      <w:r>
        <w:rPr>
          <w:rFonts w:ascii="Book Antiqua" w:hAnsi="Book Antiqua"/>
          <w:lang w:val="en-GB"/>
        </w:rPr>
        <w:t>The Protector of Citizens believes that the image of women in the Serbian media is highly s</w:t>
      </w:r>
      <w:r w:rsidR="00D43E6D">
        <w:rPr>
          <w:rFonts w:ascii="Book Antiqua" w:hAnsi="Book Antiqua"/>
          <w:lang w:val="en-GB"/>
        </w:rPr>
        <w:t>tereotypical and discriminatory while the</w:t>
      </w:r>
      <w:r>
        <w:rPr>
          <w:rFonts w:ascii="Book Antiqua" w:hAnsi="Book Antiqua"/>
          <w:lang w:val="en-GB"/>
        </w:rPr>
        <w:t xml:space="preserve"> </w:t>
      </w:r>
      <w:r w:rsidR="00D43E6D">
        <w:rPr>
          <w:rFonts w:ascii="Book Antiqua" w:hAnsi="Book Antiqua"/>
          <w:lang w:val="en-GB"/>
        </w:rPr>
        <w:t>media</w:t>
      </w:r>
      <w:r>
        <w:rPr>
          <w:rFonts w:ascii="Book Antiqua" w:hAnsi="Book Antiqua"/>
          <w:lang w:val="en-GB"/>
        </w:rPr>
        <w:t xml:space="preserve"> reporting is often sexist. Women are rarely </w:t>
      </w:r>
      <w:r w:rsidR="00D43E6D">
        <w:rPr>
          <w:rFonts w:ascii="Book Antiqua" w:hAnsi="Book Antiqua"/>
          <w:lang w:val="en-GB"/>
        </w:rPr>
        <w:t>the leading actors in the</w:t>
      </w:r>
      <w:r>
        <w:rPr>
          <w:rFonts w:ascii="Book Antiqua" w:hAnsi="Book Antiqua"/>
          <w:lang w:val="en-GB"/>
        </w:rPr>
        <w:t xml:space="preserve"> news dealing with political or economic issues (</w:t>
      </w:r>
      <w:r w:rsidR="00021B40">
        <w:rPr>
          <w:rFonts w:ascii="Book Antiqua" w:hAnsi="Book Antiqua"/>
          <w:lang w:val="en-GB"/>
        </w:rPr>
        <w:t>dominant in the Serbian media)</w:t>
      </w:r>
      <w:r>
        <w:rPr>
          <w:rFonts w:ascii="Book Antiqua" w:hAnsi="Book Antiqua"/>
          <w:lang w:val="en-GB"/>
        </w:rPr>
        <w:t xml:space="preserve"> and more often interlocutors </w:t>
      </w:r>
      <w:r w:rsidR="00021B40">
        <w:rPr>
          <w:rFonts w:ascii="Book Antiqua" w:hAnsi="Book Antiqua"/>
          <w:lang w:val="en-GB"/>
        </w:rPr>
        <w:t>on issues</w:t>
      </w:r>
      <w:r>
        <w:rPr>
          <w:rFonts w:ascii="Book Antiqua" w:hAnsi="Book Antiqua"/>
          <w:lang w:val="en-GB"/>
        </w:rPr>
        <w:t xml:space="preserve"> such as fashion, </w:t>
      </w:r>
      <w:r w:rsidR="00021B40">
        <w:rPr>
          <w:rFonts w:ascii="Book Antiqua" w:hAnsi="Book Antiqua"/>
          <w:lang w:val="en-GB"/>
        </w:rPr>
        <w:t>show business,</w:t>
      </w:r>
      <w:r>
        <w:rPr>
          <w:rFonts w:ascii="Book Antiqua" w:hAnsi="Book Antiqua"/>
          <w:lang w:val="en-GB"/>
        </w:rPr>
        <w:t xml:space="preserve"> etc. However, women are most often found in the local crime news section of the newspapers as victims of </w:t>
      </w:r>
      <w:r w:rsidR="00021B40">
        <w:rPr>
          <w:rFonts w:ascii="Book Antiqua" w:hAnsi="Book Antiqua"/>
          <w:lang w:val="en-GB"/>
        </w:rPr>
        <w:t>domestic</w:t>
      </w:r>
      <w:r>
        <w:rPr>
          <w:rFonts w:ascii="Book Antiqua" w:hAnsi="Book Antiqua"/>
          <w:lang w:val="en-GB"/>
        </w:rPr>
        <w:t xml:space="preserve"> or intimate partner violence and the media still do not hesitate to make profits on these very topics - by unscrupulously analysing the victim, her family and the event itself.</w:t>
      </w:r>
    </w:p>
    <w:p w:rsidR="00BC57EF" w:rsidRPr="00CD3E26" w:rsidRDefault="00BC57EF" w:rsidP="002E70B0">
      <w:pPr>
        <w:rPr>
          <w:rFonts w:ascii="Book Antiqua" w:hAnsi="Book Antiqua"/>
          <w:lang w:val="en-GB"/>
        </w:rPr>
      </w:pPr>
    </w:p>
    <w:p w:rsidR="00BC57EF" w:rsidRPr="00CD3E26" w:rsidRDefault="00727F17" w:rsidP="002E70B0">
      <w:pPr>
        <w:jc w:val="center"/>
        <w:rPr>
          <w:rStyle w:val="shorttext"/>
          <w:rFonts w:ascii="Book Antiqua" w:hAnsi="Book Antiqua"/>
          <w:lang w:val="en-GB"/>
        </w:rPr>
      </w:pPr>
      <w:r>
        <w:rPr>
          <w:rStyle w:val="shorttext"/>
          <w:rFonts w:ascii="Book Antiqua" w:hAnsi="Book Antiqua"/>
          <w:lang w:val="en-GB"/>
        </w:rPr>
        <w:t>RIGHTS OF LGBTI PERSONS</w:t>
      </w:r>
    </w:p>
    <w:p w:rsidR="00E37453" w:rsidRPr="00CD3E26" w:rsidRDefault="00727F17" w:rsidP="002E70B0">
      <w:pPr>
        <w:ind w:firstLine="720"/>
        <w:rPr>
          <w:rFonts w:ascii="Book Antiqua" w:hAnsi="Book Antiqua"/>
          <w:lang w:val="en-GB"/>
        </w:rPr>
      </w:pPr>
      <w:r>
        <w:rPr>
          <w:rFonts w:ascii="Book Antiqua" w:hAnsi="Book Antiqua"/>
          <w:lang w:val="en-GB"/>
        </w:rPr>
        <w:t>It is significant</w:t>
      </w:r>
      <w:r w:rsidR="00B67E57">
        <w:rPr>
          <w:rFonts w:ascii="Book Antiqua" w:hAnsi="Book Antiqua"/>
          <w:lang w:val="en-GB"/>
        </w:rPr>
        <w:t xml:space="preserve"> to point out</w:t>
      </w:r>
      <w:r>
        <w:rPr>
          <w:rFonts w:ascii="Book Antiqua" w:hAnsi="Book Antiqua"/>
          <w:lang w:val="en-GB"/>
        </w:rPr>
        <w:t xml:space="preserve"> that </w:t>
      </w:r>
      <w:r w:rsidR="00021B40">
        <w:rPr>
          <w:rFonts w:ascii="Book Antiqua" w:hAnsi="Book Antiqua"/>
          <w:lang w:val="en-GB"/>
        </w:rPr>
        <w:t xml:space="preserve">in </w:t>
      </w:r>
      <w:r>
        <w:rPr>
          <w:rFonts w:ascii="Book Antiqua" w:hAnsi="Book Antiqua"/>
          <w:lang w:val="en-GB"/>
        </w:rPr>
        <w:t>the</w:t>
      </w:r>
      <w:r w:rsidR="00021B40">
        <w:rPr>
          <w:rFonts w:ascii="Book Antiqua" w:hAnsi="Book Antiqua"/>
          <w:lang w:val="en-GB"/>
        </w:rPr>
        <w:t xml:space="preserve"> reporting </w:t>
      </w:r>
      <w:r w:rsidR="00B67E57">
        <w:rPr>
          <w:rFonts w:ascii="Book Antiqua" w:hAnsi="Book Antiqua"/>
          <w:lang w:val="en-GB"/>
        </w:rPr>
        <w:t xml:space="preserve">period </w:t>
      </w:r>
      <w:r>
        <w:rPr>
          <w:rFonts w:ascii="Book Antiqua" w:hAnsi="Book Antiqua"/>
          <w:lang w:val="en-GB"/>
        </w:rPr>
        <w:t xml:space="preserve">the Pride Parade was held peacefully, allowing the LGBTI population to exercise the right to </w:t>
      </w:r>
      <w:r w:rsidR="00021B40">
        <w:rPr>
          <w:rFonts w:ascii="Book Antiqua" w:hAnsi="Book Antiqua"/>
          <w:lang w:val="en-GB"/>
        </w:rPr>
        <w:t>peaceful</w:t>
      </w:r>
      <w:r>
        <w:rPr>
          <w:rFonts w:ascii="Book Antiqua" w:hAnsi="Book Antiqua"/>
          <w:lang w:val="en-GB"/>
        </w:rPr>
        <w:t xml:space="preserve"> assembly. </w:t>
      </w:r>
      <w:r w:rsidR="00021B40">
        <w:rPr>
          <w:rFonts w:ascii="Book Antiqua" w:hAnsi="Book Antiqua"/>
          <w:lang w:val="en-GB"/>
        </w:rPr>
        <w:t>Nevertheless</w:t>
      </w:r>
      <w:r>
        <w:rPr>
          <w:rFonts w:ascii="Book Antiqua" w:hAnsi="Book Antiqua"/>
          <w:lang w:val="en-GB"/>
        </w:rPr>
        <w:t xml:space="preserve">, </w:t>
      </w:r>
      <w:r w:rsidR="00021B40">
        <w:rPr>
          <w:rFonts w:ascii="Book Antiqua" w:hAnsi="Book Antiqua"/>
          <w:lang w:val="en-GB"/>
        </w:rPr>
        <w:t xml:space="preserve">the </w:t>
      </w:r>
      <w:r>
        <w:rPr>
          <w:rFonts w:ascii="Book Antiqua" w:hAnsi="Book Antiqua"/>
          <w:lang w:val="en-GB"/>
        </w:rPr>
        <w:t xml:space="preserve">full exercise of </w:t>
      </w:r>
      <w:r w:rsidR="00B67E57">
        <w:rPr>
          <w:rFonts w:ascii="Book Antiqua" w:hAnsi="Book Antiqua"/>
          <w:lang w:val="en-GB"/>
        </w:rPr>
        <w:t>LGBTI</w:t>
      </w:r>
      <w:r>
        <w:rPr>
          <w:rFonts w:ascii="Book Antiqua" w:hAnsi="Book Antiqua"/>
          <w:lang w:val="en-GB"/>
        </w:rPr>
        <w:t xml:space="preserve"> rights in the </w:t>
      </w:r>
      <w:r w:rsidR="00021B40">
        <w:rPr>
          <w:rFonts w:ascii="Book Antiqua" w:hAnsi="Book Antiqua"/>
          <w:lang w:val="en-GB"/>
        </w:rPr>
        <w:t>fields</w:t>
      </w:r>
      <w:r>
        <w:rPr>
          <w:rFonts w:ascii="Book Antiqua" w:hAnsi="Book Antiqua"/>
          <w:lang w:val="en-GB"/>
        </w:rPr>
        <w:t xml:space="preserve"> of education, employment, health care, social welfare, legal regulation of their </w:t>
      </w:r>
      <w:r w:rsidR="00B67E57">
        <w:rPr>
          <w:rFonts w:ascii="Book Antiqua" w:hAnsi="Book Antiqua"/>
          <w:lang w:val="en-GB"/>
        </w:rPr>
        <w:t>civil unions</w:t>
      </w:r>
      <w:r>
        <w:rPr>
          <w:rFonts w:ascii="Book Antiqua" w:hAnsi="Book Antiqua"/>
          <w:lang w:val="en-GB"/>
        </w:rPr>
        <w:t xml:space="preserve"> and the legal consequences of gender </w:t>
      </w:r>
      <w:r w:rsidR="00B67E57">
        <w:rPr>
          <w:rFonts w:ascii="Book Antiqua" w:hAnsi="Book Antiqua"/>
          <w:lang w:val="en-GB"/>
        </w:rPr>
        <w:t>reassignment surgery</w:t>
      </w:r>
      <w:r>
        <w:rPr>
          <w:rFonts w:ascii="Book Antiqua" w:hAnsi="Book Antiqua"/>
          <w:lang w:val="en-GB"/>
        </w:rPr>
        <w:t xml:space="preserve">, as well as </w:t>
      </w:r>
      <w:r w:rsidR="00B67E57">
        <w:rPr>
          <w:rFonts w:ascii="Book Antiqua" w:hAnsi="Book Antiqua"/>
          <w:lang w:val="en-GB"/>
        </w:rPr>
        <w:t xml:space="preserve">the </w:t>
      </w:r>
      <w:r>
        <w:rPr>
          <w:rFonts w:ascii="Book Antiqua" w:hAnsi="Book Antiqua"/>
          <w:lang w:val="en-GB"/>
        </w:rPr>
        <w:t xml:space="preserve">protection of their physical and psychological identity is still </w:t>
      </w:r>
      <w:r w:rsidR="00021B40">
        <w:rPr>
          <w:rFonts w:ascii="Book Antiqua" w:hAnsi="Book Antiqua"/>
          <w:lang w:val="en-GB"/>
        </w:rPr>
        <w:t>lacking</w:t>
      </w:r>
      <w:r>
        <w:rPr>
          <w:rFonts w:ascii="Book Antiqua" w:hAnsi="Book Antiqua"/>
          <w:lang w:val="en-GB"/>
        </w:rPr>
        <w:t>.</w:t>
      </w:r>
    </w:p>
    <w:p w:rsidR="00BC57EF" w:rsidRPr="00CD3E26" w:rsidRDefault="00727F17" w:rsidP="002E70B0">
      <w:pPr>
        <w:ind w:firstLine="720"/>
        <w:rPr>
          <w:rFonts w:ascii="Book Antiqua" w:hAnsi="Book Antiqua"/>
          <w:lang w:val="en-GB"/>
        </w:rPr>
      </w:pPr>
      <w:r>
        <w:rPr>
          <w:rFonts w:ascii="Book Antiqua" w:hAnsi="Book Antiqua"/>
          <w:lang w:val="en-GB"/>
        </w:rPr>
        <w:t>The Protector of Citizens observes that the attitude of the media toward</w:t>
      </w:r>
      <w:r w:rsidR="00B67E57">
        <w:rPr>
          <w:rFonts w:ascii="Book Antiqua" w:hAnsi="Book Antiqua"/>
          <w:lang w:val="en-GB"/>
        </w:rPr>
        <w:t>s</w:t>
      </w:r>
      <w:r>
        <w:rPr>
          <w:rFonts w:ascii="Book Antiqua" w:hAnsi="Book Antiqua"/>
          <w:lang w:val="en-GB"/>
        </w:rPr>
        <w:t xml:space="preserve"> LGBTI people, their </w:t>
      </w:r>
      <w:r w:rsidR="00B67E57">
        <w:rPr>
          <w:rFonts w:ascii="Book Antiqua" w:hAnsi="Book Antiqua"/>
          <w:lang w:val="en-GB"/>
        </w:rPr>
        <w:t>status</w:t>
      </w:r>
      <w:r>
        <w:rPr>
          <w:rFonts w:ascii="Book Antiqua" w:hAnsi="Book Antiqua"/>
          <w:lang w:val="en-GB"/>
        </w:rPr>
        <w:t xml:space="preserve"> and rights </w:t>
      </w:r>
      <w:r w:rsidR="00B67E57">
        <w:rPr>
          <w:rFonts w:ascii="Book Antiqua" w:hAnsi="Book Antiqua"/>
          <w:lang w:val="en-GB"/>
        </w:rPr>
        <w:t xml:space="preserve">has changed and improved </w:t>
      </w:r>
      <w:r>
        <w:rPr>
          <w:rFonts w:ascii="Book Antiqua" w:hAnsi="Book Antiqua"/>
          <w:lang w:val="en-GB"/>
        </w:rPr>
        <w:t xml:space="preserve">compared to the previous years - the number of neutral and positive texts being </w:t>
      </w:r>
      <w:r w:rsidR="00B67E57">
        <w:rPr>
          <w:rFonts w:ascii="Book Antiqua" w:hAnsi="Book Antiqua"/>
          <w:lang w:val="en-GB"/>
        </w:rPr>
        <w:t xml:space="preserve">has </w:t>
      </w:r>
      <w:r>
        <w:rPr>
          <w:rFonts w:ascii="Book Antiqua" w:hAnsi="Book Antiqua"/>
          <w:lang w:val="en-GB"/>
        </w:rPr>
        <w:t>increased. Howe</w:t>
      </w:r>
      <w:r w:rsidR="00B67E57">
        <w:rPr>
          <w:rFonts w:ascii="Book Antiqua" w:hAnsi="Book Antiqua"/>
          <w:lang w:val="en-GB"/>
        </w:rPr>
        <w:t xml:space="preserve">ver, the LGBTI population are often represented in </w:t>
      </w:r>
      <w:r>
        <w:rPr>
          <w:rFonts w:ascii="Book Antiqua" w:hAnsi="Book Antiqua"/>
          <w:lang w:val="en-GB"/>
        </w:rPr>
        <w:t xml:space="preserve">tabloid-format newspapers and </w:t>
      </w:r>
      <w:r w:rsidR="00B67E57">
        <w:rPr>
          <w:rFonts w:ascii="Book Antiqua" w:hAnsi="Book Antiqua"/>
          <w:lang w:val="en-GB"/>
        </w:rPr>
        <w:t>in</w:t>
      </w:r>
      <w:r>
        <w:rPr>
          <w:rFonts w:ascii="Book Antiqua" w:hAnsi="Book Antiqua"/>
          <w:lang w:val="en-GB"/>
        </w:rPr>
        <w:t xml:space="preserve"> extremely negative connotations.</w:t>
      </w:r>
    </w:p>
    <w:p w:rsidR="00E37453" w:rsidRPr="00CD3E26" w:rsidRDefault="00E37453" w:rsidP="002E70B0">
      <w:pPr>
        <w:rPr>
          <w:rFonts w:ascii="Book Antiqua" w:hAnsi="Book Antiqua"/>
          <w:lang w:val="en-GB"/>
        </w:rPr>
      </w:pPr>
    </w:p>
    <w:p w:rsidR="00E37453" w:rsidRPr="00CD3E26" w:rsidRDefault="00727F17" w:rsidP="002E70B0">
      <w:pPr>
        <w:jc w:val="center"/>
        <w:rPr>
          <w:rStyle w:val="shorttext"/>
          <w:rFonts w:ascii="Book Antiqua" w:hAnsi="Book Antiqua"/>
          <w:lang w:val="en-GB"/>
        </w:rPr>
      </w:pPr>
      <w:r>
        <w:rPr>
          <w:rStyle w:val="shorttext"/>
          <w:rFonts w:ascii="Book Antiqua" w:hAnsi="Book Antiqua"/>
          <w:lang w:val="en-GB"/>
        </w:rPr>
        <w:t>RIGHTS OF PERSONS WITH DISABILITIES</w:t>
      </w:r>
    </w:p>
    <w:p w:rsidR="00A826B1" w:rsidRPr="00CD3E26" w:rsidRDefault="00727F17" w:rsidP="002E70B0">
      <w:pPr>
        <w:ind w:firstLine="720"/>
        <w:rPr>
          <w:rFonts w:ascii="Book Antiqua" w:hAnsi="Book Antiqua"/>
          <w:lang w:val="en-GB"/>
        </w:rPr>
      </w:pPr>
      <w:r>
        <w:rPr>
          <w:rFonts w:ascii="Book Antiqua" w:hAnsi="Book Antiqua"/>
          <w:lang w:val="en-GB"/>
        </w:rPr>
        <w:t xml:space="preserve">Persons with disabilities </w:t>
      </w:r>
      <w:r w:rsidR="00B67E57">
        <w:rPr>
          <w:rFonts w:ascii="Book Antiqua" w:hAnsi="Book Antiqua"/>
          <w:lang w:val="en-GB"/>
        </w:rPr>
        <w:t>experience many</w:t>
      </w:r>
      <w:r>
        <w:rPr>
          <w:rFonts w:ascii="Book Antiqua" w:hAnsi="Book Antiqua"/>
          <w:lang w:val="en-GB"/>
        </w:rPr>
        <w:t xml:space="preserve"> barriers in exercising their rights, primarily </w:t>
      </w:r>
      <w:r w:rsidR="00B67E57">
        <w:rPr>
          <w:rFonts w:ascii="Book Antiqua" w:hAnsi="Book Antiqua"/>
          <w:lang w:val="en-GB"/>
        </w:rPr>
        <w:t>the</w:t>
      </w:r>
      <w:r>
        <w:rPr>
          <w:rFonts w:ascii="Book Antiqua" w:hAnsi="Book Antiqua"/>
          <w:lang w:val="en-GB"/>
        </w:rPr>
        <w:t xml:space="preserve"> right </w:t>
      </w:r>
      <w:r w:rsidR="00B67E57">
        <w:rPr>
          <w:rFonts w:ascii="Book Antiqua" w:hAnsi="Book Antiqua"/>
          <w:lang w:val="en-GB"/>
        </w:rPr>
        <w:t>to accessible environment</w:t>
      </w:r>
      <w:r>
        <w:rPr>
          <w:rFonts w:ascii="Book Antiqua" w:hAnsi="Book Antiqua"/>
          <w:lang w:val="en-GB"/>
        </w:rPr>
        <w:t xml:space="preserve"> which has</w:t>
      </w:r>
      <w:r w:rsidR="00B67E57">
        <w:rPr>
          <w:rFonts w:ascii="Book Antiqua" w:hAnsi="Book Antiqua"/>
          <w:lang w:val="en-GB"/>
        </w:rPr>
        <w:t xml:space="preserve"> not been sufficiently ensured, the fact that there is </w:t>
      </w:r>
      <w:r>
        <w:rPr>
          <w:rFonts w:ascii="Book Antiqua" w:hAnsi="Book Antiqua"/>
          <w:lang w:val="en-GB"/>
        </w:rPr>
        <w:t xml:space="preserve">no decision and plan for </w:t>
      </w:r>
      <w:r w:rsidR="00D81506">
        <w:rPr>
          <w:rFonts w:ascii="Book Antiqua" w:hAnsi="Book Antiqua"/>
          <w:lang w:val="en-GB"/>
        </w:rPr>
        <w:t xml:space="preserve">their </w:t>
      </w:r>
      <w:r>
        <w:rPr>
          <w:rFonts w:ascii="Book Antiqua" w:hAnsi="Book Antiqua"/>
          <w:lang w:val="en-GB"/>
        </w:rPr>
        <w:t xml:space="preserve">deinstitutionalization </w:t>
      </w:r>
      <w:r w:rsidR="00D81506">
        <w:rPr>
          <w:rFonts w:ascii="Book Antiqua" w:hAnsi="Book Antiqua"/>
          <w:lang w:val="en-GB"/>
        </w:rPr>
        <w:t>or the lack of adequate</w:t>
      </w:r>
      <w:r>
        <w:rPr>
          <w:rFonts w:ascii="Book Antiqua" w:hAnsi="Book Antiqua"/>
          <w:lang w:val="en-GB"/>
        </w:rPr>
        <w:t xml:space="preserve"> support services and service systems which should contribute to this process.</w:t>
      </w:r>
    </w:p>
    <w:p w:rsidR="007B074B" w:rsidRDefault="00727F17" w:rsidP="00897E27">
      <w:pPr>
        <w:rPr>
          <w:rFonts w:ascii="Book Antiqua" w:hAnsi="Book Antiqua"/>
          <w:lang w:val="en-GB"/>
        </w:rPr>
      </w:pPr>
      <w:r>
        <w:rPr>
          <w:rFonts w:ascii="Book Antiqua" w:hAnsi="Book Antiqua"/>
          <w:lang w:val="en-GB"/>
        </w:rPr>
        <w:t xml:space="preserve">In the Republic of Serbia there are no </w:t>
      </w:r>
      <w:r w:rsidR="009E1FE5">
        <w:rPr>
          <w:rFonts w:ascii="Book Antiqua" w:hAnsi="Book Antiqua"/>
          <w:lang w:val="en-GB"/>
        </w:rPr>
        <w:t>relevant</w:t>
      </w:r>
      <w:r>
        <w:rPr>
          <w:rFonts w:ascii="Book Antiqua" w:hAnsi="Book Antiqua"/>
          <w:lang w:val="en-GB"/>
        </w:rPr>
        <w:t xml:space="preserve"> </w:t>
      </w:r>
      <w:r w:rsidR="00D81506">
        <w:rPr>
          <w:rFonts w:ascii="Book Antiqua" w:hAnsi="Book Antiqua"/>
          <w:lang w:val="en-GB"/>
        </w:rPr>
        <w:t>institutions</w:t>
      </w:r>
      <w:r>
        <w:rPr>
          <w:rFonts w:ascii="Book Antiqua" w:hAnsi="Book Antiqua"/>
          <w:lang w:val="en-GB"/>
        </w:rPr>
        <w:t xml:space="preserve"> for early diagnosis and </w:t>
      </w:r>
      <w:r w:rsidR="009E1FE5">
        <w:rPr>
          <w:rFonts w:ascii="Book Antiqua" w:hAnsi="Book Antiqua"/>
          <w:lang w:val="en-GB"/>
        </w:rPr>
        <w:t>treatment of people with autism</w:t>
      </w:r>
      <w:r>
        <w:rPr>
          <w:rFonts w:ascii="Book Antiqua" w:hAnsi="Book Antiqua"/>
          <w:lang w:val="en-GB"/>
        </w:rPr>
        <w:t xml:space="preserve"> and the </w:t>
      </w:r>
      <w:r w:rsidR="009E1FE5">
        <w:rPr>
          <w:rFonts w:ascii="Book Antiqua" w:hAnsi="Book Antiqua"/>
          <w:lang w:val="en-GB"/>
        </w:rPr>
        <w:t xml:space="preserve">inclusive education curriculum </w:t>
      </w:r>
      <w:r>
        <w:rPr>
          <w:rFonts w:ascii="Book Antiqua" w:hAnsi="Book Antiqua"/>
          <w:lang w:val="en-GB"/>
        </w:rPr>
        <w:t xml:space="preserve">does not meet the needs of children with autism nor </w:t>
      </w:r>
      <w:proofErr w:type="gramStart"/>
      <w:r>
        <w:rPr>
          <w:rFonts w:ascii="Book Antiqua" w:hAnsi="Book Antiqua"/>
          <w:lang w:val="en-GB"/>
        </w:rPr>
        <w:t>it contributes</w:t>
      </w:r>
      <w:proofErr w:type="gramEnd"/>
      <w:r>
        <w:rPr>
          <w:rFonts w:ascii="Book Antiqua" w:hAnsi="Book Antiqua"/>
          <w:lang w:val="en-GB"/>
        </w:rPr>
        <w:t xml:space="preserve"> to the development of their talents.</w:t>
      </w:r>
    </w:p>
    <w:p w:rsidR="00E37453" w:rsidRPr="00CD3E26" w:rsidRDefault="00727F17" w:rsidP="002E70B0">
      <w:pPr>
        <w:ind w:firstLine="720"/>
        <w:rPr>
          <w:rFonts w:ascii="Book Antiqua" w:hAnsi="Book Antiqua"/>
          <w:lang w:val="en-GB"/>
        </w:rPr>
      </w:pPr>
      <w:r>
        <w:rPr>
          <w:rFonts w:ascii="Book Antiqua" w:hAnsi="Book Antiqua"/>
          <w:lang w:val="en-GB"/>
        </w:rPr>
        <w:t xml:space="preserve">Despite the legal framework and subsidies from the relevant authorities to encourage employers to hire people with disabilities, the employment rate </w:t>
      </w:r>
      <w:r w:rsidR="009E1FE5">
        <w:rPr>
          <w:rFonts w:ascii="Book Antiqua" w:hAnsi="Book Antiqua"/>
          <w:lang w:val="en-GB"/>
        </w:rPr>
        <w:t xml:space="preserve">for this population </w:t>
      </w:r>
      <w:r>
        <w:rPr>
          <w:rFonts w:ascii="Book Antiqua" w:hAnsi="Book Antiqua"/>
          <w:lang w:val="en-GB"/>
        </w:rPr>
        <w:t xml:space="preserve">is </w:t>
      </w:r>
      <w:proofErr w:type="gramStart"/>
      <w:r>
        <w:rPr>
          <w:rFonts w:ascii="Book Antiqua" w:hAnsi="Book Antiqua"/>
          <w:lang w:val="en-GB"/>
        </w:rPr>
        <w:t xml:space="preserve">still </w:t>
      </w:r>
      <w:r w:rsidR="009E1FE5">
        <w:rPr>
          <w:rFonts w:ascii="Book Antiqua" w:hAnsi="Book Antiqua"/>
          <w:lang w:val="en-GB"/>
        </w:rPr>
        <w:t xml:space="preserve"> very</w:t>
      </w:r>
      <w:proofErr w:type="gramEnd"/>
      <w:r w:rsidR="009E1FE5">
        <w:rPr>
          <w:rFonts w:ascii="Book Antiqua" w:hAnsi="Book Antiqua"/>
          <w:lang w:val="en-GB"/>
        </w:rPr>
        <w:t xml:space="preserve"> </w:t>
      </w:r>
      <w:r>
        <w:rPr>
          <w:rFonts w:ascii="Book Antiqua" w:hAnsi="Book Antiqua"/>
          <w:lang w:val="en-GB"/>
        </w:rPr>
        <w:t xml:space="preserve">low. Therefore, the Protector of Citizens considers that </w:t>
      </w:r>
      <w:r w:rsidR="009E1FE5">
        <w:rPr>
          <w:rFonts w:ascii="Book Antiqua" w:hAnsi="Book Antiqua"/>
          <w:lang w:val="en-GB"/>
        </w:rPr>
        <w:t xml:space="preserve">the </w:t>
      </w:r>
      <w:r w:rsidR="00881B25">
        <w:rPr>
          <w:rFonts w:ascii="Book Antiqua" w:hAnsi="Book Antiqua"/>
          <w:lang w:val="en-GB"/>
        </w:rPr>
        <w:t>invidious economic status</w:t>
      </w:r>
      <w:r>
        <w:rPr>
          <w:rFonts w:ascii="Book Antiqua" w:hAnsi="Book Antiqua"/>
          <w:lang w:val="en-GB"/>
        </w:rPr>
        <w:t xml:space="preserve">, lack of social services, discrimination and inaccessibility make the position of persons with disabilities </w:t>
      </w:r>
      <w:r w:rsidR="008B50A3">
        <w:rPr>
          <w:rFonts w:ascii="Book Antiqua" w:hAnsi="Book Antiqua"/>
          <w:lang w:val="en-GB"/>
        </w:rPr>
        <w:t xml:space="preserve">even </w:t>
      </w:r>
      <w:r>
        <w:rPr>
          <w:rFonts w:ascii="Book Antiqua" w:hAnsi="Book Antiqua"/>
          <w:lang w:val="en-GB"/>
        </w:rPr>
        <w:t xml:space="preserve">more difficult, placing them on the </w:t>
      </w:r>
      <w:r w:rsidR="008B50A3">
        <w:rPr>
          <w:rFonts w:ascii="Book Antiqua" w:hAnsi="Book Antiqua"/>
          <w:lang w:val="en-GB"/>
        </w:rPr>
        <w:t>margins</w:t>
      </w:r>
      <w:r>
        <w:rPr>
          <w:rFonts w:ascii="Book Antiqua" w:hAnsi="Book Antiqua"/>
          <w:lang w:val="en-GB"/>
        </w:rPr>
        <w:t xml:space="preserve"> of society.</w:t>
      </w:r>
    </w:p>
    <w:p w:rsidR="00A826B1" w:rsidRPr="00CD3E26" w:rsidRDefault="00727F17" w:rsidP="002E70B0">
      <w:pPr>
        <w:ind w:firstLine="720"/>
        <w:rPr>
          <w:rFonts w:ascii="Book Antiqua" w:hAnsi="Book Antiqua"/>
          <w:lang w:val="en-GB"/>
        </w:rPr>
      </w:pPr>
      <w:r>
        <w:rPr>
          <w:rFonts w:ascii="Book Antiqua" w:hAnsi="Book Antiqua"/>
          <w:lang w:val="en-GB"/>
        </w:rPr>
        <w:t xml:space="preserve">The Protector of Citizens estimates that the </w:t>
      </w:r>
      <w:r w:rsidR="008B50A3">
        <w:rPr>
          <w:rFonts w:ascii="Book Antiqua" w:hAnsi="Book Antiqua"/>
          <w:lang w:val="en-GB"/>
        </w:rPr>
        <w:t>status</w:t>
      </w:r>
      <w:r>
        <w:rPr>
          <w:rFonts w:ascii="Book Antiqua" w:hAnsi="Book Antiqua"/>
          <w:lang w:val="en-GB"/>
        </w:rPr>
        <w:t xml:space="preserve">, </w:t>
      </w:r>
      <w:r w:rsidR="008B50A3">
        <w:rPr>
          <w:rFonts w:ascii="Book Antiqua" w:hAnsi="Book Antiqua"/>
          <w:lang w:val="en-GB"/>
        </w:rPr>
        <w:t xml:space="preserve">the </w:t>
      </w:r>
      <w:r>
        <w:rPr>
          <w:rFonts w:ascii="Book Antiqua" w:hAnsi="Book Antiqua"/>
          <w:lang w:val="en-GB"/>
        </w:rPr>
        <w:t xml:space="preserve">rights and </w:t>
      </w:r>
      <w:r w:rsidR="008B50A3">
        <w:rPr>
          <w:rFonts w:ascii="Book Antiqua" w:hAnsi="Book Antiqua"/>
          <w:lang w:val="en-GB"/>
        </w:rPr>
        <w:t xml:space="preserve">the </w:t>
      </w:r>
      <w:r>
        <w:rPr>
          <w:rFonts w:ascii="Book Antiqua" w:hAnsi="Book Antiqua"/>
          <w:lang w:val="en-GB"/>
        </w:rPr>
        <w:t xml:space="preserve">needs of people with disabilities continue to generate </w:t>
      </w:r>
      <w:r w:rsidR="008B50A3">
        <w:rPr>
          <w:rFonts w:ascii="Book Antiqua" w:hAnsi="Book Antiqua"/>
          <w:lang w:val="en-GB"/>
        </w:rPr>
        <w:t>sporadic media attention</w:t>
      </w:r>
      <w:r>
        <w:rPr>
          <w:rFonts w:ascii="Book Antiqua" w:hAnsi="Book Antiqua"/>
          <w:lang w:val="en-GB"/>
        </w:rPr>
        <w:t xml:space="preserve">, </w:t>
      </w:r>
      <w:r w:rsidR="008B50A3">
        <w:rPr>
          <w:rFonts w:ascii="Book Antiqua" w:hAnsi="Book Antiqua"/>
          <w:lang w:val="en-GB"/>
        </w:rPr>
        <w:t>mostly during the marking</w:t>
      </w:r>
      <w:r>
        <w:rPr>
          <w:rFonts w:ascii="Book Antiqua" w:hAnsi="Book Antiqua"/>
          <w:lang w:val="en-GB"/>
        </w:rPr>
        <w:t xml:space="preserve"> international days devoted to them</w:t>
      </w:r>
      <w:r>
        <w:rPr>
          <w:rStyle w:val="FootnoteReference"/>
          <w:rFonts w:ascii="Book Antiqua" w:hAnsi="Book Antiqua"/>
          <w:lang w:val="en-GB"/>
        </w:rPr>
        <w:footnoteReference w:id="1"/>
      </w:r>
      <w:r w:rsidRPr="00897E27">
        <w:rPr>
          <w:rFonts w:ascii="Book Antiqua" w:hAnsi="Book Antiqua"/>
          <w:lang w:val="en-GB"/>
        </w:rPr>
        <w:t xml:space="preserve"> or reporting on certain sensationalistic events, while </w:t>
      </w:r>
      <w:r w:rsidR="008B50A3">
        <w:rPr>
          <w:rFonts w:ascii="Book Antiqua" w:hAnsi="Book Antiqua"/>
          <w:lang w:val="en-GB"/>
        </w:rPr>
        <w:t xml:space="preserve">the </w:t>
      </w:r>
      <w:r w:rsidRPr="00897E27">
        <w:rPr>
          <w:rFonts w:ascii="Book Antiqua" w:hAnsi="Book Antiqua"/>
          <w:lang w:val="en-GB"/>
        </w:rPr>
        <w:t xml:space="preserve">regular topics and columns are rare. </w:t>
      </w:r>
      <w:r w:rsidR="008B50A3">
        <w:rPr>
          <w:rFonts w:ascii="Book Antiqua" w:hAnsi="Book Antiqua"/>
          <w:lang w:val="en-GB"/>
        </w:rPr>
        <w:t>A person with a disability i</w:t>
      </w:r>
      <w:r w:rsidRPr="00897E27">
        <w:rPr>
          <w:rFonts w:ascii="Book Antiqua" w:hAnsi="Book Antiqua"/>
          <w:lang w:val="en-GB"/>
        </w:rPr>
        <w:t>n the media is still not</w:t>
      </w:r>
      <w:r w:rsidR="004024C2">
        <w:rPr>
          <w:rFonts w:ascii="Book Antiqua" w:hAnsi="Book Antiqua"/>
          <w:lang w:val="en-GB"/>
        </w:rPr>
        <w:t xml:space="preserve"> considered</w:t>
      </w:r>
      <w:r w:rsidRPr="00897E27">
        <w:rPr>
          <w:rFonts w:ascii="Book Antiqua" w:hAnsi="Book Antiqua"/>
          <w:lang w:val="en-GB"/>
        </w:rPr>
        <w:t xml:space="preserve"> a </w:t>
      </w:r>
      <w:r w:rsidR="004024C2">
        <w:rPr>
          <w:rFonts w:ascii="Book Antiqua" w:hAnsi="Book Antiqua"/>
          <w:lang w:val="en-GB"/>
        </w:rPr>
        <w:t xml:space="preserve">relevant </w:t>
      </w:r>
      <w:r w:rsidRPr="00897E27">
        <w:rPr>
          <w:rFonts w:ascii="Book Antiqua" w:hAnsi="Book Antiqua"/>
          <w:lang w:val="en-GB"/>
        </w:rPr>
        <w:t>source of information on almost any social topic or phenomenon, except for his/her own disability.</w:t>
      </w:r>
    </w:p>
    <w:p w:rsidR="00EA3045" w:rsidRPr="00CD3E26" w:rsidRDefault="004024C2" w:rsidP="002E70B0">
      <w:pPr>
        <w:jc w:val="center"/>
        <w:rPr>
          <w:rFonts w:ascii="Book Antiqua" w:hAnsi="Book Antiqua"/>
          <w:lang w:val="en-GB"/>
        </w:rPr>
      </w:pPr>
      <w:r>
        <w:rPr>
          <w:rFonts w:ascii="Book Antiqua" w:hAnsi="Book Antiqua"/>
          <w:lang w:val="en-GB"/>
        </w:rPr>
        <w:lastRenderedPageBreak/>
        <w:t>RIGHTS OF NATIONAL MINORITIES</w:t>
      </w:r>
    </w:p>
    <w:p w:rsidR="00EA3045" w:rsidRPr="00CD3E26" w:rsidRDefault="003B5C57" w:rsidP="002E70B0">
      <w:pPr>
        <w:ind w:firstLine="720"/>
        <w:rPr>
          <w:rFonts w:ascii="Book Antiqua" w:hAnsi="Book Antiqua"/>
          <w:lang w:val="en-GB"/>
        </w:rPr>
      </w:pPr>
      <w:r>
        <w:rPr>
          <w:rFonts w:ascii="Book Antiqua" w:hAnsi="Book Antiqua"/>
          <w:lang w:val="en-GB"/>
        </w:rPr>
        <w:t>T</w:t>
      </w:r>
      <w:r w:rsidR="00727F17" w:rsidRPr="00897E27">
        <w:rPr>
          <w:rFonts w:ascii="Book Antiqua" w:hAnsi="Book Antiqua"/>
          <w:lang w:val="en-GB"/>
        </w:rPr>
        <w:t>he opportunity to achieve the integration of the members of national minorities into the society as a whole in accordance with their needs, interests and possibilities</w:t>
      </w:r>
      <w:r>
        <w:rPr>
          <w:rFonts w:ascii="Book Antiqua" w:hAnsi="Book Antiqua"/>
          <w:lang w:val="en-GB"/>
        </w:rPr>
        <w:t>,</w:t>
      </w:r>
      <w:r w:rsidR="00727F17" w:rsidRPr="00897E27">
        <w:rPr>
          <w:rFonts w:ascii="Book Antiqua" w:hAnsi="Book Antiqua"/>
          <w:lang w:val="en-GB"/>
        </w:rPr>
        <w:t xml:space="preserve"> was not used</w:t>
      </w:r>
      <w:r>
        <w:rPr>
          <w:rFonts w:ascii="Book Antiqua" w:hAnsi="Book Antiqua"/>
          <w:lang w:val="en-GB"/>
        </w:rPr>
        <w:t xml:space="preserve"> in the reporting period</w:t>
      </w:r>
      <w:r w:rsidR="00727F17" w:rsidRPr="00897E27">
        <w:rPr>
          <w:rFonts w:ascii="Book Antiqua" w:hAnsi="Book Antiqua"/>
          <w:lang w:val="en-GB"/>
        </w:rPr>
        <w:t xml:space="preserve">. The Protector of Citizens emphasizes that exceeding deadlines for the improvement of legal </w:t>
      </w:r>
      <w:r w:rsidR="006E025B">
        <w:rPr>
          <w:rFonts w:ascii="Book Antiqua" w:hAnsi="Book Antiqua"/>
          <w:lang w:val="en-GB"/>
        </w:rPr>
        <w:t>framework</w:t>
      </w:r>
      <w:r w:rsidR="00727F17" w:rsidRPr="00897E27">
        <w:rPr>
          <w:rFonts w:ascii="Book Antiqua" w:hAnsi="Book Antiqua"/>
          <w:lang w:val="en-GB"/>
        </w:rPr>
        <w:t xml:space="preserve"> stipulated by the Action Plan for </w:t>
      </w:r>
      <w:r w:rsidR="006E025B">
        <w:rPr>
          <w:rFonts w:ascii="Book Antiqua" w:hAnsi="Book Antiqua"/>
          <w:lang w:val="en-GB"/>
        </w:rPr>
        <w:t>Exercising the Rights of National Minorities</w:t>
      </w:r>
      <w:r w:rsidR="00727F17" w:rsidRPr="00897E27">
        <w:rPr>
          <w:rFonts w:ascii="Book Antiqua" w:hAnsi="Book Antiqua"/>
          <w:lang w:val="en-GB"/>
        </w:rPr>
        <w:t xml:space="preserve"> continued </w:t>
      </w:r>
      <w:r w:rsidR="006E025B">
        <w:rPr>
          <w:rFonts w:ascii="Book Antiqua" w:hAnsi="Book Antiqua"/>
          <w:lang w:val="en-GB"/>
        </w:rPr>
        <w:t>which lead to</w:t>
      </w:r>
      <w:r w:rsidR="00727F17" w:rsidRPr="00897E27">
        <w:rPr>
          <w:rFonts w:ascii="Book Antiqua" w:hAnsi="Book Antiqua"/>
          <w:lang w:val="en-GB"/>
        </w:rPr>
        <w:t xml:space="preserve"> the postponement of fulfilment of the normative prerequisites for the </w:t>
      </w:r>
      <w:r w:rsidR="006E025B">
        <w:rPr>
          <w:rFonts w:ascii="Book Antiqua" w:hAnsi="Book Antiqua"/>
          <w:lang w:val="en-GB"/>
        </w:rPr>
        <w:t>implementation</w:t>
      </w:r>
      <w:r w:rsidR="00727F17" w:rsidRPr="00897E27">
        <w:rPr>
          <w:rFonts w:ascii="Book Antiqua" w:hAnsi="Book Antiqua"/>
          <w:lang w:val="en-GB"/>
        </w:rPr>
        <w:t xml:space="preserve"> of other measures and activities stipulated by the Action Plan. Efforts need to be made to raise the level of expertise, staff capacities and financial resources, as well as understanding </w:t>
      </w:r>
      <w:r w:rsidR="006E025B">
        <w:rPr>
          <w:rFonts w:ascii="Book Antiqua" w:hAnsi="Book Antiqua"/>
          <w:lang w:val="en-GB"/>
        </w:rPr>
        <w:t>of</w:t>
      </w:r>
      <w:r w:rsidR="00727F17" w:rsidRPr="00897E27">
        <w:rPr>
          <w:rFonts w:ascii="Book Antiqua" w:hAnsi="Book Antiqua"/>
          <w:lang w:val="en-GB"/>
        </w:rPr>
        <w:t xml:space="preserve"> the importance of timely, complete and effective exercise of the right to the official use of mother tongue. Also, the Protector of Citizens points out that it is necessary to </w:t>
      </w:r>
      <w:r w:rsidR="006E025B">
        <w:rPr>
          <w:rFonts w:ascii="Book Antiqua" w:hAnsi="Book Antiqua"/>
          <w:lang w:val="en-GB"/>
        </w:rPr>
        <w:t>address</w:t>
      </w:r>
      <w:r w:rsidR="00727F17" w:rsidRPr="00897E27">
        <w:rPr>
          <w:rFonts w:ascii="Book Antiqua" w:hAnsi="Book Antiqua"/>
          <w:lang w:val="en-GB"/>
        </w:rPr>
        <w:t xml:space="preserve"> some of the problems related to the Strategy for Social Inclusion of Roma Men and Women.</w:t>
      </w:r>
    </w:p>
    <w:p w:rsidR="00080371" w:rsidRPr="00CD3E26" w:rsidRDefault="00727F17" w:rsidP="002E70B0">
      <w:pPr>
        <w:ind w:firstLine="720"/>
        <w:rPr>
          <w:rFonts w:ascii="Book Antiqua" w:hAnsi="Book Antiqua"/>
          <w:lang w:val="en-GB"/>
        </w:rPr>
      </w:pPr>
      <w:r w:rsidRPr="00897E27">
        <w:rPr>
          <w:rFonts w:ascii="Book Antiqua" w:hAnsi="Book Antiqua"/>
          <w:lang w:val="en-GB"/>
        </w:rPr>
        <w:t xml:space="preserve">The Protector of Citizens believes that </w:t>
      </w:r>
      <w:r w:rsidR="006E025B">
        <w:rPr>
          <w:rFonts w:ascii="Book Antiqua" w:hAnsi="Book Antiqua"/>
          <w:lang w:val="en-GB"/>
        </w:rPr>
        <w:t xml:space="preserve">the media </w:t>
      </w:r>
      <w:r w:rsidRPr="00897E27">
        <w:rPr>
          <w:rFonts w:ascii="Book Antiqua" w:hAnsi="Book Antiqua"/>
          <w:lang w:val="en-GB"/>
        </w:rPr>
        <w:t xml:space="preserve">reporting </w:t>
      </w:r>
      <w:r w:rsidR="006E025B">
        <w:rPr>
          <w:rFonts w:ascii="Book Antiqua" w:hAnsi="Book Antiqua"/>
          <w:lang w:val="en-GB"/>
        </w:rPr>
        <w:t>on</w:t>
      </w:r>
      <w:r w:rsidRPr="00897E27">
        <w:rPr>
          <w:rFonts w:ascii="Book Antiqua" w:hAnsi="Book Antiqua"/>
          <w:lang w:val="en-GB"/>
        </w:rPr>
        <w:t xml:space="preserve"> the Roma is characterized by </w:t>
      </w:r>
      <w:r w:rsidR="006E025B">
        <w:rPr>
          <w:rFonts w:ascii="Book Antiqua" w:hAnsi="Book Antiqua"/>
          <w:lang w:val="en-GB"/>
        </w:rPr>
        <w:t>articles about their social status</w:t>
      </w:r>
      <w:r w:rsidRPr="00897E27">
        <w:rPr>
          <w:rFonts w:ascii="Book Antiqua" w:hAnsi="Book Antiqua"/>
          <w:lang w:val="en-GB"/>
        </w:rPr>
        <w:t xml:space="preserve"> and that stereotypes regarding hygiene, education and the way of life of the Roma community in general </w:t>
      </w:r>
      <w:r w:rsidR="006E025B">
        <w:rPr>
          <w:rFonts w:ascii="Book Antiqua" w:hAnsi="Book Antiqua"/>
          <w:lang w:val="en-GB"/>
        </w:rPr>
        <w:t>are part of</w:t>
      </w:r>
      <w:r w:rsidRPr="00897E27">
        <w:rPr>
          <w:rFonts w:ascii="Book Antiqua" w:hAnsi="Book Antiqua"/>
          <w:lang w:val="en-GB"/>
        </w:rPr>
        <w:t xml:space="preserve"> almost </w:t>
      </w:r>
      <w:r w:rsidR="006E025B">
        <w:rPr>
          <w:rFonts w:ascii="Book Antiqua" w:hAnsi="Book Antiqua"/>
          <w:lang w:val="en-GB"/>
        </w:rPr>
        <w:t>all</w:t>
      </w:r>
      <w:r w:rsidRPr="00897E27">
        <w:rPr>
          <w:rFonts w:ascii="Book Antiqua" w:hAnsi="Book Antiqua"/>
          <w:lang w:val="en-GB"/>
        </w:rPr>
        <w:t xml:space="preserve"> news </w:t>
      </w:r>
      <w:r w:rsidR="006E025B">
        <w:rPr>
          <w:rFonts w:ascii="Book Antiqua" w:hAnsi="Book Antiqua"/>
          <w:lang w:val="en-GB"/>
        </w:rPr>
        <w:t>articles</w:t>
      </w:r>
      <w:r w:rsidRPr="00897E27">
        <w:rPr>
          <w:rFonts w:ascii="Book Antiqua" w:hAnsi="Book Antiqua"/>
          <w:lang w:val="en-GB"/>
        </w:rPr>
        <w:t xml:space="preserve">, even when they are </w:t>
      </w:r>
      <w:r w:rsidR="006E025B">
        <w:rPr>
          <w:rFonts w:ascii="Book Antiqua" w:hAnsi="Book Antiqua"/>
          <w:lang w:val="en-GB"/>
        </w:rPr>
        <w:t xml:space="preserve">generally </w:t>
      </w:r>
      <w:r w:rsidRPr="00897E27">
        <w:rPr>
          <w:rFonts w:ascii="Book Antiqua" w:hAnsi="Book Antiqua"/>
          <w:lang w:val="en-GB"/>
        </w:rPr>
        <w:t>positive</w:t>
      </w:r>
      <w:r>
        <w:rPr>
          <w:rStyle w:val="FootnoteReference"/>
          <w:rFonts w:ascii="Book Antiqua" w:hAnsi="Book Antiqua"/>
          <w:lang w:val="en-GB"/>
        </w:rPr>
        <w:footnoteReference w:id="2"/>
      </w:r>
      <w:r w:rsidRPr="00897E27">
        <w:rPr>
          <w:rFonts w:ascii="Book Antiqua" w:hAnsi="Book Antiqua"/>
          <w:lang w:val="en-GB"/>
        </w:rPr>
        <w:t>.</w:t>
      </w:r>
    </w:p>
    <w:p w:rsidR="00604119" w:rsidRPr="00CD3E26" w:rsidRDefault="00604119" w:rsidP="002E70B0">
      <w:pPr>
        <w:rPr>
          <w:rFonts w:ascii="Book Antiqua" w:hAnsi="Book Antiqua"/>
          <w:lang w:val="en-GB"/>
        </w:rPr>
      </w:pPr>
    </w:p>
    <w:p w:rsidR="006811F3" w:rsidRPr="00CD3E26" w:rsidRDefault="00727F17" w:rsidP="00660F52">
      <w:pPr>
        <w:spacing w:after="0"/>
        <w:jc w:val="center"/>
        <w:rPr>
          <w:rFonts w:ascii="Book Antiqua" w:hAnsi="Book Antiqua"/>
          <w:lang w:val="en-GB"/>
        </w:rPr>
      </w:pPr>
      <w:r w:rsidRPr="00897E27">
        <w:rPr>
          <w:rFonts w:ascii="Book Antiqua" w:hAnsi="Book Antiqua"/>
          <w:lang w:val="en-GB"/>
        </w:rPr>
        <w:t>RIGHTS OF PERSONS DEPRIVED OF THEIR LIBERTY,</w:t>
      </w:r>
    </w:p>
    <w:p w:rsidR="00604119" w:rsidRPr="00CD3E26" w:rsidRDefault="006E025B" w:rsidP="00660F52">
      <w:pPr>
        <w:jc w:val="center"/>
        <w:rPr>
          <w:rFonts w:ascii="Book Antiqua" w:hAnsi="Book Antiqua"/>
          <w:lang w:val="en-GB"/>
        </w:rPr>
      </w:pPr>
      <w:r>
        <w:rPr>
          <w:rFonts w:ascii="Book Antiqua" w:hAnsi="Book Antiqua"/>
          <w:lang w:val="en-GB"/>
        </w:rPr>
        <w:t xml:space="preserve">USE OF POLICE POWER </w:t>
      </w:r>
      <w:r w:rsidR="00727F17" w:rsidRPr="00897E27">
        <w:rPr>
          <w:rFonts w:ascii="Book Antiqua" w:hAnsi="Book Antiqua"/>
          <w:lang w:val="en-GB"/>
        </w:rPr>
        <w:t>AND PREVENTION OF TORTURE</w:t>
      </w:r>
    </w:p>
    <w:p w:rsidR="00040B06" w:rsidRPr="00CD3E26" w:rsidRDefault="00660F52" w:rsidP="00660F52">
      <w:pPr>
        <w:ind w:firstLine="720"/>
        <w:rPr>
          <w:rFonts w:ascii="Book Antiqua" w:hAnsi="Book Antiqua"/>
          <w:lang w:val="en-GB"/>
        </w:rPr>
      </w:pPr>
      <w:r>
        <w:rPr>
          <w:rFonts w:ascii="Book Antiqua" w:hAnsi="Book Antiqua"/>
          <w:lang w:val="en-GB"/>
        </w:rPr>
        <w:t>In</w:t>
      </w:r>
      <w:r w:rsidR="00727F17" w:rsidRPr="00897E27">
        <w:rPr>
          <w:rFonts w:ascii="Book Antiqua" w:hAnsi="Book Antiqua"/>
          <w:lang w:val="en-GB"/>
        </w:rPr>
        <w:t xml:space="preserve"> the report</w:t>
      </w:r>
      <w:r>
        <w:rPr>
          <w:rFonts w:ascii="Book Antiqua" w:hAnsi="Book Antiqua"/>
          <w:lang w:val="en-GB"/>
        </w:rPr>
        <w:t>ing</w:t>
      </w:r>
      <w:r w:rsidR="00727F17" w:rsidRPr="00897E27">
        <w:rPr>
          <w:rFonts w:ascii="Book Antiqua" w:hAnsi="Book Antiqua"/>
          <w:lang w:val="en-GB"/>
        </w:rPr>
        <w:t xml:space="preserve"> period, the improvement trend in the protection of the rights of persons deprived of their l</w:t>
      </w:r>
      <w:r>
        <w:rPr>
          <w:rFonts w:ascii="Book Antiqua" w:hAnsi="Book Antiqua"/>
          <w:lang w:val="en-GB"/>
        </w:rPr>
        <w:t>iberty, the use of police power</w:t>
      </w:r>
      <w:r w:rsidR="00727F17" w:rsidRPr="00897E27">
        <w:rPr>
          <w:rFonts w:ascii="Book Antiqua" w:hAnsi="Book Antiqua"/>
          <w:lang w:val="en-GB"/>
        </w:rPr>
        <w:t xml:space="preserve"> and the prevention of torture and other forms of abuse continued in the Republic of Serbia.</w:t>
      </w:r>
      <w:r>
        <w:rPr>
          <w:rFonts w:ascii="Book Antiqua" w:hAnsi="Book Antiqua"/>
          <w:lang w:val="en-GB"/>
        </w:rPr>
        <w:t xml:space="preserve"> S</w:t>
      </w:r>
      <w:r w:rsidR="00727F17" w:rsidRPr="00897E27">
        <w:rPr>
          <w:rFonts w:ascii="Book Antiqua" w:hAnsi="Book Antiqua"/>
          <w:lang w:val="en-GB"/>
        </w:rPr>
        <w:t>ignificant steps have been taken</w:t>
      </w:r>
      <w:r>
        <w:rPr>
          <w:rFonts w:ascii="Book Antiqua" w:hAnsi="Book Antiqua"/>
          <w:lang w:val="en-GB"/>
        </w:rPr>
        <w:t>, undisputedly,</w:t>
      </w:r>
      <w:r w:rsidR="00727F17" w:rsidRPr="00897E27">
        <w:rPr>
          <w:rFonts w:ascii="Book Antiqua" w:hAnsi="Book Antiqua"/>
          <w:lang w:val="en-GB"/>
        </w:rPr>
        <w:t xml:space="preserve"> towards </w:t>
      </w:r>
      <w:r>
        <w:rPr>
          <w:rFonts w:ascii="Book Antiqua" w:hAnsi="Book Antiqua"/>
          <w:lang w:val="en-GB"/>
        </w:rPr>
        <w:t>the prevention of</w:t>
      </w:r>
      <w:r w:rsidR="00727F17" w:rsidRPr="00897E27">
        <w:rPr>
          <w:rFonts w:ascii="Book Antiqua" w:hAnsi="Book Antiqua"/>
          <w:lang w:val="en-GB"/>
        </w:rPr>
        <w:t xml:space="preserve"> t</w:t>
      </w:r>
      <w:r>
        <w:rPr>
          <w:rFonts w:ascii="Book Antiqua" w:hAnsi="Book Antiqua"/>
          <w:lang w:val="en-GB"/>
        </w:rPr>
        <w:t xml:space="preserve">orture and other forms of abuse. In the Republic of Serbia, there is no </w:t>
      </w:r>
      <w:r w:rsidR="00727F17" w:rsidRPr="00897E27">
        <w:rPr>
          <w:rFonts w:ascii="Book Antiqua" w:hAnsi="Book Antiqua"/>
          <w:lang w:val="en-GB"/>
        </w:rPr>
        <w:t xml:space="preserve">torture </w:t>
      </w:r>
      <w:r>
        <w:rPr>
          <w:rFonts w:ascii="Book Antiqua" w:hAnsi="Book Antiqua"/>
          <w:lang w:val="en-GB"/>
        </w:rPr>
        <w:t>organized and</w:t>
      </w:r>
      <w:r w:rsidR="00727F17" w:rsidRPr="00897E27">
        <w:rPr>
          <w:rFonts w:ascii="Book Antiqua" w:hAnsi="Book Antiqua"/>
          <w:lang w:val="en-GB"/>
        </w:rPr>
        <w:t xml:space="preserve"> encouraged by state authorities. However, it is necessary to </w:t>
      </w:r>
      <w:r w:rsidR="00497A16">
        <w:rPr>
          <w:rFonts w:ascii="Book Antiqua" w:hAnsi="Book Antiqua"/>
          <w:lang w:val="en-GB"/>
        </w:rPr>
        <w:t>align</w:t>
      </w:r>
      <w:r w:rsidR="00727F17" w:rsidRPr="00897E27">
        <w:rPr>
          <w:rFonts w:ascii="Book Antiqua" w:hAnsi="Book Antiqua"/>
          <w:lang w:val="en-GB"/>
        </w:rPr>
        <w:t xml:space="preserve"> the provisions of the Criminal Code with the generally accepted definition of torture under Article 1 of th</w:t>
      </w:r>
      <w:r w:rsidR="00497A16">
        <w:rPr>
          <w:rFonts w:ascii="Book Antiqua" w:hAnsi="Book Antiqua"/>
          <w:lang w:val="en-GB"/>
        </w:rPr>
        <w:t>e UN Convention against Torture</w:t>
      </w:r>
      <w:r w:rsidR="00727F17" w:rsidRPr="00897E27">
        <w:rPr>
          <w:rFonts w:ascii="Book Antiqua" w:hAnsi="Book Antiqua"/>
          <w:lang w:val="en-GB"/>
        </w:rPr>
        <w:t xml:space="preserve"> and to improve the </w:t>
      </w:r>
      <w:r w:rsidR="00497A16">
        <w:rPr>
          <w:rFonts w:ascii="Book Antiqua" w:hAnsi="Book Antiqua"/>
          <w:lang w:val="en-GB"/>
        </w:rPr>
        <w:t>functioning</w:t>
      </w:r>
      <w:r w:rsidR="00727F17" w:rsidRPr="00897E27">
        <w:rPr>
          <w:rFonts w:ascii="Book Antiqua" w:hAnsi="Book Antiqua"/>
          <w:lang w:val="en-GB"/>
        </w:rPr>
        <w:t xml:space="preserve"> of </w:t>
      </w:r>
      <w:r w:rsidR="00497A16">
        <w:rPr>
          <w:rFonts w:ascii="Book Antiqua" w:hAnsi="Book Antiqua"/>
          <w:lang w:val="en-GB"/>
        </w:rPr>
        <w:t xml:space="preserve">the authorities’ </w:t>
      </w:r>
      <w:r w:rsidR="00727F17" w:rsidRPr="00897E27">
        <w:rPr>
          <w:rFonts w:ascii="Book Antiqua" w:hAnsi="Book Antiqua"/>
          <w:lang w:val="en-GB"/>
        </w:rPr>
        <w:t xml:space="preserve">internal control mechanisms, in particular the effectiveness of the public prosecutor's offices and courts in </w:t>
      </w:r>
      <w:r w:rsidR="00497A16">
        <w:rPr>
          <w:rFonts w:ascii="Book Antiqua" w:hAnsi="Book Antiqua"/>
          <w:lang w:val="en-GB"/>
        </w:rPr>
        <w:t>combating</w:t>
      </w:r>
      <w:r w:rsidR="00727F17" w:rsidRPr="00897E27">
        <w:rPr>
          <w:rFonts w:ascii="Book Antiqua" w:hAnsi="Book Antiqua"/>
          <w:lang w:val="en-GB"/>
        </w:rPr>
        <w:t xml:space="preserve"> torture.</w:t>
      </w:r>
    </w:p>
    <w:p w:rsidR="00604119" w:rsidRPr="00CD3E26" w:rsidRDefault="00727F17" w:rsidP="002E70B0">
      <w:pPr>
        <w:ind w:firstLine="720"/>
        <w:rPr>
          <w:rFonts w:ascii="Book Antiqua" w:hAnsi="Book Antiqua"/>
          <w:lang w:val="en-GB"/>
        </w:rPr>
      </w:pPr>
      <w:r w:rsidRPr="00897E27">
        <w:rPr>
          <w:rFonts w:ascii="Book Antiqua" w:hAnsi="Book Antiqua"/>
          <w:lang w:val="en-GB"/>
        </w:rPr>
        <w:t xml:space="preserve">The Protector of Citizens draws </w:t>
      </w:r>
      <w:r w:rsidR="00497A16">
        <w:rPr>
          <w:rFonts w:ascii="Book Antiqua" w:hAnsi="Book Antiqua"/>
          <w:lang w:val="en-GB"/>
        </w:rPr>
        <w:t xml:space="preserve">the </w:t>
      </w:r>
      <w:r w:rsidRPr="00897E27">
        <w:rPr>
          <w:rFonts w:ascii="Book Antiqua" w:hAnsi="Book Antiqua"/>
          <w:lang w:val="en-GB"/>
        </w:rPr>
        <w:t xml:space="preserve">attention to the </w:t>
      </w:r>
      <w:r w:rsidR="00497A16">
        <w:rPr>
          <w:rFonts w:ascii="Book Antiqua" w:hAnsi="Book Antiqua"/>
          <w:lang w:val="en-GB"/>
        </w:rPr>
        <w:t>living</w:t>
      </w:r>
      <w:r w:rsidRPr="00897E27">
        <w:rPr>
          <w:rFonts w:ascii="Book Antiqua" w:hAnsi="Book Antiqua"/>
          <w:lang w:val="en-GB"/>
        </w:rPr>
        <w:t xml:space="preserve"> conditions </w:t>
      </w:r>
      <w:r w:rsidR="00497A16">
        <w:rPr>
          <w:rFonts w:ascii="Book Antiqua" w:hAnsi="Book Antiqua"/>
          <w:lang w:val="en-GB"/>
        </w:rPr>
        <w:t>of persons deprived of liberty and certain forms of treatment of these persons by the relevant authorities</w:t>
      </w:r>
      <w:r w:rsidRPr="00897E27">
        <w:rPr>
          <w:rFonts w:ascii="Book Antiqua" w:hAnsi="Book Antiqua"/>
          <w:lang w:val="en-GB"/>
        </w:rPr>
        <w:t xml:space="preserve"> which is a result of the system shortcomings and its non-compliance with the applicable standards.</w:t>
      </w:r>
    </w:p>
    <w:p w:rsidR="00380053" w:rsidRPr="00CD3E26" w:rsidRDefault="00380053" w:rsidP="002E70B0">
      <w:pPr>
        <w:rPr>
          <w:rFonts w:ascii="Book Antiqua" w:hAnsi="Book Antiqua"/>
          <w:lang w:val="en-GB"/>
        </w:rPr>
      </w:pPr>
    </w:p>
    <w:p w:rsidR="00380053" w:rsidRPr="00CD3E26" w:rsidRDefault="00C03B39" w:rsidP="002E70B0">
      <w:pPr>
        <w:jc w:val="center"/>
        <w:rPr>
          <w:rFonts w:ascii="Book Antiqua" w:hAnsi="Book Antiqua"/>
          <w:lang w:val="en-GB"/>
        </w:rPr>
      </w:pPr>
      <w:r>
        <w:rPr>
          <w:rFonts w:ascii="Book Antiqua" w:hAnsi="Book Antiqua"/>
          <w:lang w:val="en-GB"/>
        </w:rPr>
        <w:t>JUDICIARY</w:t>
      </w:r>
    </w:p>
    <w:p w:rsidR="00380053" w:rsidRPr="00CD3E26" w:rsidRDefault="00727F17" w:rsidP="002E70B0">
      <w:pPr>
        <w:ind w:firstLine="720"/>
        <w:rPr>
          <w:rFonts w:ascii="Book Antiqua" w:hAnsi="Book Antiqua"/>
          <w:lang w:val="en-GB"/>
        </w:rPr>
      </w:pPr>
      <w:r w:rsidRPr="00897E27">
        <w:rPr>
          <w:rFonts w:ascii="Book Antiqua" w:hAnsi="Book Antiqua"/>
          <w:lang w:val="en-GB"/>
        </w:rPr>
        <w:t xml:space="preserve">The Republic of Serbia remains one of </w:t>
      </w:r>
      <w:r w:rsidR="00C03B39">
        <w:rPr>
          <w:rFonts w:ascii="Book Antiqua" w:hAnsi="Book Antiqua"/>
          <w:lang w:val="en-GB"/>
        </w:rPr>
        <w:t xml:space="preserve">the </w:t>
      </w:r>
      <w:r w:rsidRPr="00897E27">
        <w:rPr>
          <w:rFonts w:ascii="Book Antiqua" w:hAnsi="Book Antiqua"/>
          <w:lang w:val="en-GB"/>
        </w:rPr>
        <w:t xml:space="preserve">few countries that has not </w:t>
      </w:r>
      <w:r w:rsidR="00506A73">
        <w:rPr>
          <w:rFonts w:ascii="Book Antiqua" w:hAnsi="Book Antiqua"/>
          <w:lang w:val="en-GB"/>
        </w:rPr>
        <w:t xml:space="preserve">legally regulated the provision of </w:t>
      </w:r>
      <w:r w:rsidRPr="00897E27">
        <w:rPr>
          <w:rFonts w:ascii="Book Antiqua" w:hAnsi="Book Antiqua"/>
          <w:lang w:val="en-GB"/>
        </w:rPr>
        <w:t xml:space="preserve">free legal aid by </w:t>
      </w:r>
      <w:r w:rsidR="00506A73">
        <w:rPr>
          <w:rFonts w:ascii="Book Antiqua" w:hAnsi="Book Antiqua"/>
          <w:lang w:val="en-GB"/>
        </w:rPr>
        <w:t>adopting</w:t>
      </w:r>
      <w:r w:rsidRPr="00897E27">
        <w:rPr>
          <w:rFonts w:ascii="Book Antiqua" w:hAnsi="Book Antiqua"/>
          <w:lang w:val="en-GB"/>
        </w:rPr>
        <w:t xml:space="preserve"> the laws </w:t>
      </w:r>
      <w:r w:rsidR="00506A73">
        <w:rPr>
          <w:rFonts w:ascii="Book Antiqua" w:hAnsi="Book Antiqua"/>
          <w:lang w:val="en-GB"/>
        </w:rPr>
        <w:t>in</w:t>
      </w:r>
      <w:r w:rsidRPr="00897E27">
        <w:rPr>
          <w:rFonts w:ascii="Book Antiqua" w:hAnsi="Book Antiqua"/>
          <w:lang w:val="en-GB"/>
        </w:rPr>
        <w:t xml:space="preserve"> this area.</w:t>
      </w:r>
    </w:p>
    <w:p w:rsidR="00380053" w:rsidRPr="00CD3E26" w:rsidRDefault="00727F17" w:rsidP="002E70B0">
      <w:pPr>
        <w:ind w:firstLine="720"/>
        <w:rPr>
          <w:rFonts w:ascii="Book Antiqua" w:hAnsi="Book Antiqua"/>
          <w:lang w:val="en-GB"/>
        </w:rPr>
      </w:pPr>
      <w:r w:rsidRPr="00897E27">
        <w:rPr>
          <w:rFonts w:ascii="Book Antiqua" w:hAnsi="Book Antiqua"/>
          <w:lang w:val="en-GB"/>
        </w:rPr>
        <w:t>The Protector of Citizens notes</w:t>
      </w:r>
      <w:r w:rsidR="00900C8F">
        <w:rPr>
          <w:rFonts w:ascii="Book Antiqua" w:hAnsi="Book Antiqua"/>
          <w:lang w:val="en-GB"/>
        </w:rPr>
        <w:t xml:space="preserve"> that</w:t>
      </w:r>
      <w:r w:rsidRPr="00897E27">
        <w:rPr>
          <w:rFonts w:ascii="Book Antiqua" w:hAnsi="Book Antiqua"/>
          <w:lang w:val="en-GB"/>
        </w:rPr>
        <w:t xml:space="preserve"> </w:t>
      </w:r>
      <w:r w:rsidR="00506A73">
        <w:rPr>
          <w:rFonts w:ascii="Book Antiqua" w:hAnsi="Book Antiqua"/>
          <w:lang w:val="en-GB"/>
        </w:rPr>
        <w:t>the continuation of the trend of</w:t>
      </w:r>
      <w:r w:rsidRPr="00897E27">
        <w:rPr>
          <w:rFonts w:ascii="Book Antiqua" w:hAnsi="Book Antiqua"/>
          <w:lang w:val="en-GB"/>
        </w:rPr>
        <w:t xml:space="preserve"> citizens' complaints and numerous media </w:t>
      </w:r>
      <w:r w:rsidR="00506A73">
        <w:rPr>
          <w:rFonts w:ascii="Book Antiqua" w:hAnsi="Book Antiqua"/>
          <w:lang w:val="en-GB"/>
        </w:rPr>
        <w:t>articles</w:t>
      </w:r>
      <w:r w:rsidRPr="00897E27">
        <w:rPr>
          <w:rFonts w:ascii="Book Antiqua" w:hAnsi="Book Antiqua"/>
          <w:lang w:val="en-GB"/>
        </w:rPr>
        <w:t xml:space="preserve"> regarding the </w:t>
      </w:r>
      <w:r w:rsidR="00066069">
        <w:rPr>
          <w:rFonts w:ascii="Book Antiqua" w:hAnsi="Book Antiqua"/>
          <w:lang w:val="en-GB"/>
        </w:rPr>
        <w:t>functioning</w:t>
      </w:r>
      <w:r w:rsidRPr="00897E27">
        <w:rPr>
          <w:rFonts w:ascii="Book Antiqua" w:hAnsi="Book Antiqua"/>
          <w:lang w:val="en-GB"/>
        </w:rPr>
        <w:t xml:space="preserve"> of </w:t>
      </w:r>
      <w:r w:rsidR="00506A73">
        <w:rPr>
          <w:rFonts w:ascii="Book Antiqua" w:hAnsi="Book Antiqua"/>
          <w:lang w:val="en-GB"/>
        </w:rPr>
        <w:t>enforcement officers</w:t>
      </w:r>
      <w:r w:rsidRPr="00897E27">
        <w:rPr>
          <w:rFonts w:ascii="Book Antiqua" w:hAnsi="Book Antiqua"/>
          <w:lang w:val="en-GB"/>
        </w:rPr>
        <w:t xml:space="preserve"> </w:t>
      </w:r>
      <w:r w:rsidR="00506A73">
        <w:rPr>
          <w:rFonts w:ascii="Book Antiqua" w:hAnsi="Book Antiqua"/>
          <w:lang w:val="en-GB"/>
        </w:rPr>
        <w:t>in the reporting period</w:t>
      </w:r>
      <w:r w:rsidRPr="00897E27">
        <w:rPr>
          <w:rFonts w:ascii="Book Antiqua" w:hAnsi="Book Antiqua"/>
          <w:lang w:val="en-GB"/>
        </w:rPr>
        <w:t xml:space="preserve">. The Protector of Citizens considers, based on the complaints regarding the work of the Ministry of Justice, that the functionality in carrying out the supervision of the Ministry has not been provided and that an effective and timely internal </w:t>
      </w:r>
      <w:r w:rsidR="00900C8F">
        <w:rPr>
          <w:rFonts w:ascii="Book Antiqua" w:hAnsi="Book Antiqua"/>
          <w:lang w:val="en-GB"/>
        </w:rPr>
        <w:t>oversight</w:t>
      </w:r>
      <w:r w:rsidRPr="00897E27">
        <w:rPr>
          <w:rFonts w:ascii="Book Antiqua" w:hAnsi="Book Antiqua"/>
          <w:lang w:val="en-GB"/>
        </w:rPr>
        <w:t xml:space="preserve"> mechanism within the Public Enforcement Chamber is lacking. Also, there is no consistent implementation of the</w:t>
      </w:r>
      <w:r w:rsidR="00DC1F3B">
        <w:rPr>
          <w:rFonts w:ascii="Book Antiqua" w:hAnsi="Book Antiqua"/>
          <w:lang w:val="en-GB"/>
        </w:rPr>
        <w:t xml:space="preserve"> law that regulates this area</w:t>
      </w:r>
      <w:r w:rsidRPr="00897E27">
        <w:rPr>
          <w:rFonts w:ascii="Book Antiqua" w:hAnsi="Book Antiqua"/>
          <w:lang w:val="en-GB"/>
        </w:rPr>
        <w:t xml:space="preserve"> and in most cases the Ministry fails to </w:t>
      </w:r>
      <w:r w:rsidRPr="00897E27">
        <w:rPr>
          <w:rFonts w:ascii="Book Antiqua" w:hAnsi="Book Antiqua"/>
          <w:lang w:val="en-GB"/>
        </w:rPr>
        <w:lastRenderedPageBreak/>
        <w:t xml:space="preserve">inform the complainants about the outcome of the </w:t>
      </w:r>
      <w:r w:rsidR="00DC1F3B">
        <w:rPr>
          <w:rFonts w:ascii="Book Antiqua" w:hAnsi="Book Antiqua"/>
          <w:lang w:val="en-GB"/>
        </w:rPr>
        <w:t xml:space="preserve">complaint handling procedure but rather </w:t>
      </w:r>
      <w:r w:rsidRPr="00897E27">
        <w:rPr>
          <w:rFonts w:ascii="Book Antiqua" w:hAnsi="Book Antiqua"/>
          <w:lang w:val="en-GB"/>
        </w:rPr>
        <w:t xml:space="preserve">only forwards </w:t>
      </w:r>
      <w:r w:rsidR="00DC1F3B">
        <w:rPr>
          <w:rFonts w:ascii="Book Antiqua" w:hAnsi="Book Antiqua"/>
          <w:lang w:val="en-GB"/>
        </w:rPr>
        <w:t xml:space="preserve">them the </w:t>
      </w:r>
      <w:r w:rsidRPr="00897E27">
        <w:rPr>
          <w:rFonts w:ascii="Book Antiqua" w:hAnsi="Book Antiqua"/>
          <w:lang w:val="en-GB"/>
        </w:rPr>
        <w:t xml:space="preserve">declarations obtained from public </w:t>
      </w:r>
      <w:r w:rsidR="00DC1F3B">
        <w:rPr>
          <w:rFonts w:ascii="Book Antiqua" w:hAnsi="Book Antiqua"/>
          <w:lang w:val="en-GB"/>
        </w:rPr>
        <w:t>enforcement officers</w:t>
      </w:r>
      <w:r w:rsidRPr="00897E27">
        <w:rPr>
          <w:rFonts w:ascii="Book Antiqua" w:hAnsi="Book Antiqua"/>
          <w:lang w:val="en-GB"/>
        </w:rPr>
        <w:t>.</w:t>
      </w:r>
    </w:p>
    <w:p w:rsidR="004018FF" w:rsidRPr="00CD3E26" w:rsidRDefault="00727F17" w:rsidP="002E70B0">
      <w:pPr>
        <w:ind w:firstLine="720"/>
        <w:rPr>
          <w:rFonts w:ascii="Book Antiqua" w:hAnsi="Book Antiqua"/>
          <w:lang w:val="en-GB"/>
        </w:rPr>
      </w:pPr>
      <w:r w:rsidRPr="00897E27">
        <w:rPr>
          <w:rFonts w:ascii="Book Antiqua" w:hAnsi="Book Antiqua"/>
          <w:lang w:val="en-GB"/>
        </w:rPr>
        <w:t xml:space="preserve">Although under the applicable </w:t>
      </w:r>
      <w:r w:rsidR="00E45327">
        <w:rPr>
          <w:rFonts w:ascii="Book Antiqua" w:hAnsi="Book Antiqua"/>
          <w:lang w:val="en-GB"/>
        </w:rPr>
        <w:t>law</w:t>
      </w:r>
      <w:r w:rsidRPr="00897E27">
        <w:rPr>
          <w:rFonts w:ascii="Book Antiqua" w:hAnsi="Book Antiqua"/>
          <w:lang w:val="en-GB"/>
        </w:rPr>
        <w:t xml:space="preserve"> the Protector of Citizens is </w:t>
      </w:r>
      <w:r w:rsidR="00E45327">
        <w:rPr>
          <w:rFonts w:ascii="Book Antiqua" w:hAnsi="Book Antiqua"/>
          <w:lang w:val="en-GB"/>
        </w:rPr>
        <w:t xml:space="preserve">not mandated to oversee </w:t>
      </w:r>
      <w:r w:rsidR="00DA69D1">
        <w:rPr>
          <w:rFonts w:ascii="Book Antiqua" w:hAnsi="Book Antiqua"/>
          <w:lang w:val="en-GB"/>
        </w:rPr>
        <w:t xml:space="preserve">the </w:t>
      </w:r>
      <w:r w:rsidR="00E45327">
        <w:rPr>
          <w:rFonts w:ascii="Book Antiqua" w:hAnsi="Book Antiqua"/>
          <w:lang w:val="en-GB"/>
        </w:rPr>
        <w:t xml:space="preserve">judiciary, this reporting </w:t>
      </w:r>
      <w:r w:rsidRPr="00897E27">
        <w:rPr>
          <w:rFonts w:ascii="Book Antiqua" w:hAnsi="Book Antiqua"/>
          <w:lang w:val="en-GB"/>
        </w:rPr>
        <w:t xml:space="preserve">period was </w:t>
      </w:r>
      <w:r w:rsidR="00E45327">
        <w:rPr>
          <w:rFonts w:ascii="Book Antiqua" w:hAnsi="Book Antiqua"/>
          <w:lang w:val="en-GB"/>
        </w:rPr>
        <w:t xml:space="preserve">also </w:t>
      </w:r>
      <w:r w:rsidRPr="00897E27">
        <w:rPr>
          <w:rFonts w:ascii="Book Antiqua" w:hAnsi="Book Antiqua"/>
          <w:lang w:val="en-GB"/>
        </w:rPr>
        <w:t xml:space="preserve">marked with numerous complaints and </w:t>
      </w:r>
      <w:r w:rsidR="00E45327">
        <w:rPr>
          <w:rFonts w:ascii="Book Antiqua" w:hAnsi="Book Antiqua"/>
          <w:lang w:val="en-GB"/>
        </w:rPr>
        <w:t>addresses</w:t>
      </w:r>
      <w:r w:rsidRPr="00897E27">
        <w:rPr>
          <w:rFonts w:ascii="Book Antiqua" w:hAnsi="Book Antiqua"/>
          <w:lang w:val="en-GB"/>
        </w:rPr>
        <w:t xml:space="preserve"> of citizens expressing their dissatisfaction </w:t>
      </w:r>
      <w:r w:rsidR="00E45327">
        <w:rPr>
          <w:rFonts w:ascii="Book Antiqua" w:hAnsi="Book Antiqua"/>
          <w:lang w:val="en-GB"/>
        </w:rPr>
        <w:t>due to</w:t>
      </w:r>
      <w:r w:rsidRPr="00897E27">
        <w:rPr>
          <w:rFonts w:ascii="Book Antiqua" w:hAnsi="Book Antiqua"/>
          <w:lang w:val="en-GB"/>
        </w:rPr>
        <w:t xml:space="preserve"> violation</w:t>
      </w:r>
      <w:r w:rsidR="00E45327">
        <w:rPr>
          <w:rFonts w:ascii="Book Antiqua" w:hAnsi="Book Antiqua"/>
          <w:lang w:val="en-GB"/>
        </w:rPr>
        <w:t>s</w:t>
      </w:r>
      <w:r w:rsidRPr="00897E27">
        <w:rPr>
          <w:rFonts w:ascii="Book Antiqua" w:hAnsi="Book Antiqua"/>
          <w:lang w:val="en-GB"/>
        </w:rPr>
        <w:t xml:space="preserve"> of the</w:t>
      </w:r>
      <w:r w:rsidR="00E45327">
        <w:rPr>
          <w:rFonts w:ascii="Book Antiqua" w:hAnsi="Book Antiqua"/>
          <w:lang w:val="en-GB"/>
        </w:rPr>
        <w:t>ir</w:t>
      </w:r>
      <w:r w:rsidRPr="00897E27">
        <w:rPr>
          <w:rFonts w:ascii="Book Antiqua" w:hAnsi="Book Antiqua"/>
          <w:lang w:val="en-GB"/>
        </w:rPr>
        <w:t xml:space="preserve"> right to </w:t>
      </w:r>
      <w:r w:rsidR="00E45327">
        <w:rPr>
          <w:rFonts w:ascii="Book Antiqua" w:hAnsi="Book Antiqua"/>
          <w:lang w:val="en-GB"/>
        </w:rPr>
        <w:t xml:space="preserve">a </w:t>
      </w:r>
      <w:r w:rsidRPr="00897E27">
        <w:rPr>
          <w:rFonts w:ascii="Book Antiqua" w:hAnsi="Book Antiqua"/>
          <w:lang w:val="en-GB"/>
        </w:rPr>
        <w:t>fair trial and the right to a trial within a reasonable time. At the same time, the past year was marked by debate</w:t>
      </w:r>
      <w:r w:rsidR="00E45327">
        <w:rPr>
          <w:rFonts w:ascii="Book Antiqua" w:hAnsi="Book Antiqua"/>
          <w:lang w:val="en-GB"/>
        </w:rPr>
        <w:t>s</w:t>
      </w:r>
      <w:r w:rsidRPr="00897E27">
        <w:rPr>
          <w:rFonts w:ascii="Book Antiqua" w:hAnsi="Book Antiqua"/>
          <w:lang w:val="en-GB"/>
        </w:rPr>
        <w:t xml:space="preserve"> and disagreement</w:t>
      </w:r>
      <w:r w:rsidR="00E45327">
        <w:rPr>
          <w:rFonts w:ascii="Book Antiqua" w:hAnsi="Book Antiqua"/>
          <w:lang w:val="en-GB"/>
        </w:rPr>
        <w:t>s</w:t>
      </w:r>
      <w:r w:rsidRPr="00897E27">
        <w:rPr>
          <w:rFonts w:ascii="Book Antiqua" w:hAnsi="Book Antiqua"/>
          <w:lang w:val="en-GB"/>
        </w:rPr>
        <w:t xml:space="preserve"> over the proposed amendments to the Constitution with regard to the judiciary, as well as the election of judicial officials. The problems the citizens </w:t>
      </w:r>
      <w:r w:rsidR="00DA69D1">
        <w:rPr>
          <w:rFonts w:ascii="Book Antiqua" w:hAnsi="Book Antiqua"/>
          <w:lang w:val="en-GB"/>
        </w:rPr>
        <w:t xml:space="preserve">indicate in their complaints to the Protector of Citizens and </w:t>
      </w:r>
      <w:r w:rsidRPr="00897E27">
        <w:rPr>
          <w:rFonts w:ascii="Book Antiqua" w:hAnsi="Book Antiqua"/>
          <w:lang w:val="en-GB"/>
        </w:rPr>
        <w:t>the information they provide contribute</w:t>
      </w:r>
      <w:r w:rsidR="00DA69D1">
        <w:rPr>
          <w:rFonts w:ascii="Book Antiqua" w:hAnsi="Book Antiqua"/>
          <w:lang w:val="en-GB"/>
        </w:rPr>
        <w:t xml:space="preserve"> a great deal</w:t>
      </w:r>
      <w:r w:rsidRPr="00897E27">
        <w:rPr>
          <w:rFonts w:ascii="Book Antiqua" w:hAnsi="Book Antiqua"/>
          <w:lang w:val="en-GB"/>
        </w:rPr>
        <w:t xml:space="preserve"> to the improvement of this debate.</w:t>
      </w:r>
    </w:p>
    <w:p w:rsidR="004018FF" w:rsidRPr="00CD3E26" w:rsidRDefault="00DA69D1" w:rsidP="002E70B0">
      <w:pPr>
        <w:ind w:firstLine="720"/>
        <w:rPr>
          <w:rFonts w:ascii="Book Antiqua" w:hAnsi="Book Antiqua"/>
          <w:lang w:val="en-GB"/>
        </w:rPr>
      </w:pPr>
      <w:r>
        <w:rPr>
          <w:rFonts w:ascii="Book Antiqua" w:hAnsi="Book Antiqua"/>
          <w:lang w:val="en-GB"/>
        </w:rPr>
        <w:t>Despite having no c</w:t>
      </w:r>
      <w:r w:rsidR="00727F17" w:rsidRPr="00897E27">
        <w:rPr>
          <w:rFonts w:ascii="Book Antiqua" w:hAnsi="Book Antiqua"/>
          <w:lang w:val="en-GB"/>
        </w:rPr>
        <w:t xml:space="preserve">ompetence in </w:t>
      </w:r>
      <w:r>
        <w:rPr>
          <w:rFonts w:ascii="Book Antiqua" w:hAnsi="Book Antiqua"/>
          <w:lang w:val="en-GB"/>
        </w:rPr>
        <w:t>overseeing</w:t>
      </w:r>
      <w:r w:rsidR="00727F17" w:rsidRPr="00897E27">
        <w:rPr>
          <w:rFonts w:ascii="Book Antiqua" w:hAnsi="Book Antiqua"/>
          <w:lang w:val="en-GB"/>
        </w:rPr>
        <w:t xml:space="preserve"> the Government or the National Assembly, the Protector of Citizens received complaints by all </w:t>
      </w:r>
      <w:r w:rsidR="004850AD">
        <w:rPr>
          <w:rFonts w:ascii="Book Antiqua" w:hAnsi="Book Antiqua"/>
          <w:lang w:val="en-GB"/>
        </w:rPr>
        <w:t>relevant actors</w:t>
      </w:r>
      <w:r w:rsidR="00727F17" w:rsidRPr="00897E27">
        <w:rPr>
          <w:rFonts w:ascii="Book Antiqua" w:hAnsi="Book Antiqua"/>
          <w:lang w:val="en-GB"/>
        </w:rPr>
        <w:t xml:space="preserve"> in the process of election of judges and public prosecutors, which on one hand, </w:t>
      </w:r>
      <w:r w:rsidR="004850AD">
        <w:rPr>
          <w:rFonts w:ascii="Book Antiqua" w:hAnsi="Book Antiqua"/>
          <w:lang w:val="en-GB"/>
        </w:rPr>
        <w:t>is indicative of the</w:t>
      </w:r>
      <w:r w:rsidR="00727F17" w:rsidRPr="00897E27">
        <w:rPr>
          <w:rFonts w:ascii="Book Antiqua" w:hAnsi="Book Antiqua"/>
          <w:lang w:val="en-GB"/>
        </w:rPr>
        <w:t xml:space="preserve"> trust in the work of the Protector of Citizens, and on the other hand</w:t>
      </w:r>
      <w:r w:rsidR="004850AD">
        <w:rPr>
          <w:rFonts w:ascii="Book Antiqua" w:hAnsi="Book Antiqua"/>
          <w:lang w:val="en-GB"/>
        </w:rPr>
        <w:t xml:space="preserve">, </w:t>
      </w:r>
      <w:proofErr w:type="gramStart"/>
      <w:r w:rsidR="004850AD">
        <w:rPr>
          <w:rFonts w:ascii="Book Antiqua" w:hAnsi="Book Antiqua"/>
          <w:lang w:val="en-GB"/>
        </w:rPr>
        <w:t>it</w:t>
      </w:r>
      <w:r w:rsidR="00727F17" w:rsidRPr="00897E27">
        <w:rPr>
          <w:rFonts w:ascii="Book Antiqua" w:hAnsi="Book Antiqua"/>
          <w:lang w:val="en-GB"/>
        </w:rPr>
        <w:t xml:space="preserve">  testifies</w:t>
      </w:r>
      <w:proofErr w:type="gramEnd"/>
      <w:r w:rsidR="00727F17" w:rsidRPr="00897E27">
        <w:rPr>
          <w:rFonts w:ascii="Book Antiqua" w:hAnsi="Book Antiqua"/>
          <w:lang w:val="en-GB"/>
        </w:rPr>
        <w:t xml:space="preserve"> to the fact that time has no impact on the problems that continuingly stifle the position, role and work of the judiciary in the Republic of Serbia.</w:t>
      </w:r>
    </w:p>
    <w:p w:rsidR="00337B33" w:rsidRPr="00CD3E26" w:rsidRDefault="00337B33" w:rsidP="002E70B0">
      <w:pPr>
        <w:rPr>
          <w:rFonts w:ascii="Book Antiqua" w:hAnsi="Book Antiqua"/>
          <w:lang w:val="en-GB"/>
        </w:rPr>
      </w:pPr>
    </w:p>
    <w:p w:rsidR="004018FF" w:rsidRPr="00CD3E26" w:rsidRDefault="00727F17" w:rsidP="002E70B0">
      <w:pPr>
        <w:jc w:val="center"/>
        <w:rPr>
          <w:rFonts w:ascii="Book Antiqua" w:hAnsi="Book Antiqua"/>
          <w:lang w:val="en-GB"/>
        </w:rPr>
      </w:pPr>
      <w:r w:rsidRPr="00897E27">
        <w:rPr>
          <w:rFonts w:ascii="Book Antiqua" w:hAnsi="Book Antiqua"/>
          <w:lang w:val="en-GB"/>
        </w:rPr>
        <w:t>FINANCES</w:t>
      </w:r>
    </w:p>
    <w:p w:rsidR="00B8198B" w:rsidRPr="00CD3E26" w:rsidRDefault="00727F17" w:rsidP="002E70B0">
      <w:pPr>
        <w:ind w:firstLine="720"/>
        <w:rPr>
          <w:rFonts w:ascii="Book Antiqua" w:hAnsi="Book Antiqua"/>
          <w:lang w:val="en-GB"/>
        </w:rPr>
      </w:pPr>
      <w:r w:rsidRPr="00897E27">
        <w:rPr>
          <w:rFonts w:ascii="Book Antiqua" w:hAnsi="Book Antiqua"/>
          <w:lang w:val="en-GB"/>
        </w:rPr>
        <w:t xml:space="preserve">The Protector of Citizens notes that </w:t>
      </w:r>
      <w:r w:rsidR="004850AD">
        <w:rPr>
          <w:rFonts w:ascii="Book Antiqua" w:hAnsi="Book Antiqua"/>
          <w:lang w:val="en-GB"/>
        </w:rPr>
        <w:t xml:space="preserve">the </w:t>
      </w:r>
      <w:r w:rsidRPr="00897E27">
        <w:rPr>
          <w:rFonts w:ascii="Book Antiqua" w:hAnsi="Book Antiqua"/>
          <w:lang w:val="en-GB"/>
        </w:rPr>
        <w:t>bureaucratic obstacles are</w:t>
      </w:r>
      <w:r w:rsidR="004850AD">
        <w:rPr>
          <w:rFonts w:ascii="Book Antiqua" w:hAnsi="Book Antiqua"/>
          <w:lang w:val="en-GB"/>
        </w:rPr>
        <w:t xml:space="preserve"> placed before the citizens in </w:t>
      </w:r>
      <w:r w:rsidR="00DF6962">
        <w:rPr>
          <w:rFonts w:ascii="Book Antiqua" w:hAnsi="Book Antiqua"/>
          <w:lang w:val="en-GB"/>
        </w:rPr>
        <w:t>claiming tax refund for incorrect</w:t>
      </w:r>
      <w:r w:rsidRPr="00897E27">
        <w:rPr>
          <w:rFonts w:ascii="Book Antiqua" w:hAnsi="Book Antiqua"/>
          <w:lang w:val="en-GB"/>
        </w:rPr>
        <w:t xml:space="preserve"> tax or </w:t>
      </w:r>
      <w:r w:rsidR="004850AD">
        <w:rPr>
          <w:rFonts w:ascii="Book Antiqua" w:hAnsi="Book Antiqua"/>
          <w:lang w:val="en-GB"/>
        </w:rPr>
        <w:t>overpaid</w:t>
      </w:r>
      <w:r w:rsidRPr="00897E27">
        <w:rPr>
          <w:rFonts w:ascii="Book Antiqua" w:hAnsi="Book Antiqua"/>
          <w:lang w:val="en-GB"/>
        </w:rPr>
        <w:t xml:space="preserve"> tax </w:t>
      </w:r>
      <w:r w:rsidR="00DF6962">
        <w:rPr>
          <w:rFonts w:ascii="Book Antiqua" w:hAnsi="Book Antiqua"/>
          <w:lang w:val="en-GB"/>
        </w:rPr>
        <w:t>along</w:t>
      </w:r>
      <w:r w:rsidRPr="00897E27">
        <w:rPr>
          <w:rFonts w:ascii="Book Antiqua" w:hAnsi="Book Antiqua"/>
          <w:lang w:val="en-GB"/>
        </w:rPr>
        <w:t xml:space="preserve"> with the charged interest, which are the result of insufficient and untimely cooperation </w:t>
      </w:r>
      <w:r w:rsidR="00DF6962">
        <w:rPr>
          <w:rFonts w:ascii="Book Antiqua" w:hAnsi="Book Antiqua"/>
          <w:lang w:val="en-GB"/>
        </w:rPr>
        <w:t>among</w:t>
      </w:r>
      <w:r w:rsidRPr="00897E27">
        <w:rPr>
          <w:rFonts w:ascii="Book Antiqua" w:hAnsi="Book Antiqua"/>
          <w:lang w:val="en-GB"/>
        </w:rPr>
        <w:t xml:space="preserve"> the state authorities. Also, there is a lack of timely informing the citizens about their rights and obligations.</w:t>
      </w:r>
    </w:p>
    <w:p w:rsidR="00B8198B" w:rsidRPr="00CD3E26" w:rsidRDefault="00727F17" w:rsidP="002E70B0">
      <w:pPr>
        <w:ind w:firstLine="720"/>
        <w:rPr>
          <w:rFonts w:ascii="Book Antiqua" w:hAnsi="Book Antiqua"/>
          <w:lang w:val="en-GB"/>
        </w:rPr>
      </w:pPr>
      <w:r w:rsidRPr="00897E27">
        <w:rPr>
          <w:rFonts w:ascii="Book Antiqua" w:hAnsi="Book Antiqua"/>
          <w:lang w:val="en-GB"/>
        </w:rPr>
        <w:t xml:space="preserve">The citizens, the so called “old foreign currency savers”, did not exercise their right to have their deposits refunded this year either, while a significant number of them claim that it is becoming increasingly difficult for them to pay the taxes for the immovable property they live in. Therefore, it is necessary to take care not only about the revenue portion of the budget, but also about the expenditure portion of the budget, with a fair distribution of burdens and public funds, </w:t>
      </w:r>
      <w:r w:rsidR="00DF6962">
        <w:rPr>
          <w:rFonts w:ascii="Book Antiqua" w:hAnsi="Book Antiqua"/>
          <w:lang w:val="en-GB"/>
        </w:rPr>
        <w:t>taking into consideration</w:t>
      </w:r>
      <w:r w:rsidRPr="00897E27">
        <w:rPr>
          <w:rFonts w:ascii="Book Antiqua" w:hAnsi="Book Antiqua"/>
          <w:lang w:val="en-GB"/>
        </w:rPr>
        <w:t xml:space="preserve"> all social specificities.</w:t>
      </w:r>
    </w:p>
    <w:p w:rsidR="000D74A4" w:rsidRPr="00CD3E26" w:rsidRDefault="000D74A4" w:rsidP="002E70B0">
      <w:pPr>
        <w:rPr>
          <w:rFonts w:ascii="Book Antiqua" w:hAnsi="Book Antiqua"/>
          <w:lang w:val="en-GB"/>
        </w:rPr>
      </w:pPr>
    </w:p>
    <w:p w:rsidR="000D74A4" w:rsidRPr="00CD3E26" w:rsidRDefault="00727F17" w:rsidP="002E70B0">
      <w:pPr>
        <w:jc w:val="center"/>
        <w:rPr>
          <w:rStyle w:val="shorttext"/>
          <w:rFonts w:ascii="Book Antiqua" w:hAnsi="Book Antiqua"/>
          <w:caps/>
          <w:lang w:val="en-GB"/>
        </w:rPr>
      </w:pPr>
      <w:r>
        <w:rPr>
          <w:rStyle w:val="shorttext"/>
          <w:rFonts w:ascii="Book Antiqua" w:hAnsi="Book Antiqua"/>
          <w:caps/>
          <w:lang w:val="en-GB"/>
        </w:rPr>
        <w:t>economic AND property rights</w:t>
      </w:r>
    </w:p>
    <w:p w:rsidR="00AA2AA6" w:rsidRPr="00CD3E26" w:rsidRDefault="00727F17" w:rsidP="002E70B0">
      <w:pPr>
        <w:ind w:firstLine="720"/>
        <w:rPr>
          <w:rFonts w:ascii="Book Antiqua" w:hAnsi="Book Antiqua"/>
          <w:lang w:val="en-GB"/>
        </w:rPr>
      </w:pPr>
      <w:r>
        <w:rPr>
          <w:rFonts w:ascii="Book Antiqua" w:hAnsi="Book Antiqua"/>
          <w:lang w:val="en-GB"/>
        </w:rPr>
        <w:t>The problems in exercising and protecting economic and property rights were the most frequent reason for citizens to address the Protector of Citizens during 2017. Particular emphasis was placed on the problems related to the legalization of illegally constructed buildings, delay</w:t>
      </w:r>
      <w:r w:rsidR="00DF6962">
        <w:rPr>
          <w:rFonts w:ascii="Book Antiqua" w:hAnsi="Book Antiqua"/>
          <w:lang w:val="en-GB"/>
        </w:rPr>
        <w:t xml:space="preserve">s in rendering services by the cadastral offices, </w:t>
      </w:r>
      <w:r>
        <w:rPr>
          <w:rFonts w:ascii="Book Antiqua" w:hAnsi="Book Antiqua"/>
          <w:lang w:val="en-GB"/>
        </w:rPr>
        <w:t>debt settlement by instalments, and restitution.</w:t>
      </w:r>
    </w:p>
    <w:p w:rsidR="002F0D09" w:rsidRPr="00CD3E26" w:rsidRDefault="00727F17" w:rsidP="002E70B0">
      <w:pPr>
        <w:ind w:firstLine="720"/>
        <w:rPr>
          <w:rFonts w:ascii="Book Antiqua" w:hAnsi="Book Antiqua"/>
          <w:lang w:val="en-GB"/>
        </w:rPr>
      </w:pPr>
      <w:r>
        <w:rPr>
          <w:rFonts w:ascii="Book Antiqua" w:hAnsi="Book Antiqua"/>
          <w:lang w:val="en-GB"/>
        </w:rPr>
        <w:t xml:space="preserve"> The Protector of Citizens supports the processes initiated by the state in the area of economic and property rights and is willing to </w:t>
      </w:r>
      <w:r w:rsidR="00DF6962">
        <w:rPr>
          <w:rFonts w:ascii="Book Antiqua" w:hAnsi="Book Antiqua"/>
          <w:lang w:val="en-GB"/>
        </w:rPr>
        <w:t xml:space="preserve">provide full cooperation and assistance in order to advance the </w:t>
      </w:r>
      <w:r>
        <w:rPr>
          <w:rFonts w:ascii="Book Antiqua" w:hAnsi="Book Antiqua"/>
          <w:lang w:val="en-GB"/>
        </w:rPr>
        <w:t>rights</w:t>
      </w:r>
      <w:r w:rsidR="00DF6962">
        <w:rPr>
          <w:rFonts w:ascii="Book Antiqua" w:hAnsi="Book Antiqua"/>
          <w:lang w:val="en-GB"/>
        </w:rPr>
        <w:t xml:space="preserve"> of the citizens in these areas. This institution</w:t>
      </w:r>
      <w:r>
        <w:rPr>
          <w:rFonts w:ascii="Book Antiqua" w:hAnsi="Book Antiqua"/>
          <w:lang w:val="en-GB"/>
        </w:rPr>
        <w:t xml:space="preserve"> is also ready and l</w:t>
      </w:r>
      <w:r w:rsidR="00DF6962">
        <w:rPr>
          <w:rFonts w:ascii="Book Antiqua" w:hAnsi="Book Antiqua"/>
          <w:lang w:val="en-GB"/>
        </w:rPr>
        <w:t xml:space="preserve">egally obliged </w:t>
      </w:r>
      <w:r>
        <w:rPr>
          <w:rFonts w:ascii="Book Antiqua" w:hAnsi="Book Antiqua"/>
          <w:lang w:val="en-GB"/>
        </w:rPr>
        <w:t xml:space="preserve">to criticise and indicate shortcomings and omissions both in the </w:t>
      </w:r>
      <w:r w:rsidR="00DF6962">
        <w:rPr>
          <w:rFonts w:ascii="Book Antiqua" w:hAnsi="Book Antiqua"/>
          <w:lang w:val="en-GB"/>
        </w:rPr>
        <w:t>actions</w:t>
      </w:r>
      <w:r>
        <w:rPr>
          <w:rFonts w:ascii="Book Antiqua" w:hAnsi="Book Antiqua"/>
          <w:lang w:val="en-GB"/>
        </w:rPr>
        <w:t xml:space="preserve"> of the relevant bodies </w:t>
      </w:r>
      <w:r w:rsidR="00DF6962">
        <w:rPr>
          <w:rFonts w:ascii="Book Antiqua" w:hAnsi="Book Antiqua"/>
          <w:lang w:val="en-GB"/>
        </w:rPr>
        <w:t>as well as</w:t>
      </w:r>
      <w:r>
        <w:rPr>
          <w:rFonts w:ascii="Book Antiqua" w:hAnsi="Book Antiqua"/>
          <w:lang w:val="en-GB"/>
        </w:rPr>
        <w:t xml:space="preserve"> in the </w:t>
      </w:r>
      <w:r w:rsidR="00DF6962">
        <w:rPr>
          <w:rFonts w:ascii="Book Antiqua" w:hAnsi="Book Antiqua"/>
          <w:lang w:val="en-GB"/>
        </w:rPr>
        <w:t xml:space="preserve">existing </w:t>
      </w:r>
      <w:r>
        <w:rPr>
          <w:rFonts w:ascii="Book Antiqua" w:hAnsi="Book Antiqua"/>
          <w:lang w:val="en-GB"/>
        </w:rPr>
        <w:t>normative framework</w:t>
      </w:r>
      <w:r w:rsidR="00DF6962">
        <w:rPr>
          <w:rFonts w:ascii="Book Antiqua" w:hAnsi="Book Antiqua"/>
          <w:lang w:val="en-GB"/>
        </w:rPr>
        <w:t>,</w:t>
      </w:r>
      <w:r>
        <w:rPr>
          <w:rFonts w:ascii="Book Antiqua" w:hAnsi="Book Antiqua"/>
          <w:lang w:val="en-GB"/>
        </w:rPr>
        <w:t xml:space="preserve"> for the purpose of exercising and protecting the rights of the citizens.</w:t>
      </w:r>
    </w:p>
    <w:p w:rsidR="007C1D21" w:rsidRPr="00CD3E26" w:rsidRDefault="00727F17" w:rsidP="00E35003">
      <w:pPr>
        <w:ind w:firstLine="720"/>
        <w:rPr>
          <w:rFonts w:ascii="Book Antiqua" w:hAnsi="Book Antiqua"/>
          <w:lang w:val="en-GB"/>
        </w:rPr>
      </w:pPr>
      <w:r>
        <w:rPr>
          <w:rFonts w:ascii="Book Antiqua" w:hAnsi="Book Antiqua"/>
          <w:lang w:val="en-GB"/>
        </w:rPr>
        <w:t xml:space="preserve">This is especially important due to the fact that this area, together with the </w:t>
      </w:r>
      <w:r w:rsidR="00F064F7">
        <w:rPr>
          <w:rFonts w:ascii="Book Antiqua" w:hAnsi="Book Antiqua"/>
          <w:lang w:val="en-GB"/>
        </w:rPr>
        <w:t>estimates</w:t>
      </w:r>
      <w:r>
        <w:rPr>
          <w:rFonts w:ascii="Book Antiqua" w:hAnsi="Book Antiqua"/>
          <w:lang w:val="en-GB"/>
        </w:rPr>
        <w:t xml:space="preserve"> in the area of finance</w:t>
      </w:r>
      <w:r w:rsidR="00F064F7">
        <w:rPr>
          <w:rFonts w:ascii="Book Antiqua" w:hAnsi="Book Antiqua"/>
          <w:lang w:val="en-GB"/>
        </w:rPr>
        <w:t>s</w:t>
      </w:r>
      <w:r>
        <w:rPr>
          <w:rFonts w:ascii="Book Antiqua" w:hAnsi="Book Antiqua"/>
          <w:lang w:val="en-GB"/>
        </w:rPr>
        <w:t xml:space="preserve">, are considered to be crucial to </w:t>
      </w:r>
      <w:r w:rsidR="00F064F7">
        <w:rPr>
          <w:rFonts w:ascii="Book Antiqua" w:hAnsi="Book Antiqua"/>
          <w:lang w:val="en-GB"/>
        </w:rPr>
        <w:t>addressing</w:t>
      </w:r>
      <w:r>
        <w:rPr>
          <w:rFonts w:ascii="Book Antiqua" w:hAnsi="Book Antiqua"/>
          <w:lang w:val="en-GB"/>
        </w:rPr>
        <w:t xml:space="preserve"> many problems in the society,</w:t>
      </w:r>
      <w:r w:rsidR="00F064F7">
        <w:rPr>
          <w:rFonts w:ascii="Book Antiqua" w:hAnsi="Book Antiqua"/>
          <w:lang w:val="en-GB"/>
        </w:rPr>
        <w:t xml:space="preserve"> as well as being a stronghold </w:t>
      </w:r>
      <w:r>
        <w:rPr>
          <w:rFonts w:ascii="Book Antiqua" w:hAnsi="Book Antiqua"/>
          <w:lang w:val="en-GB"/>
        </w:rPr>
        <w:t>and starting basis.</w:t>
      </w:r>
    </w:p>
    <w:p w:rsidR="00845E44" w:rsidRPr="00CD3E26" w:rsidRDefault="00845E44" w:rsidP="00E35003">
      <w:pPr>
        <w:ind w:firstLine="720"/>
        <w:rPr>
          <w:rFonts w:ascii="Book Antiqua" w:hAnsi="Book Antiqua"/>
          <w:lang w:val="en-GB"/>
        </w:rPr>
      </w:pPr>
    </w:p>
    <w:p w:rsidR="002F0D09" w:rsidRPr="00CD3E26" w:rsidRDefault="00727F17" w:rsidP="002E70B0">
      <w:pPr>
        <w:jc w:val="center"/>
        <w:rPr>
          <w:rStyle w:val="shorttext"/>
          <w:rFonts w:ascii="Book Antiqua" w:hAnsi="Book Antiqua"/>
          <w:lang w:val="en-GB"/>
        </w:rPr>
      </w:pPr>
      <w:r>
        <w:rPr>
          <w:rStyle w:val="shorttext"/>
          <w:rFonts w:ascii="Book Antiqua" w:hAnsi="Book Antiqua"/>
          <w:lang w:val="en-GB"/>
        </w:rPr>
        <w:lastRenderedPageBreak/>
        <w:t>ENVIRONMENTAL PROTECTION</w:t>
      </w:r>
    </w:p>
    <w:p w:rsidR="002F0D09" w:rsidRPr="00CD3E26" w:rsidRDefault="00727F17" w:rsidP="002E70B0">
      <w:pPr>
        <w:ind w:firstLine="720"/>
        <w:rPr>
          <w:rFonts w:ascii="Book Antiqua" w:hAnsi="Book Antiqua"/>
          <w:lang w:val="en-GB"/>
        </w:rPr>
      </w:pPr>
      <w:r>
        <w:rPr>
          <w:rFonts w:ascii="Book Antiqua" w:hAnsi="Book Antiqua"/>
          <w:lang w:val="en-GB"/>
        </w:rPr>
        <w:t>By establishing a new separate Ministry of Environmental Protection in 2017, the state recognized the importance of environment</w:t>
      </w:r>
      <w:r w:rsidR="009D3B5E">
        <w:rPr>
          <w:rFonts w:ascii="Book Antiqua" w:hAnsi="Book Antiqua"/>
          <w:lang w:val="en-GB"/>
        </w:rPr>
        <w:t>al</w:t>
      </w:r>
      <w:r>
        <w:rPr>
          <w:rFonts w:ascii="Book Antiqua" w:hAnsi="Book Antiqua"/>
          <w:lang w:val="en-GB"/>
        </w:rPr>
        <w:t xml:space="preserve"> protection, not only </w:t>
      </w:r>
      <w:r w:rsidR="009D3B5E">
        <w:rPr>
          <w:rFonts w:ascii="Book Antiqua" w:hAnsi="Book Antiqua"/>
          <w:lang w:val="en-GB"/>
        </w:rPr>
        <w:t>as a part of fulfilling its</w:t>
      </w:r>
      <w:r>
        <w:rPr>
          <w:rFonts w:ascii="Book Antiqua" w:hAnsi="Book Antiqua"/>
          <w:lang w:val="en-GB"/>
        </w:rPr>
        <w:t xml:space="preserve"> obligations from the accession negotiations with the EU, but also as a part of </w:t>
      </w:r>
      <w:r w:rsidR="009D3B5E">
        <w:rPr>
          <w:rFonts w:ascii="Book Antiqua" w:hAnsi="Book Antiqua"/>
          <w:lang w:val="en-GB"/>
        </w:rPr>
        <w:t>promoting</w:t>
      </w:r>
      <w:r>
        <w:rPr>
          <w:rFonts w:ascii="Book Antiqua" w:hAnsi="Book Antiqua"/>
          <w:lang w:val="en-GB"/>
        </w:rPr>
        <w:t xml:space="preserve"> general awareness of the importance of preserving and protecting the environment. Budget allocations for the Ministry, which were foreseen for 2018, remain insufficient, although they have been significantly increased in comparison to the previous year.</w:t>
      </w:r>
    </w:p>
    <w:p w:rsidR="002F0D09" w:rsidRPr="00CD3E26" w:rsidRDefault="00727F17" w:rsidP="002E70B0">
      <w:pPr>
        <w:ind w:firstLine="720"/>
        <w:rPr>
          <w:rFonts w:ascii="Book Antiqua" w:hAnsi="Book Antiqua"/>
          <w:lang w:val="en-GB"/>
        </w:rPr>
      </w:pPr>
      <w:r>
        <w:rPr>
          <w:rFonts w:ascii="Book Antiqua" w:hAnsi="Book Antiqua"/>
          <w:lang w:val="en-GB"/>
        </w:rPr>
        <w:t xml:space="preserve">As in the previous years, the Protector of Citizens received complaints about the environment protection in 2017 </w:t>
      </w:r>
      <w:r w:rsidR="00E671E6">
        <w:rPr>
          <w:rFonts w:ascii="Book Antiqua" w:hAnsi="Book Antiqua"/>
          <w:lang w:val="en-GB"/>
        </w:rPr>
        <w:t>which</w:t>
      </w:r>
      <w:r>
        <w:rPr>
          <w:rFonts w:ascii="Book Antiqua" w:hAnsi="Book Antiqua"/>
          <w:lang w:val="en-GB"/>
        </w:rPr>
        <w:t xml:space="preserve"> indicated problems of pollution of water, air and soil, unpleasant smells, noise and vibration due to performing various economic activities, disposal of municipal waste, </w:t>
      </w:r>
      <w:r w:rsidR="00E671E6">
        <w:rPr>
          <w:rFonts w:ascii="Book Antiqua" w:hAnsi="Book Antiqua"/>
          <w:lang w:val="en-GB"/>
        </w:rPr>
        <w:t xml:space="preserve">poor quality of drinking water as well as the actions of </w:t>
      </w:r>
      <w:r>
        <w:rPr>
          <w:rFonts w:ascii="Book Antiqua" w:hAnsi="Book Antiqua"/>
          <w:lang w:val="en-GB"/>
        </w:rPr>
        <w:t xml:space="preserve">inspection bodies </w:t>
      </w:r>
      <w:r w:rsidR="00E671E6">
        <w:rPr>
          <w:rFonts w:ascii="Book Antiqua" w:hAnsi="Book Antiqua"/>
          <w:lang w:val="en-GB"/>
        </w:rPr>
        <w:t>in</w:t>
      </w:r>
      <w:r>
        <w:rPr>
          <w:rFonts w:ascii="Book Antiqua" w:hAnsi="Book Antiqua"/>
          <w:lang w:val="en-GB"/>
        </w:rPr>
        <w:t xml:space="preserve"> the area of environment</w:t>
      </w:r>
      <w:r w:rsidR="00E671E6">
        <w:rPr>
          <w:rFonts w:ascii="Book Antiqua" w:hAnsi="Book Antiqua"/>
          <w:lang w:val="en-GB"/>
        </w:rPr>
        <w:t>al</w:t>
      </w:r>
      <w:r>
        <w:rPr>
          <w:rFonts w:ascii="Book Antiqua" w:hAnsi="Book Antiqua"/>
          <w:lang w:val="en-GB"/>
        </w:rPr>
        <w:t xml:space="preserve"> protection </w:t>
      </w:r>
      <w:r w:rsidR="00E671E6">
        <w:rPr>
          <w:rFonts w:ascii="Book Antiqua" w:hAnsi="Book Antiqua"/>
          <w:lang w:val="en-GB"/>
        </w:rPr>
        <w:t>in response to the reports</w:t>
      </w:r>
      <w:r>
        <w:rPr>
          <w:rFonts w:ascii="Book Antiqua" w:hAnsi="Book Antiqua"/>
          <w:lang w:val="en-GB"/>
        </w:rPr>
        <w:t xml:space="preserve"> of individuals or groups of citizens. When visiting certain areas in the Republic of Serbia, the Protector of Citizens was personally convinced that the issue of environment</w:t>
      </w:r>
      <w:r w:rsidR="00E671E6">
        <w:rPr>
          <w:rFonts w:ascii="Book Antiqua" w:hAnsi="Book Antiqua"/>
          <w:lang w:val="en-GB"/>
        </w:rPr>
        <w:t>al</w:t>
      </w:r>
      <w:r>
        <w:rPr>
          <w:rFonts w:ascii="Book Antiqua" w:hAnsi="Book Antiqua"/>
          <w:lang w:val="en-GB"/>
        </w:rPr>
        <w:t xml:space="preserve"> protection is of great importance for the citizens.</w:t>
      </w:r>
    </w:p>
    <w:p w:rsidR="00434BAF" w:rsidRPr="00CD3E26" w:rsidRDefault="00434BAF" w:rsidP="002E70B0">
      <w:pPr>
        <w:rPr>
          <w:rFonts w:ascii="Book Antiqua" w:hAnsi="Book Antiqua"/>
          <w:lang w:val="en-GB"/>
        </w:rPr>
      </w:pPr>
    </w:p>
    <w:p w:rsidR="00434BAF" w:rsidRPr="00CD3E26" w:rsidRDefault="00E671E6" w:rsidP="002E70B0">
      <w:pPr>
        <w:jc w:val="center"/>
        <w:rPr>
          <w:rFonts w:ascii="Book Antiqua" w:hAnsi="Book Antiqua"/>
          <w:lang w:val="en-GB"/>
        </w:rPr>
      </w:pPr>
      <w:r>
        <w:rPr>
          <w:rFonts w:ascii="Book Antiqua" w:hAnsi="Book Antiqua"/>
          <w:lang w:val="en-GB"/>
        </w:rPr>
        <w:t>SOCIAL PROTECTION</w:t>
      </w:r>
      <w:r w:rsidR="00727F17">
        <w:rPr>
          <w:rFonts w:ascii="Book Antiqua" w:hAnsi="Book Antiqua"/>
          <w:lang w:val="en-GB"/>
        </w:rPr>
        <w:t xml:space="preserve"> AND PENSION AND DISABILITY INSURANCE </w:t>
      </w:r>
    </w:p>
    <w:p w:rsidR="00434BAF" w:rsidRPr="00CD3E26" w:rsidRDefault="00727F17" w:rsidP="002E70B0">
      <w:pPr>
        <w:ind w:firstLine="720"/>
        <w:rPr>
          <w:rFonts w:ascii="Book Antiqua" w:hAnsi="Book Antiqua"/>
          <w:lang w:val="en-GB"/>
        </w:rPr>
      </w:pPr>
      <w:r>
        <w:rPr>
          <w:rFonts w:ascii="Book Antiqua" w:hAnsi="Book Antiqua"/>
          <w:lang w:val="en-GB"/>
        </w:rPr>
        <w:t xml:space="preserve">In the area of social </w:t>
      </w:r>
      <w:proofErr w:type="spellStart"/>
      <w:r w:rsidR="00E671E6">
        <w:rPr>
          <w:rFonts w:ascii="Book Antiqua" w:hAnsi="Book Antiqua"/>
          <w:lang w:val="en-GB"/>
        </w:rPr>
        <w:t>potection</w:t>
      </w:r>
      <w:proofErr w:type="spellEnd"/>
      <w:r>
        <w:rPr>
          <w:rFonts w:ascii="Book Antiqua" w:hAnsi="Book Antiqua"/>
          <w:lang w:val="en-GB"/>
        </w:rPr>
        <w:t xml:space="preserve">, a positive step was made by </w:t>
      </w:r>
      <w:r w:rsidR="00E671E6">
        <w:rPr>
          <w:rFonts w:ascii="Book Antiqua" w:hAnsi="Book Antiqua"/>
          <w:lang w:val="en-GB"/>
        </w:rPr>
        <w:t>adopting</w:t>
      </w:r>
      <w:r>
        <w:rPr>
          <w:rFonts w:ascii="Book Antiqua" w:hAnsi="Book Antiqua"/>
          <w:lang w:val="en-GB"/>
        </w:rPr>
        <w:t xml:space="preserve"> the Law on Financial Support to the Families with Children, which enabled the realization of salary compensation during maternity leave, absence from work </w:t>
      </w:r>
      <w:r w:rsidR="00E671E6">
        <w:rPr>
          <w:rFonts w:ascii="Book Antiqua" w:hAnsi="Book Antiqua"/>
          <w:lang w:val="en-GB"/>
        </w:rPr>
        <w:t>due to</w:t>
      </w:r>
      <w:r>
        <w:rPr>
          <w:rFonts w:ascii="Book Antiqua" w:hAnsi="Book Antiqua"/>
          <w:lang w:val="en-GB"/>
        </w:rPr>
        <w:t xml:space="preserve"> child care </w:t>
      </w:r>
      <w:r w:rsidR="00E671E6">
        <w:rPr>
          <w:rFonts w:ascii="Book Antiqua" w:hAnsi="Book Antiqua"/>
          <w:lang w:val="en-GB"/>
        </w:rPr>
        <w:t xml:space="preserve">and due to special </w:t>
      </w:r>
      <w:r>
        <w:rPr>
          <w:rFonts w:ascii="Book Antiqua" w:hAnsi="Book Antiqua"/>
          <w:lang w:val="en-GB"/>
        </w:rPr>
        <w:t xml:space="preserve">child care and also for women </w:t>
      </w:r>
      <w:r w:rsidR="00E671E6">
        <w:rPr>
          <w:rFonts w:ascii="Book Antiqua" w:hAnsi="Book Antiqua"/>
          <w:lang w:val="en-GB"/>
        </w:rPr>
        <w:t>farmers</w:t>
      </w:r>
      <w:r>
        <w:rPr>
          <w:rFonts w:ascii="Book Antiqua" w:hAnsi="Book Antiqua"/>
          <w:lang w:val="en-GB"/>
        </w:rPr>
        <w:t xml:space="preserve"> who are </w:t>
      </w:r>
      <w:r w:rsidR="00E671E6">
        <w:rPr>
          <w:rFonts w:ascii="Book Antiqua" w:hAnsi="Book Antiqua"/>
          <w:lang w:val="en-GB"/>
        </w:rPr>
        <w:t xml:space="preserve">the registered </w:t>
      </w:r>
      <w:r>
        <w:rPr>
          <w:rFonts w:ascii="Book Antiqua" w:hAnsi="Book Antiqua"/>
          <w:lang w:val="en-GB"/>
        </w:rPr>
        <w:t xml:space="preserve">holders </w:t>
      </w:r>
      <w:r w:rsidR="00E671E6">
        <w:rPr>
          <w:rFonts w:ascii="Book Antiqua" w:hAnsi="Book Antiqua"/>
          <w:lang w:val="en-GB"/>
        </w:rPr>
        <w:t>farms</w:t>
      </w:r>
      <w:r>
        <w:rPr>
          <w:rFonts w:ascii="Book Antiqua" w:hAnsi="Book Antiqua"/>
          <w:lang w:val="en-GB"/>
        </w:rPr>
        <w:t xml:space="preserve"> and women who have temporary jobs. However, the main shortcoming of this law is that it has not changed the provisions relating to the compensation of other revenues.</w:t>
      </w:r>
    </w:p>
    <w:p w:rsidR="00434BAF" w:rsidRPr="00CD3E26" w:rsidRDefault="00727F17" w:rsidP="002E70B0">
      <w:pPr>
        <w:ind w:firstLine="720"/>
        <w:rPr>
          <w:rFonts w:ascii="Book Antiqua" w:hAnsi="Book Antiqua"/>
          <w:lang w:val="en-GB"/>
        </w:rPr>
      </w:pPr>
      <w:r>
        <w:rPr>
          <w:rFonts w:ascii="Book Antiqua" w:hAnsi="Book Antiqua"/>
          <w:lang w:val="en-GB"/>
        </w:rPr>
        <w:t>The employment restrictions in the public sector have led to insufficient number of employees in health care and social welfare. In a situation of widespread violence, poverty and other problems, the adequate provision of social welfare services is at significant risk due to insufficient number of employees.</w:t>
      </w:r>
    </w:p>
    <w:p w:rsidR="005062E6" w:rsidRDefault="00727F17" w:rsidP="002E70B0">
      <w:pPr>
        <w:ind w:firstLine="720"/>
        <w:rPr>
          <w:rFonts w:ascii="Book Antiqua" w:hAnsi="Book Antiqua"/>
          <w:lang w:val="en-GB"/>
        </w:rPr>
      </w:pPr>
      <w:r>
        <w:rPr>
          <w:rFonts w:ascii="Book Antiqua" w:hAnsi="Book Antiqua"/>
          <w:lang w:val="en-GB"/>
        </w:rPr>
        <w:t xml:space="preserve">The relevant authorities do not take all necessary measures against employers who fail to fulfil their obligations regarding payment of wages, as well as </w:t>
      </w:r>
      <w:r w:rsidR="001026B4">
        <w:rPr>
          <w:rFonts w:ascii="Book Antiqua" w:hAnsi="Book Antiqua"/>
          <w:lang w:val="en-GB"/>
        </w:rPr>
        <w:t xml:space="preserve">the </w:t>
      </w:r>
      <w:r>
        <w:rPr>
          <w:rFonts w:ascii="Book Antiqua" w:hAnsi="Book Antiqua"/>
          <w:lang w:val="en-GB"/>
        </w:rPr>
        <w:t>calculation and payment of social insurance</w:t>
      </w:r>
      <w:r w:rsidR="001026B4">
        <w:rPr>
          <w:rFonts w:ascii="Book Antiqua" w:hAnsi="Book Antiqua"/>
          <w:lang w:val="en-GB"/>
        </w:rPr>
        <w:t xml:space="preserve"> contributions. As a result, the e</w:t>
      </w:r>
      <w:r>
        <w:rPr>
          <w:rFonts w:ascii="Book Antiqua" w:hAnsi="Book Antiqua"/>
          <w:lang w:val="en-GB"/>
        </w:rPr>
        <w:t xml:space="preserve">mployees are deprived of their </w:t>
      </w:r>
      <w:r w:rsidR="001026B4">
        <w:rPr>
          <w:rFonts w:ascii="Book Antiqua" w:hAnsi="Book Antiqua"/>
          <w:lang w:val="en-GB"/>
        </w:rPr>
        <w:t>right to wages, their</w:t>
      </w:r>
      <w:r>
        <w:rPr>
          <w:rFonts w:ascii="Book Antiqua" w:hAnsi="Book Antiqua"/>
          <w:lang w:val="en-GB"/>
        </w:rPr>
        <w:t xml:space="preserve"> pension a</w:t>
      </w:r>
      <w:r w:rsidR="001026B4">
        <w:rPr>
          <w:rFonts w:ascii="Book Antiqua" w:hAnsi="Book Antiqua"/>
          <w:lang w:val="en-GB"/>
        </w:rPr>
        <w:t xml:space="preserve">nd disability insurance rights </w:t>
      </w:r>
      <w:r>
        <w:rPr>
          <w:rFonts w:ascii="Book Antiqua" w:hAnsi="Book Antiqua"/>
          <w:lang w:val="en-GB"/>
        </w:rPr>
        <w:t>and their right to health care. Citizen</w:t>
      </w:r>
      <w:r w:rsidR="001026B4">
        <w:rPr>
          <w:rFonts w:ascii="Book Antiqua" w:hAnsi="Book Antiqua"/>
          <w:lang w:val="en-GB"/>
        </w:rPr>
        <w:t xml:space="preserve">s often cannot exercise a full </w:t>
      </w:r>
      <w:r>
        <w:rPr>
          <w:rFonts w:ascii="Book Antiqua" w:hAnsi="Book Antiqua"/>
          <w:lang w:val="en-GB"/>
        </w:rPr>
        <w:t>pension insurance right, because for a certain period of time their employers did not pay contributions for pension and disability insurance. In their complaints, th</w:t>
      </w:r>
      <w:r w:rsidR="001026B4">
        <w:rPr>
          <w:rFonts w:ascii="Book Antiqua" w:hAnsi="Book Antiqua"/>
          <w:lang w:val="en-GB"/>
        </w:rPr>
        <w:t>e citizens often point out that</w:t>
      </w:r>
      <w:r>
        <w:rPr>
          <w:rFonts w:ascii="Book Antiqua" w:hAnsi="Book Antiqua"/>
          <w:lang w:val="en-GB"/>
        </w:rPr>
        <w:t xml:space="preserve"> because of unpaid contributions by their employers they become socially vulnerable categories of the population, regardless of the fact that they have fulfilled the statutory conditions for retirement.</w:t>
      </w:r>
    </w:p>
    <w:p w:rsidR="005062E6" w:rsidRPr="00CD3E26" w:rsidRDefault="005062E6" w:rsidP="002E70B0">
      <w:pPr>
        <w:rPr>
          <w:rFonts w:ascii="Book Antiqua" w:hAnsi="Book Antiqua"/>
          <w:lang w:val="en-GB"/>
        </w:rPr>
      </w:pPr>
    </w:p>
    <w:p w:rsidR="005062E6" w:rsidRPr="00CD3E26" w:rsidRDefault="00727F17" w:rsidP="002E70B0">
      <w:pPr>
        <w:jc w:val="center"/>
        <w:rPr>
          <w:rFonts w:ascii="Book Antiqua" w:hAnsi="Book Antiqua"/>
          <w:lang w:val="en-GB"/>
        </w:rPr>
      </w:pPr>
      <w:r>
        <w:rPr>
          <w:rFonts w:ascii="Book Antiqua" w:hAnsi="Book Antiqua"/>
          <w:lang w:val="en-GB"/>
        </w:rPr>
        <w:t>THE YOUTH</w:t>
      </w:r>
    </w:p>
    <w:p w:rsidR="005062E6" w:rsidRPr="00CD3E26" w:rsidRDefault="00727F17" w:rsidP="002E70B0">
      <w:pPr>
        <w:ind w:firstLine="720"/>
        <w:rPr>
          <w:rFonts w:ascii="Book Antiqua" w:hAnsi="Book Antiqua"/>
          <w:lang w:val="en-GB"/>
        </w:rPr>
      </w:pPr>
      <w:r>
        <w:rPr>
          <w:rFonts w:ascii="Book Antiqua" w:hAnsi="Book Antiqua"/>
          <w:lang w:val="en-GB"/>
        </w:rPr>
        <w:t>Young people still face h</w:t>
      </w:r>
      <w:r w:rsidR="001026B4">
        <w:rPr>
          <w:rFonts w:ascii="Book Antiqua" w:hAnsi="Book Antiqua"/>
          <w:lang w:val="en-GB"/>
        </w:rPr>
        <w:t xml:space="preserve">igh unemployment rates, poverty, </w:t>
      </w:r>
      <w:r>
        <w:rPr>
          <w:rFonts w:ascii="Book Antiqua" w:hAnsi="Book Antiqua"/>
          <w:lang w:val="en-GB"/>
        </w:rPr>
        <w:t xml:space="preserve">poorly developed services for the prevention of addiction and risky behaviour, assistance and support services in particularly vulnerable situations, as well as </w:t>
      </w:r>
      <w:r w:rsidR="001026B4">
        <w:rPr>
          <w:rFonts w:ascii="Book Antiqua" w:hAnsi="Book Antiqua"/>
          <w:lang w:val="en-GB"/>
        </w:rPr>
        <w:t xml:space="preserve">the </w:t>
      </w:r>
      <w:r>
        <w:rPr>
          <w:rFonts w:ascii="Book Antiqua" w:hAnsi="Book Antiqua"/>
          <w:lang w:val="en-GB"/>
        </w:rPr>
        <w:t>services for the prevention and protection of mental and reproductive health. Unemployed young people, a</w:t>
      </w:r>
      <w:r w:rsidR="001026B4">
        <w:rPr>
          <w:rFonts w:ascii="Book Antiqua" w:hAnsi="Book Antiqua"/>
          <w:lang w:val="en-GB"/>
        </w:rPr>
        <w:t xml:space="preserve">s well as those who are not in </w:t>
      </w:r>
      <w:r>
        <w:rPr>
          <w:rFonts w:ascii="Book Antiqua" w:hAnsi="Book Antiqua"/>
          <w:lang w:val="en-GB"/>
        </w:rPr>
        <w:t>education</w:t>
      </w:r>
      <w:r w:rsidR="00937C4C">
        <w:rPr>
          <w:rFonts w:ascii="Book Antiqua" w:hAnsi="Book Antiqua"/>
          <w:lang w:val="en-GB"/>
        </w:rPr>
        <w:t xml:space="preserve"> </w:t>
      </w:r>
      <w:r>
        <w:rPr>
          <w:rFonts w:ascii="Book Antiqua" w:hAnsi="Book Antiqua"/>
          <w:lang w:val="en-GB"/>
        </w:rPr>
        <w:t>and who live with thei</w:t>
      </w:r>
      <w:r w:rsidR="00937C4C">
        <w:rPr>
          <w:rFonts w:ascii="Book Antiqua" w:hAnsi="Book Antiqua"/>
          <w:lang w:val="en-GB"/>
        </w:rPr>
        <w:t xml:space="preserve">r family members, are not able </w:t>
      </w:r>
      <w:r>
        <w:rPr>
          <w:rFonts w:ascii="Book Antiqua" w:hAnsi="Book Antiqua"/>
          <w:lang w:val="en-GB"/>
        </w:rPr>
        <w:t>to exercise the right to health care under the compulsory health insurance.</w:t>
      </w:r>
    </w:p>
    <w:p w:rsidR="005062E6" w:rsidRPr="00CD3E26" w:rsidRDefault="005062E6" w:rsidP="002E70B0">
      <w:pPr>
        <w:rPr>
          <w:rFonts w:ascii="Book Antiqua" w:hAnsi="Book Antiqua"/>
          <w:lang w:val="en-GB"/>
        </w:rPr>
      </w:pPr>
    </w:p>
    <w:p w:rsidR="005062E6" w:rsidRPr="00CD3E26" w:rsidRDefault="00727F17" w:rsidP="002E70B0">
      <w:pPr>
        <w:jc w:val="center"/>
        <w:rPr>
          <w:rFonts w:ascii="Book Antiqua" w:hAnsi="Book Antiqua"/>
          <w:lang w:val="en-GB"/>
        </w:rPr>
      </w:pPr>
      <w:r>
        <w:rPr>
          <w:rFonts w:ascii="Book Antiqua" w:hAnsi="Book Antiqua"/>
          <w:lang w:val="en-GB"/>
        </w:rPr>
        <w:lastRenderedPageBreak/>
        <w:t>THE ELDERLY</w:t>
      </w:r>
    </w:p>
    <w:p w:rsidR="00457CF6" w:rsidRPr="00CD3E26" w:rsidRDefault="00727F17" w:rsidP="002E70B0">
      <w:pPr>
        <w:ind w:firstLine="720"/>
        <w:rPr>
          <w:rFonts w:ascii="Book Antiqua" w:hAnsi="Book Antiqua"/>
          <w:lang w:val="en-GB"/>
        </w:rPr>
      </w:pPr>
      <w:r>
        <w:rPr>
          <w:rFonts w:ascii="Book Antiqua" w:hAnsi="Book Antiqua"/>
          <w:lang w:val="en-GB"/>
        </w:rPr>
        <w:t>Poverty and neglect of el</w:t>
      </w:r>
      <w:r w:rsidR="00C86F54">
        <w:rPr>
          <w:rFonts w:ascii="Book Antiqua" w:hAnsi="Book Antiqua"/>
          <w:lang w:val="en-GB"/>
        </w:rPr>
        <w:t>derly people within their families</w:t>
      </w:r>
      <w:r>
        <w:rPr>
          <w:rFonts w:ascii="Book Antiqua" w:hAnsi="Book Antiqua"/>
          <w:lang w:val="en-GB"/>
        </w:rPr>
        <w:t xml:space="preserve"> are the most serious problems these people are facing in the Republic of Serbia. It is </w:t>
      </w:r>
      <w:r w:rsidR="004160B1">
        <w:rPr>
          <w:rFonts w:ascii="Book Antiqua" w:hAnsi="Book Antiqua"/>
          <w:lang w:val="en-GB"/>
        </w:rPr>
        <w:t>worrying</w:t>
      </w:r>
      <w:r>
        <w:rPr>
          <w:rFonts w:ascii="Book Antiqua" w:hAnsi="Book Antiqua"/>
          <w:lang w:val="en-GB"/>
        </w:rPr>
        <w:t xml:space="preserve"> that the elderly are often placed in retireme</w:t>
      </w:r>
      <w:r w:rsidR="004160B1">
        <w:rPr>
          <w:rFonts w:ascii="Book Antiqua" w:hAnsi="Book Antiqua"/>
          <w:lang w:val="en-GB"/>
        </w:rPr>
        <w:t xml:space="preserve">nt homes without their consent </w:t>
      </w:r>
      <w:r>
        <w:rPr>
          <w:rFonts w:ascii="Book Antiqua" w:hAnsi="Book Antiqua"/>
          <w:lang w:val="en-GB"/>
        </w:rPr>
        <w:t xml:space="preserve">and many of these homes do not meet, among other things, </w:t>
      </w:r>
      <w:r w:rsidR="004160B1">
        <w:rPr>
          <w:rFonts w:ascii="Book Antiqua" w:hAnsi="Book Antiqua"/>
          <w:lang w:val="en-GB"/>
        </w:rPr>
        <w:t xml:space="preserve">proper </w:t>
      </w:r>
      <w:r>
        <w:rPr>
          <w:rFonts w:ascii="Book Antiqua" w:hAnsi="Book Antiqua"/>
          <w:lang w:val="en-GB"/>
        </w:rPr>
        <w:t xml:space="preserve">working conditions. Also, the senior home care </w:t>
      </w:r>
      <w:r w:rsidR="00C86F54">
        <w:rPr>
          <w:rFonts w:ascii="Book Antiqua" w:hAnsi="Book Antiqua"/>
          <w:lang w:val="en-GB"/>
        </w:rPr>
        <w:t>services are</w:t>
      </w:r>
      <w:r w:rsidR="004160B1">
        <w:rPr>
          <w:rFonts w:ascii="Book Antiqua" w:hAnsi="Book Antiqua"/>
          <w:lang w:val="en-GB"/>
        </w:rPr>
        <w:t xml:space="preserve"> poorly developed</w:t>
      </w:r>
      <w:r w:rsidR="00C86F54">
        <w:rPr>
          <w:rFonts w:ascii="Book Antiqua" w:hAnsi="Book Antiqua"/>
          <w:lang w:val="en-GB"/>
        </w:rPr>
        <w:t xml:space="preserve"> </w:t>
      </w:r>
      <w:r>
        <w:rPr>
          <w:rFonts w:ascii="Book Antiqua" w:hAnsi="Book Antiqua"/>
          <w:lang w:val="en-GB"/>
        </w:rPr>
        <w:t xml:space="preserve">although the elderly often live </w:t>
      </w:r>
      <w:r w:rsidR="00C86F54">
        <w:rPr>
          <w:rFonts w:ascii="Book Antiqua" w:hAnsi="Book Antiqua"/>
          <w:lang w:val="en-GB"/>
        </w:rPr>
        <w:t xml:space="preserve">alone and have no relatives to </w:t>
      </w:r>
      <w:r>
        <w:rPr>
          <w:rFonts w:ascii="Book Antiqua" w:hAnsi="Book Antiqua"/>
          <w:lang w:val="en-GB"/>
        </w:rPr>
        <w:t xml:space="preserve">care </w:t>
      </w:r>
      <w:r w:rsidR="004160B1">
        <w:rPr>
          <w:rFonts w:ascii="Book Antiqua" w:hAnsi="Book Antiqua"/>
          <w:lang w:val="en-GB"/>
        </w:rPr>
        <w:t>for</w:t>
      </w:r>
      <w:r>
        <w:rPr>
          <w:rFonts w:ascii="Book Antiqua" w:hAnsi="Book Antiqua"/>
          <w:lang w:val="en-GB"/>
        </w:rPr>
        <w:t xml:space="preserve"> them. Numerous surveys </w:t>
      </w:r>
      <w:r w:rsidR="004160B1">
        <w:rPr>
          <w:rFonts w:ascii="Book Antiqua" w:hAnsi="Book Antiqua"/>
          <w:lang w:val="en-GB"/>
        </w:rPr>
        <w:t>indicate</w:t>
      </w:r>
      <w:r>
        <w:rPr>
          <w:rFonts w:ascii="Book Antiqua" w:hAnsi="Book Antiqua"/>
          <w:lang w:val="en-GB"/>
        </w:rPr>
        <w:t xml:space="preserve"> that older people, in addition to persons with disabilities, are one of the most discriminated groups in Serbia.</w:t>
      </w:r>
    </w:p>
    <w:p w:rsidR="005062E6" w:rsidRPr="00CD3E26" w:rsidRDefault="00727F17" w:rsidP="002E70B0">
      <w:pPr>
        <w:ind w:firstLine="720"/>
        <w:rPr>
          <w:rFonts w:ascii="Book Antiqua" w:hAnsi="Book Antiqua"/>
          <w:lang w:val="en-GB"/>
        </w:rPr>
      </w:pPr>
      <w:r>
        <w:rPr>
          <w:rFonts w:ascii="Book Antiqua" w:hAnsi="Book Antiqua"/>
          <w:lang w:val="en-GB"/>
        </w:rPr>
        <w:t xml:space="preserve">The Protector of Citizens stresses out that older fellow citizens are </w:t>
      </w:r>
      <w:r w:rsidR="004160B1">
        <w:rPr>
          <w:rFonts w:ascii="Book Antiqua" w:hAnsi="Book Antiqua"/>
          <w:lang w:val="en-GB"/>
        </w:rPr>
        <w:t xml:space="preserve">among the </w:t>
      </w:r>
      <w:r>
        <w:rPr>
          <w:rFonts w:ascii="Book Antiqua" w:hAnsi="Book Antiqua"/>
          <w:lang w:val="en-GB"/>
        </w:rPr>
        <w:t>least visible of all vulnerable groups in the media. Stereotypical reporting is a typical example of media interest for this social group</w:t>
      </w:r>
      <w:r>
        <w:rPr>
          <w:rStyle w:val="FootnoteReference"/>
          <w:rFonts w:ascii="Book Antiqua" w:hAnsi="Book Antiqua"/>
          <w:lang w:val="en-GB"/>
        </w:rPr>
        <w:footnoteReference w:id="3"/>
      </w:r>
      <w:r w:rsidRPr="00897E27">
        <w:rPr>
          <w:rFonts w:ascii="Book Antiqua" w:hAnsi="Book Antiqua"/>
          <w:lang w:val="en-GB"/>
        </w:rPr>
        <w:t xml:space="preserve"> and regular columns or TV programming that systematically deal with the situat</w:t>
      </w:r>
      <w:r w:rsidR="004160B1">
        <w:rPr>
          <w:rFonts w:ascii="Book Antiqua" w:hAnsi="Book Antiqua"/>
          <w:lang w:val="en-GB"/>
        </w:rPr>
        <w:t>ion of the elderly, their needs and the level of exercising their rights remain a rarity i</w:t>
      </w:r>
      <w:r w:rsidRPr="00897E27">
        <w:rPr>
          <w:rFonts w:ascii="Book Antiqua" w:hAnsi="Book Antiqua"/>
          <w:lang w:val="en-GB"/>
        </w:rPr>
        <w:t>n the media scene.</w:t>
      </w:r>
    </w:p>
    <w:p w:rsidR="00457CF6" w:rsidRPr="00CD3E26" w:rsidRDefault="00457CF6" w:rsidP="002E70B0">
      <w:pPr>
        <w:rPr>
          <w:rFonts w:ascii="Book Antiqua" w:hAnsi="Book Antiqua"/>
          <w:lang w:val="en-GB"/>
        </w:rPr>
      </w:pPr>
    </w:p>
    <w:p w:rsidR="00457CF6" w:rsidRPr="00CD3E26" w:rsidRDefault="00727F17" w:rsidP="002E70B0">
      <w:pPr>
        <w:jc w:val="center"/>
        <w:rPr>
          <w:rFonts w:ascii="Book Antiqua" w:hAnsi="Book Antiqua"/>
          <w:lang w:val="en-GB"/>
        </w:rPr>
      </w:pPr>
      <w:r w:rsidRPr="00897E27">
        <w:rPr>
          <w:rFonts w:ascii="Book Antiqua" w:hAnsi="Book Antiqua"/>
          <w:lang w:val="en-GB"/>
        </w:rPr>
        <w:t>KOSOVO AND METOHIJA</w:t>
      </w:r>
    </w:p>
    <w:p w:rsidR="00457CF6" w:rsidRPr="00CD3E26" w:rsidRDefault="00727F17" w:rsidP="002E70B0">
      <w:pPr>
        <w:ind w:firstLine="720"/>
        <w:rPr>
          <w:rFonts w:ascii="Book Antiqua" w:hAnsi="Book Antiqua"/>
          <w:lang w:val="en-GB"/>
        </w:rPr>
      </w:pPr>
      <w:r w:rsidRPr="00897E27">
        <w:rPr>
          <w:rFonts w:ascii="Book Antiqua" w:hAnsi="Book Antiqua"/>
          <w:lang w:val="en-GB"/>
        </w:rPr>
        <w:t xml:space="preserve">The Protector of Citizens is still unable to exercise his competence in the territory of the Autonomous Province of Kosovo and </w:t>
      </w:r>
      <w:proofErr w:type="spellStart"/>
      <w:r w:rsidRPr="00897E27">
        <w:rPr>
          <w:rFonts w:ascii="Book Antiqua" w:hAnsi="Book Antiqua"/>
          <w:lang w:val="en-GB"/>
        </w:rPr>
        <w:t>Metohija</w:t>
      </w:r>
      <w:proofErr w:type="spellEnd"/>
      <w:r w:rsidRPr="00897E27">
        <w:rPr>
          <w:rFonts w:ascii="Book Antiqua" w:hAnsi="Book Antiqua"/>
          <w:lang w:val="en-GB"/>
        </w:rPr>
        <w:t xml:space="preserve">, </w:t>
      </w:r>
      <w:r w:rsidR="006D4BD2">
        <w:rPr>
          <w:rFonts w:ascii="Book Antiqua" w:hAnsi="Book Antiqua"/>
          <w:lang w:val="en-GB"/>
        </w:rPr>
        <w:t>as</w:t>
      </w:r>
      <w:r w:rsidRPr="00897E27">
        <w:rPr>
          <w:rFonts w:ascii="Book Antiqua" w:hAnsi="Book Antiqua"/>
          <w:lang w:val="en-GB"/>
        </w:rPr>
        <w:t xml:space="preserve"> stipulated by the Constitution and the law. According to available information and </w:t>
      </w:r>
      <w:r w:rsidR="006D4BD2">
        <w:rPr>
          <w:rFonts w:ascii="Book Antiqua" w:hAnsi="Book Antiqua"/>
          <w:lang w:val="en-GB"/>
        </w:rPr>
        <w:t>the issues raised in</w:t>
      </w:r>
      <w:r w:rsidRPr="00897E27">
        <w:rPr>
          <w:rFonts w:ascii="Book Antiqua" w:hAnsi="Book Antiqua"/>
          <w:lang w:val="en-GB"/>
        </w:rPr>
        <w:t xml:space="preserve"> complaints, the citizens in Kosovo and </w:t>
      </w:r>
      <w:proofErr w:type="spellStart"/>
      <w:r w:rsidRPr="00897E27">
        <w:rPr>
          <w:rFonts w:ascii="Book Antiqua" w:hAnsi="Book Antiqua"/>
          <w:lang w:val="en-GB"/>
        </w:rPr>
        <w:t>Metohija</w:t>
      </w:r>
      <w:proofErr w:type="spellEnd"/>
      <w:r w:rsidRPr="00897E27">
        <w:rPr>
          <w:rFonts w:ascii="Book Antiqua" w:hAnsi="Book Antiqua"/>
          <w:lang w:val="en-GB"/>
        </w:rPr>
        <w:t>, especially non-Albanian</w:t>
      </w:r>
      <w:r w:rsidR="006D4BD2">
        <w:rPr>
          <w:rFonts w:ascii="Book Antiqua" w:hAnsi="Book Antiqua"/>
          <w:lang w:val="en-GB"/>
        </w:rPr>
        <w:t>s</w:t>
      </w:r>
      <w:r w:rsidRPr="00897E27">
        <w:rPr>
          <w:rFonts w:ascii="Book Antiqua" w:hAnsi="Book Antiqua"/>
          <w:lang w:val="en-GB"/>
        </w:rPr>
        <w:t xml:space="preserve"> who live in enclaves, continue to face serious violations of their human rights and freedoms.</w:t>
      </w:r>
    </w:p>
    <w:p w:rsidR="001C3BCA" w:rsidRPr="00CD3E26" w:rsidRDefault="001C3BCA" w:rsidP="002E70B0">
      <w:pPr>
        <w:ind w:firstLine="720"/>
        <w:rPr>
          <w:rFonts w:ascii="Book Antiqua" w:hAnsi="Book Antiqua"/>
          <w:lang w:val="en-GB"/>
        </w:rPr>
      </w:pPr>
    </w:p>
    <w:p w:rsidR="004018FF" w:rsidRPr="00CD3E26" w:rsidRDefault="00727F17" w:rsidP="002E70B0">
      <w:pPr>
        <w:jc w:val="center"/>
        <w:rPr>
          <w:rFonts w:ascii="Book Antiqua" w:hAnsi="Book Antiqua"/>
          <w:lang w:val="en-GB"/>
        </w:rPr>
      </w:pPr>
      <w:r w:rsidRPr="00897E27">
        <w:rPr>
          <w:rFonts w:ascii="Book Antiqua" w:hAnsi="Book Antiqua"/>
          <w:lang w:val="en-GB"/>
        </w:rPr>
        <w:t xml:space="preserve">FREEDOM OF </w:t>
      </w:r>
      <w:r w:rsidR="006D4BD2">
        <w:rPr>
          <w:rFonts w:ascii="Book Antiqua" w:hAnsi="Book Antiqua"/>
          <w:lang w:val="en-GB"/>
        </w:rPr>
        <w:t>EXPRESSION</w:t>
      </w:r>
    </w:p>
    <w:p w:rsidR="001C3BCA" w:rsidRPr="00CD3E26" w:rsidRDefault="00727F17" w:rsidP="002E70B0">
      <w:pPr>
        <w:ind w:firstLine="720"/>
        <w:rPr>
          <w:rFonts w:ascii="Book Antiqua" w:hAnsi="Book Antiqua"/>
          <w:lang w:val="en-GB"/>
        </w:rPr>
      </w:pPr>
      <w:r w:rsidRPr="00897E27">
        <w:rPr>
          <w:rFonts w:ascii="Book Antiqua" w:hAnsi="Book Antiqua"/>
          <w:lang w:val="en-GB"/>
        </w:rPr>
        <w:t xml:space="preserve">The Protector of Citizens notes that the situation in the area of </w:t>
      </w:r>
      <w:r w:rsidRPr="00897E27">
        <w:rPr>
          <w:rFonts w:ascii="Book Antiqua"/>
          <w:lang w:val="en-GB"/>
        </w:rPr>
        <w:t>​​</w:t>
      </w:r>
      <w:r w:rsidRPr="00897E27">
        <w:rPr>
          <w:rFonts w:ascii="Book Antiqua" w:hAnsi="Book Antiqua"/>
          <w:lang w:val="en-GB"/>
        </w:rPr>
        <w:t xml:space="preserve">freedom of </w:t>
      </w:r>
      <w:r w:rsidR="00BF2F74">
        <w:rPr>
          <w:rFonts w:ascii="Book Antiqua" w:hAnsi="Book Antiqua"/>
          <w:lang w:val="en-GB"/>
        </w:rPr>
        <w:t>expression</w:t>
      </w:r>
      <w:r w:rsidRPr="00897E27">
        <w:rPr>
          <w:rFonts w:ascii="Book Antiqua" w:hAnsi="Book Antiqua"/>
          <w:lang w:val="en-GB"/>
        </w:rPr>
        <w:t xml:space="preserve"> and the media has not changed in comparison to the previous </w:t>
      </w:r>
      <w:r w:rsidR="00BF2F74">
        <w:rPr>
          <w:rFonts w:ascii="Book Antiqua" w:hAnsi="Book Antiqua"/>
          <w:lang w:val="en-GB"/>
        </w:rPr>
        <w:t>reporting</w:t>
      </w:r>
      <w:r w:rsidRPr="00897E27">
        <w:rPr>
          <w:rFonts w:ascii="Book Antiqua" w:hAnsi="Book Antiqua"/>
          <w:lang w:val="en-GB"/>
        </w:rPr>
        <w:t xml:space="preserve"> </w:t>
      </w:r>
      <w:r w:rsidR="00BF2F74">
        <w:rPr>
          <w:rFonts w:ascii="Book Antiqua" w:hAnsi="Book Antiqua"/>
          <w:lang w:val="en-GB"/>
        </w:rPr>
        <w:t>periods</w:t>
      </w:r>
      <w:r w:rsidRPr="00897E27">
        <w:rPr>
          <w:rFonts w:ascii="Book Antiqua" w:hAnsi="Book Antiqua"/>
          <w:lang w:val="en-GB"/>
        </w:rPr>
        <w:t xml:space="preserve">. Journalists and media experts agree that media freedom has been threatened for a long period of time, as reported by the international reports. The 2017 European Commission's report on the current state in Chapters 23 and 24 emphasized the need for full implementation of media legislation. Transparent ownership and financing of private media, state media financing and co-financing of media content, including those at the local level, must be carried out in accordance with </w:t>
      </w:r>
      <w:r w:rsidR="00BF2F74">
        <w:rPr>
          <w:rFonts w:ascii="Book Antiqua" w:hAnsi="Book Antiqua"/>
          <w:lang w:val="en-GB"/>
        </w:rPr>
        <w:t xml:space="preserve">the </w:t>
      </w:r>
      <w:r w:rsidRPr="00897E27">
        <w:rPr>
          <w:rFonts w:ascii="Book Antiqua" w:hAnsi="Book Antiqua"/>
          <w:lang w:val="en-GB"/>
        </w:rPr>
        <w:t>existing legislation</w:t>
      </w:r>
      <w:r>
        <w:rPr>
          <w:rStyle w:val="FootnoteReference"/>
          <w:rFonts w:ascii="Book Antiqua" w:hAnsi="Book Antiqua"/>
          <w:lang w:val="en-GB"/>
        </w:rPr>
        <w:footnoteReference w:id="4"/>
      </w:r>
      <w:r w:rsidRPr="00897E27">
        <w:rPr>
          <w:rFonts w:ascii="Book Antiqua" w:hAnsi="Book Antiqua"/>
          <w:lang w:val="en-GB"/>
        </w:rPr>
        <w:t>.</w:t>
      </w:r>
    </w:p>
    <w:p w:rsidR="001C3BCA" w:rsidRPr="00CD3E26" w:rsidRDefault="00727F17" w:rsidP="002E70B0">
      <w:pPr>
        <w:ind w:firstLine="720"/>
        <w:rPr>
          <w:rFonts w:ascii="Book Antiqua" w:hAnsi="Book Antiqua"/>
          <w:lang w:val="en-GB"/>
        </w:rPr>
      </w:pPr>
      <w:r w:rsidRPr="00897E27">
        <w:rPr>
          <w:rFonts w:ascii="Book Antiqua" w:hAnsi="Book Antiqua"/>
          <w:lang w:val="en-GB"/>
        </w:rPr>
        <w:t xml:space="preserve">A joint international mission which consists of the representatives of </w:t>
      </w:r>
      <w:r w:rsidRPr="00897E27">
        <w:rPr>
          <w:rFonts w:ascii="Book Antiqua" w:hAnsi="Book Antiqua"/>
          <w:b/>
          <w:lang w:val="en-GB"/>
        </w:rPr>
        <w:t>the European Federation of Journalists (EFJ), the International Press Institute (IPI) and the South</w:t>
      </w:r>
      <w:r w:rsidR="00BF2F74">
        <w:rPr>
          <w:rFonts w:ascii="Book Antiqua" w:hAnsi="Book Antiqua"/>
          <w:b/>
          <w:lang w:val="en-GB"/>
        </w:rPr>
        <w:t xml:space="preserve"> </w:t>
      </w:r>
      <w:r w:rsidRPr="00897E27">
        <w:rPr>
          <w:rFonts w:ascii="Book Antiqua" w:hAnsi="Book Antiqua"/>
          <w:b/>
          <w:lang w:val="en-GB"/>
        </w:rPr>
        <w:t xml:space="preserve">East Europe Media Organization (SEEMO), </w:t>
      </w:r>
      <w:r w:rsidR="00BF2F74" w:rsidRPr="00897E27">
        <w:rPr>
          <w:rFonts w:ascii="Book Antiqua" w:hAnsi="Book Antiqua"/>
          <w:b/>
          <w:lang w:val="en-GB"/>
        </w:rPr>
        <w:t>after visiting Serbia in January 2018</w:t>
      </w:r>
      <w:r w:rsidR="00BF2F74">
        <w:rPr>
          <w:rFonts w:ascii="Book Antiqua" w:hAnsi="Book Antiqua"/>
          <w:b/>
          <w:lang w:val="en-GB"/>
        </w:rPr>
        <w:t xml:space="preserve">, </w:t>
      </w:r>
      <w:r w:rsidRPr="00897E27">
        <w:rPr>
          <w:rFonts w:ascii="Book Antiqua" w:hAnsi="Book Antiqua"/>
          <w:b/>
          <w:lang w:val="en-GB"/>
        </w:rPr>
        <w:t xml:space="preserve">made recommendations, one of which concerns the Protector of Citizens. Namely, the mission recommends </w:t>
      </w:r>
      <w:r w:rsidRPr="00897E27">
        <w:rPr>
          <w:rFonts w:ascii="Book Antiqua" w:hAnsi="Book Antiqua"/>
          <w:lang w:val="en-GB"/>
        </w:rPr>
        <w:t>“classifying journalism and the media as a special issue for the institution of the National Ombudsman - an independent state body whose task is to promote and protect the rights of citizens - in order to enable them to deal more effectively with journalism and media issues.”</w:t>
      </w:r>
      <w:r>
        <w:rPr>
          <w:rStyle w:val="FootnoteReference"/>
          <w:rFonts w:ascii="Book Antiqua" w:hAnsi="Book Antiqua"/>
          <w:lang w:val="en-GB"/>
        </w:rPr>
        <w:footnoteReference w:id="5"/>
      </w:r>
    </w:p>
    <w:p w:rsidR="001C3BCA" w:rsidRPr="00CD3E26" w:rsidRDefault="00727F17" w:rsidP="002E70B0">
      <w:pPr>
        <w:ind w:firstLine="720"/>
        <w:rPr>
          <w:rFonts w:ascii="Book Antiqua" w:hAnsi="Book Antiqua"/>
          <w:lang w:val="en-GB"/>
        </w:rPr>
      </w:pPr>
      <w:r w:rsidRPr="00897E27">
        <w:rPr>
          <w:rFonts w:ascii="Book Antiqua" w:hAnsi="Book Antiqua"/>
          <w:lang w:val="en-GB"/>
        </w:rPr>
        <w:lastRenderedPageBreak/>
        <w:t xml:space="preserve">Threats, violence and intimidation of journalists are </w:t>
      </w:r>
      <w:r w:rsidR="00BF2F74">
        <w:rPr>
          <w:rFonts w:ascii="Book Antiqua" w:hAnsi="Book Antiqua"/>
          <w:lang w:val="en-GB"/>
        </w:rPr>
        <w:t xml:space="preserve">the </w:t>
      </w:r>
      <w:r w:rsidRPr="00897E27">
        <w:rPr>
          <w:rFonts w:ascii="Book Antiqua" w:hAnsi="Book Antiqua"/>
          <w:lang w:val="en-GB"/>
        </w:rPr>
        <w:t xml:space="preserve">key issues </w:t>
      </w:r>
      <w:r w:rsidR="00F679EE">
        <w:rPr>
          <w:rFonts w:ascii="Book Antiqua" w:hAnsi="Book Antiqua"/>
          <w:lang w:val="en-GB"/>
        </w:rPr>
        <w:t>of concern for</w:t>
      </w:r>
      <w:r w:rsidRPr="00897E27">
        <w:rPr>
          <w:rFonts w:ascii="Book Antiqua" w:hAnsi="Book Antiqua"/>
          <w:lang w:val="en-GB"/>
        </w:rPr>
        <w:t xml:space="preserve"> media representatives and the public. According to the data of </w:t>
      </w:r>
      <w:r w:rsidR="00BF2F74">
        <w:rPr>
          <w:rFonts w:ascii="Book Antiqua" w:hAnsi="Book Antiqua"/>
          <w:lang w:val="en-GB"/>
        </w:rPr>
        <w:t>associations of journalists</w:t>
      </w:r>
      <w:r>
        <w:rPr>
          <w:rStyle w:val="FootnoteReference"/>
          <w:rFonts w:ascii="Book Antiqua" w:hAnsi="Book Antiqua"/>
          <w:lang w:val="en-GB"/>
        </w:rPr>
        <w:footnoteReference w:id="6"/>
      </w:r>
      <w:r w:rsidRPr="00897E27">
        <w:rPr>
          <w:rFonts w:ascii="Book Antiqua" w:hAnsi="Book Antiqua"/>
          <w:lang w:val="en-GB"/>
        </w:rPr>
        <w:t xml:space="preserve"> in Serbia, 92 attacks on journalists were recorded </w:t>
      </w:r>
      <w:r w:rsidR="00BF2F74">
        <w:rPr>
          <w:rFonts w:ascii="Book Antiqua" w:hAnsi="Book Antiqua"/>
          <w:lang w:val="en-GB"/>
        </w:rPr>
        <w:t>in</w:t>
      </w:r>
      <w:r w:rsidRPr="00897E27">
        <w:rPr>
          <w:rFonts w:ascii="Book Antiqua" w:hAnsi="Book Antiqua"/>
          <w:lang w:val="en-GB"/>
        </w:rPr>
        <w:t xml:space="preserve"> the report</w:t>
      </w:r>
      <w:r w:rsidR="00BF2F74">
        <w:rPr>
          <w:rFonts w:ascii="Book Antiqua" w:hAnsi="Book Antiqua"/>
          <w:lang w:val="en-GB"/>
        </w:rPr>
        <w:t>ing</w:t>
      </w:r>
      <w:r w:rsidRPr="00897E27">
        <w:rPr>
          <w:rFonts w:ascii="Book Antiqua" w:hAnsi="Book Antiqua"/>
          <w:lang w:val="en-GB"/>
        </w:rPr>
        <w:t xml:space="preserve"> year. Attacks are categorized from physical attacks and attacks on property, pressure</w:t>
      </w:r>
      <w:r w:rsidR="00F679EE">
        <w:rPr>
          <w:rFonts w:ascii="Book Antiqua" w:hAnsi="Book Antiqua"/>
          <w:lang w:val="en-GB"/>
        </w:rPr>
        <w:t>, to threats to property</w:t>
      </w:r>
      <w:r w:rsidRPr="00897E27">
        <w:rPr>
          <w:rFonts w:ascii="Book Antiqua" w:hAnsi="Book Antiqua"/>
          <w:lang w:val="en-GB"/>
        </w:rPr>
        <w:t xml:space="preserve"> and verbal threats. In the majority of documented threats, there are pressures (62) on media representatives. In </w:t>
      </w:r>
      <w:r w:rsidR="00F679EE">
        <w:rPr>
          <w:rFonts w:ascii="Book Antiqua" w:hAnsi="Book Antiqua"/>
          <w:lang w:val="en-GB"/>
        </w:rPr>
        <w:t xml:space="preserve">his </w:t>
      </w:r>
      <w:r w:rsidRPr="00897E27">
        <w:rPr>
          <w:rFonts w:ascii="Book Antiqua" w:hAnsi="Book Antiqua"/>
          <w:lang w:val="en-GB"/>
        </w:rPr>
        <w:t xml:space="preserve">public </w:t>
      </w:r>
      <w:r w:rsidR="00F679EE">
        <w:rPr>
          <w:rFonts w:ascii="Book Antiqua" w:hAnsi="Book Antiqua"/>
          <w:lang w:val="en-GB"/>
        </w:rPr>
        <w:t>statements</w:t>
      </w:r>
      <w:r w:rsidRPr="00897E27">
        <w:rPr>
          <w:rFonts w:ascii="Book Antiqua" w:hAnsi="Book Antiqua"/>
          <w:lang w:val="en-GB"/>
        </w:rPr>
        <w:t xml:space="preserve">, the Protector of Citizens repeatedly warned the public of the suppression of media freedoms and freedom of </w:t>
      </w:r>
      <w:r w:rsidR="00F679EE">
        <w:rPr>
          <w:rFonts w:ascii="Book Antiqua" w:hAnsi="Book Antiqua"/>
          <w:lang w:val="en-GB"/>
        </w:rPr>
        <w:t>expression</w:t>
      </w:r>
      <w:r w:rsidRPr="00897E27">
        <w:rPr>
          <w:rFonts w:ascii="Book Antiqua" w:hAnsi="Book Antiqua"/>
          <w:lang w:val="en-GB"/>
        </w:rPr>
        <w:t xml:space="preserve"> and demanded that the perpetrators of the threats, violence and intimidation of journalists </w:t>
      </w:r>
      <w:r w:rsidR="00F679EE">
        <w:rPr>
          <w:rFonts w:ascii="Book Antiqua" w:hAnsi="Book Antiqua"/>
          <w:lang w:val="en-GB"/>
        </w:rPr>
        <w:t>be</w:t>
      </w:r>
      <w:r w:rsidRPr="00897E27">
        <w:rPr>
          <w:rFonts w:ascii="Book Antiqua" w:hAnsi="Book Antiqua"/>
          <w:lang w:val="en-GB"/>
        </w:rPr>
        <w:t xml:space="preserve"> brought to justice.</w:t>
      </w:r>
    </w:p>
    <w:p w:rsidR="00CD3C32" w:rsidRPr="00CD3E26" w:rsidRDefault="00727F17" w:rsidP="002E70B0">
      <w:pPr>
        <w:ind w:firstLine="720"/>
        <w:rPr>
          <w:rFonts w:ascii="Book Antiqua" w:hAnsi="Book Antiqua"/>
          <w:lang w:val="en-GB"/>
        </w:rPr>
      </w:pPr>
      <w:r w:rsidRPr="00897E27">
        <w:rPr>
          <w:rFonts w:ascii="Book Antiqua" w:hAnsi="Book Antiqua"/>
          <w:lang w:val="en-GB"/>
        </w:rPr>
        <w:t xml:space="preserve">Journalists and media workers in Serbia work in difficult </w:t>
      </w:r>
      <w:r w:rsidR="00F679EE">
        <w:rPr>
          <w:rFonts w:ascii="Book Antiqua" w:hAnsi="Book Antiqua"/>
          <w:lang w:val="en-GB"/>
        </w:rPr>
        <w:t>economic</w:t>
      </w:r>
      <w:r w:rsidRPr="00897E27">
        <w:rPr>
          <w:rFonts w:ascii="Book Antiqua" w:hAnsi="Book Antiqua"/>
          <w:lang w:val="en-GB"/>
        </w:rPr>
        <w:t xml:space="preserve"> conditions. They are mostly hired without a contract of employment, and when they have it, the amount of their salary is below the </w:t>
      </w:r>
      <w:r w:rsidR="00F679EE">
        <w:rPr>
          <w:rFonts w:ascii="Book Antiqua" w:hAnsi="Book Antiqua"/>
          <w:lang w:val="en-GB"/>
        </w:rPr>
        <w:t>national</w:t>
      </w:r>
      <w:r w:rsidRPr="00897E27">
        <w:rPr>
          <w:rFonts w:ascii="Book Antiqua" w:hAnsi="Book Antiqua"/>
          <w:lang w:val="en-GB"/>
        </w:rPr>
        <w:t xml:space="preserve"> average. They work in conditions in which there are no special mechanisms for the protection of their professional righ</w:t>
      </w:r>
      <w:r w:rsidR="00F679EE">
        <w:rPr>
          <w:rFonts w:ascii="Book Antiqua" w:hAnsi="Book Antiqua"/>
          <w:lang w:val="en-GB"/>
        </w:rPr>
        <w:t xml:space="preserve">ts, which particularly affects </w:t>
      </w:r>
      <w:r w:rsidRPr="00897E27">
        <w:rPr>
          <w:rFonts w:ascii="Book Antiqua" w:hAnsi="Book Antiqua"/>
          <w:lang w:val="en-GB"/>
        </w:rPr>
        <w:t>media freedom</w:t>
      </w:r>
      <w:r w:rsidR="00F679EE">
        <w:rPr>
          <w:rFonts w:ascii="Book Antiqua" w:hAnsi="Book Antiqua"/>
          <w:lang w:val="en-GB"/>
        </w:rPr>
        <w:t>s</w:t>
      </w:r>
      <w:r w:rsidRPr="00897E27">
        <w:rPr>
          <w:rFonts w:ascii="Book Antiqua" w:hAnsi="Book Antiqua"/>
          <w:lang w:val="en-GB"/>
        </w:rPr>
        <w:t>.</w:t>
      </w:r>
    </w:p>
    <w:p w:rsidR="005B620E" w:rsidRPr="00CD3E26" w:rsidRDefault="00727F17" w:rsidP="002E70B0">
      <w:pPr>
        <w:ind w:firstLine="720"/>
        <w:rPr>
          <w:rFonts w:ascii="Book Antiqua" w:hAnsi="Book Antiqua"/>
          <w:lang w:val="en-GB"/>
        </w:rPr>
      </w:pPr>
      <w:r w:rsidRPr="00897E27">
        <w:rPr>
          <w:rFonts w:ascii="Book Antiqua" w:hAnsi="Book Antiqua"/>
          <w:lang w:val="en-GB"/>
        </w:rPr>
        <w:t xml:space="preserve">In 2017, according to the Press Council survey, print media journalists violated the </w:t>
      </w:r>
      <w:r w:rsidR="00F679EE">
        <w:rPr>
          <w:rFonts w:ascii="Book Antiqua" w:hAnsi="Book Antiqua"/>
          <w:lang w:val="en-GB"/>
        </w:rPr>
        <w:t>Code of Ethics</w:t>
      </w:r>
      <w:r w:rsidRPr="00897E27">
        <w:rPr>
          <w:rFonts w:ascii="Book Antiqua" w:hAnsi="Book Antiqua"/>
          <w:lang w:val="en-GB"/>
        </w:rPr>
        <w:t xml:space="preserve"> in 4,717 </w:t>
      </w:r>
      <w:r w:rsidR="00F679EE">
        <w:rPr>
          <w:rFonts w:ascii="Book Antiqua" w:hAnsi="Book Antiqua"/>
          <w:lang w:val="en-GB"/>
        </w:rPr>
        <w:t>articles</w:t>
      </w:r>
      <w:r w:rsidRPr="00897E27">
        <w:rPr>
          <w:rFonts w:ascii="Book Antiqua" w:hAnsi="Book Antiqua"/>
          <w:lang w:val="en-GB"/>
        </w:rPr>
        <w:t>.</w:t>
      </w:r>
    </w:p>
    <w:p w:rsidR="00245A99" w:rsidRPr="00CD3E26" w:rsidRDefault="00245A99" w:rsidP="002E70B0">
      <w:pPr>
        <w:rPr>
          <w:rFonts w:ascii="Book Antiqua" w:hAnsi="Book Antiqua"/>
          <w:lang w:val="en-GB"/>
        </w:rPr>
      </w:pPr>
    </w:p>
    <w:p w:rsidR="00CD3C32" w:rsidRPr="00CD3E26" w:rsidRDefault="00727F17" w:rsidP="002E70B0">
      <w:pPr>
        <w:jc w:val="center"/>
        <w:rPr>
          <w:rStyle w:val="shorttext"/>
          <w:rFonts w:ascii="Book Antiqua" w:hAnsi="Book Antiqua"/>
          <w:lang w:val="en-GB"/>
        </w:rPr>
      </w:pPr>
      <w:r>
        <w:rPr>
          <w:rStyle w:val="shorttext"/>
          <w:rFonts w:ascii="Book Antiqua" w:hAnsi="Book Antiqua"/>
          <w:lang w:val="en-GB"/>
        </w:rPr>
        <w:t>FREEDOM OF THOUGHT, CONSCIENCE AND RELIGION</w:t>
      </w:r>
    </w:p>
    <w:p w:rsidR="00CD3C32" w:rsidRPr="00CD3E26" w:rsidRDefault="00727F17" w:rsidP="002E70B0">
      <w:pPr>
        <w:ind w:firstLine="720"/>
        <w:rPr>
          <w:rFonts w:ascii="Book Antiqua" w:hAnsi="Book Antiqua"/>
          <w:lang w:val="en-GB"/>
        </w:rPr>
      </w:pPr>
      <w:r>
        <w:rPr>
          <w:rFonts w:ascii="Book Antiqua" w:hAnsi="Book Antiqua"/>
          <w:lang w:val="en-GB"/>
        </w:rPr>
        <w:t xml:space="preserve">It is encouraging that </w:t>
      </w:r>
      <w:r w:rsidR="00F679EE">
        <w:rPr>
          <w:rFonts w:ascii="Book Antiqua" w:hAnsi="Book Antiqua"/>
          <w:lang w:val="en-GB"/>
        </w:rPr>
        <w:t xml:space="preserve">in the reporting </w:t>
      </w:r>
      <w:r>
        <w:rPr>
          <w:rFonts w:ascii="Book Antiqua" w:hAnsi="Book Antiqua"/>
          <w:lang w:val="en-GB"/>
        </w:rPr>
        <w:t xml:space="preserve">period, as well as in the past few years, complaints and </w:t>
      </w:r>
      <w:r w:rsidR="00F679EE">
        <w:rPr>
          <w:rFonts w:ascii="Book Antiqua" w:hAnsi="Book Antiqua"/>
          <w:lang w:val="en-GB"/>
        </w:rPr>
        <w:t>addresses</w:t>
      </w:r>
      <w:r>
        <w:rPr>
          <w:rFonts w:ascii="Book Antiqua" w:hAnsi="Book Antiqua"/>
          <w:lang w:val="en-GB"/>
        </w:rPr>
        <w:t xml:space="preserve"> of citizens </w:t>
      </w:r>
      <w:r w:rsidR="00F679EE">
        <w:rPr>
          <w:rFonts w:ascii="Book Antiqua" w:hAnsi="Book Antiqua"/>
          <w:lang w:val="en-GB"/>
        </w:rPr>
        <w:t>due to</w:t>
      </w:r>
      <w:r>
        <w:rPr>
          <w:rFonts w:ascii="Book Antiqua" w:hAnsi="Book Antiqua"/>
          <w:lang w:val="en-GB"/>
        </w:rPr>
        <w:t xml:space="preserve"> violation of religious freedoms and rights are few, diverse and without grounds for the actions of the Protector of Citizens.</w:t>
      </w:r>
    </w:p>
    <w:p w:rsidR="00CD3C32" w:rsidRPr="00CD3E26" w:rsidRDefault="00CD3C32" w:rsidP="002E70B0">
      <w:pPr>
        <w:rPr>
          <w:rFonts w:ascii="Book Antiqua" w:hAnsi="Book Antiqua"/>
          <w:lang w:val="en-GB"/>
        </w:rPr>
      </w:pPr>
    </w:p>
    <w:p w:rsidR="00CD3C32" w:rsidRPr="00CD3E26" w:rsidRDefault="00727F17" w:rsidP="002E70B0">
      <w:pPr>
        <w:jc w:val="center"/>
        <w:rPr>
          <w:rFonts w:ascii="Book Antiqua" w:hAnsi="Book Antiqua"/>
          <w:lang w:val="en-GB"/>
        </w:rPr>
      </w:pPr>
      <w:r>
        <w:rPr>
          <w:rFonts w:ascii="Book Antiqua" w:hAnsi="Book Antiqua"/>
          <w:lang w:val="en-GB"/>
        </w:rPr>
        <w:t>OFFICIAL USE OF SERBIAN LANGUAGE AND CYRILLIC SCRIPT</w:t>
      </w:r>
    </w:p>
    <w:p w:rsidR="00CD3C32" w:rsidRPr="00CD3E26" w:rsidRDefault="00727F17" w:rsidP="002E70B0">
      <w:pPr>
        <w:ind w:firstLine="720"/>
        <w:rPr>
          <w:rFonts w:ascii="Book Antiqua" w:hAnsi="Book Antiqua"/>
          <w:lang w:val="en-GB"/>
        </w:rPr>
      </w:pPr>
      <w:r>
        <w:rPr>
          <w:rFonts w:ascii="Book Antiqua" w:hAnsi="Book Antiqua"/>
          <w:lang w:val="en-GB"/>
        </w:rPr>
        <w:t xml:space="preserve">Although the so called language rights have been </w:t>
      </w:r>
      <w:r w:rsidR="00C4677C">
        <w:rPr>
          <w:rFonts w:ascii="Book Antiqua" w:hAnsi="Book Antiqua"/>
          <w:lang w:val="en-GB"/>
        </w:rPr>
        <w:t xml:space="preserve">long </w:t>
      </w:r>
      <w:r>
        <w:rPr>
          <w:rFonts w:ascii="Book Antiqua" w:hAnsi="Book Antiqua"/>
          <w:lang w:val="en-GB"/>
        </w:rPr>
        <w:t>considered as an attainment</w:t>
      </w:r>
      <w:r w:rsidR="00C4677C" w:rsidRPr="00C4677C">
        <w:rPr>
          <w:rFonts w:ascii="Book Antiqua" w:hAnsi="Book Antiqua"/>
          <w:lang w:val="en-GB"/>
        </w:rPr>
        <w:t xml:space="preserve"> </w:t>
      </w:r>
      <w:r w:rsidR="00C4677C">
        <w:rPr>
          <w:rFonts w:ascii="Book Antiqua" w:hAnsi="Book Antiqua"/>
          <w:lang w:val="en-GB"/>
        </w:rPr>
        <w:t>in Europe</w:t>
      </w:r>
      <w:r>
        <w:rPr>
          <w:rFonts w:ascii="Book Antiqua" w:hAnsi="Book Antiqua"/>
          <w:lang w:val="en-GB"/>
        </w:rPr>
        <w:t xml:space="preserve">, the Republic of Serbia is yet to adopt a modern and easily applicable regulation that should </w:t>
      </w:r>
      <w:r w:rsidR="00C4677C">
        <w:rPr>
          <w:rFonts w:ascii="Book Antiqua" w:hAnsi="Book Antiqua"/>
          <w:lang w:val="en-GB"/>
        </w:rPr>
        <w:t>address</w:t>
      </w:r>
      <w:r>
        <w:rPr>
          <w:rFonts w:ascii="Book Antiqua" w:hAnsi="Book Antiqua"/>
          <w:lang w:val="en-GB"/>
        </w:rPr>
        <w:t xml:space="preserve"> the issues raised so far -</w:t>
      </w:r>
      <w:r w:rsidR="00C4677C">
        <w:rPr>
          <w:rFonts w:ascii="Book Antiqua" w:hAnsi="Book Antiqua"/>
          <w:lang w:val="en-GB"/>
        </w:rPr>
        <w:t xml:space="preserve"> what is considered public use</w:t>
      </w:r>
      <w:r>
        <w:rPr>
          <w:rFonts w:ascii="Book Antiqua" w:hAnsi="Book Antiqua"/>
          <w:lang w:val="en-GB"/>
        </w:rPr>
        <w:t xml:space="preserve"> and what is considered official use of the language; what t</w:t>
      </w:r>
      <w:r w:rsidR="002C2300">
        <w:rPr>
          <w:rFonts w:ascii="Book Antiqua" w:hAnsi="Book Antiqua"/>
          <w:lang w:val="en-GB"/>
        </w:rPr>
        <w:t>he use of the Latin script implies</w:t>
      </w:r>
      <w:r>
        <w:rPr>
          <w:rFonts w:ascii="Book Antiqua" w:hAnsi="Book Antiqua"/>
          <w:lang w:val="en-GB"/>
        </w:rPr>
        <w:t xml:space="preserve"> in accordance with the law; as well as to provide the necessary capacities for the effective, </w:t>
      </w:r>
      <w:r w:rsidR="00C17ED7">
        <w:rPr>
          <w:rFonts w:ascii="Book Antiqua" w:hAnsi="Book Antiqua"/>
          <w:lang w:val="en-GB"/>
        </w:rPr>
        <w:t>complete</w:t>
      </w:r>
      <w:r>
        <w:rPr>
          <w:rFonts w:ascii="Book Antiqua" w:hAnsi="Book Antiqua"/>
          <w:lang w:val="en-GB"/>
        </w:rPr>
        <w:t xml:space="preserve"> and timely exercise of the right to the official use of the languages and scripts of national minorities.</w:t>
      </w:r>
    </w:p>
    <w:p w:rsidR="007F67FB" w:rsidRDefault="00C17ED7" w:rsidP="000F1A5C">
      <w:pPr>
        <w:ind w:firstLine="720"/>
        <w:rPr>
          <w:rFonts w:ascii="Book Antiqua" w:hAnsi="Book Antiqua"/>
          <w:lang w:val="en-GB"/>
        </w:rPr>
      </w:pPr>
      <w:r>
        <w:rPr>
          <w:rFonts w:ascii="Book Antiqua" w:hAnsi="Book Antiqua"/>
          <w:lang w:val="en-GB"/>
        </w:rPr>
        <w:t xml:space="preserve">As an illustration of such a situation, the Protector of Citizens </w:t>
      </w:r>
      <w:r w:rsidR="00727F17">
        <w:rPr>
          <w:rFonts w:ascii="Book Antiqua" w:hAnsi="Book Antiqua"/>
          <w:lang w:val="en-GB"/>
        </w:rPr>
        <w:t xml:space="preserve">indicates that the </w:t>
      </w:r>
      <w:r w:rsidR="0020189F">
        <w:rPr>
          <w:rFonts w:ascii="Book Antiqua" w:hAnsi="Book Antiqua"/>
          <w:lang w:val="en-GB"/>
        </w:rPr>
        <w:t>applicable</w:t>
      </w:r>
      <w:r w:rsidR="00727F17">
        <w:rPr>
          <w:rFonts w:ascii="Book Antiqua" w:hAnsi="Book Antiqua"/>
          <w:lang w:val="en-GB"/>
        </w:rPr>
        <w:t xml:space="preserve"> regulations still do not specify which body at the republic level is </w:t>
      </w:r>
      <w:r w:rsidR="00EA4397">
        <w:rPr>
          <w:rFonts w:ascii="Book Antiqua" w:hAnsi="Book Antiqua"/>
          <w:lang w:val="en-GB"/>
        </w:rPr>
        <w:t>responsible for monitoring</w:t>
      </w:r>
      <w:r w:rsidR="00727F17">
        <w:rPr>
          <w:rFonts w:ascii="Book Antiqua" w:hAnsi="Book Antiqua"/>
          <w:lang w:val="en-GB"/>
        </w:rPr>
        <w:t xml:space="preserve"> the </w:t>
      </w:r>
      <w:r w:rsidR="00EA4397">
        <w:rPr>
          <w:rFonts w:ascii="Book Antiqua" w:hAnsi="Book Antiqua"/>
          <w:lang w:val="en-GB"/>
        </w:rPr>
        <w:t>implementation of the law</w:t>
      </w:r>
      <w:r w:rsidR="00727F17">
        <w:rPr>
          <w:rFonts w:ascii="Book Antiqua" w:hAnsi="Book Antiqua"/>
          <w:lang w:val="en-GB"/>
        </w:rPr>
        <w:t xml:space="preserve"> and to </w:t>
      </w:r>
      <w:r w:rsidR="00D9057D">
        <w:rPr>
          <w:rFonts w:ascii="Book Antiqua" w:hAnsi="Book Antiqua"/>
          <w:lang w:val="en-GB"/>
        </w:rPr>
        <w:t>proposing</w:t>
      </w:r>
      <w:r w:rsidR="00727F17">
        <w:rPr>
          <w:rFonts w:ascii="Book Antiqua" w:hAnsi="Book Antiqua"/>
          <w:lang w:val="en-GB"/>
        </w:rPr>
        <w:t xml:space="preserve"> and </w:t>
      </w:r>
      <w:r w:rsidR="00D9057D">
        <w:rPr>
          <w:rFonts w:ascii="Book Antiqua" w:hAnsi="Book Antiqua"/>
          <w:lang w:val="en-GB"/>
        </w:rPr>
        <w:t>undertaking</w:t>
      </w:r>
      <w:r w:rsidR="00727F17">
        <w:rPr>
          <w:rFonts w:ascii="Book Antiqua" w:hAnsi="Book Antiqua"/>
          <w:lang w:val="en-GB"/>
        </w:rPr>
        <w:t xml:space="preserve"> measures to improve the official use of the language and script, as is confirmed </w:t>
      </w:r>
      <w:r w:rsidR="00D9057D">
        <w:rPr>
          <w:rFonts w:ascii="Book Antiqua" w:hAnsi="Book Antiqua"/>
          <w:lang w:val="en-GB"/>
        </w:rPr>
        <w:t>in</w:t>
      </w:r>
      <w:r w:rsidR="00727F17">
        <w:rPr>
          <w:rFonts w:ascii="Book Antiqua" w:hAnsi="Book Antiqua"/>
          <w:lang w:val="en-GB"/>
        </w:rPr>
        <w:t xml:space="preserve"> the complaints that the Protector of Citizens received in 2017.</w:t>
      </w:r>
    </w:p>
    <w:p w:rsidR="00C17ED7" w:rsidRPr="00CD3E26" w:rsidRDefault="00C17ED7" w:rsidP="000F1A5C">
      <w:pPr>
        <w:ind w:firstLine="720"/>
        <w:rPr>
          <w:rFonts w:ascii="Book Antiqua" w:hAnsi="Book Antiqua"/>
          <w:lang w:val="en-GB"/>
        </w:rPr>
      </w:pPr>
    </w:p>
    <w:p w:rsidR="00C17ED7" w:rsidRDefault="00727F17" w:rsidP="00C17ED7">
      <w:pPr>
        <w:spacing w:after="0"/>
        <w:jc w:val="center"/>
        <w:rPr>
          <w:rFonts w:ascii="Book Antiqua" w:hAnsi="Book Antiqua"/>
          <w:lang w:val="en-GB"/>
        </w:rPr>
      </w:pPr>
      <w:r>
        <w:rPr>
          <w:rFonts w:ascii="Book Antiqua" w:hAnsi="Book Antiqua"/>
          <w:lang w:val="en-GB"/>
        </w:rPr>
        <w:t xml:space="preserve">INTERNALLY DISPLACED PERSONS FROM THE TERRITORY </w:t>
      </w:r>
    </w:p>
    <w:p w:rsidR="007F67FB" w:rsidRPr="00CD3E26" w:rsidRDefault="00727F17" w:rsidP="00C17ED7">
      <w:pPr>
        <w:jc w:val="center"/>
        <w:rPr>
          <w:rFonts w:ascii="Book Antiqua" w:hAnsi="Book Antiqua"/>
          <w:lang w:val="en-GB"/>
        </w:rPr>
      </w:pPr>
      <w:r>
        <w:rPr>
          <w:rFonts w:ascii="Book Antiqua" w:hAnsi="Book Antiqua"/>
          <w:lang w:val="en-GB"/>
        </w:rPr>
        <w:t>OF FORMER YUGOSLAVIA</w:t>
      </w:r>
    </w:p>
    <w:p w:rsidR="00337B33" w:rsidRPr="00CD3E26" w:rsidRDefault="00FA5A36" w:rsidP="00C17ED7">
      <w:pPr>
        <w:ind w:firstLine="720"/>
        <w:rPr>
          <w:rFonts w:ascii="Book Antiqua" w:hAnsi="Book Antiqua"/>
          <w:lang w:val="en-GB"/>
        </w:rPr>
      </w:pPr>
      <w:r>
        <w:rPr>
          <w:rFonts w:ascii="Book Antiqua" w:hAnsi="Book Antiqua"/>
          <w:lang w:val="en-GB"/>
        </w:rPr>
        <w:t>In</w:t>
      </w:r>
      <w:r w:rsidR="00727F17">
        <w:rPr>
          <w:rFonts w:ascii="Book Antiqua" w:hAnsi="Book Antiqua"/>
          <w:lang w:val="en-GB"/>
        </w:rPr>
        <w:t xml:space="preserve"> this report</w:t>
      </w:r>
      <w:r>
        <w:rPr>
          <w:rFonts w:ascii="Book Antiqua" w:hAnsi="Book Antiqua"/>
          <w:lang w:val="en-GB"/>
        </w:rPr>
        <w:t>ing</w:t>
      </w:r>
      <w:r w:rsidR="00727F17">
        <w:rPr>
          <w:rFonts w:ascii="Book Antiqua" w:hAnsi="Book Antiqua"/>
          <w:lang w:val="en-GB"/>
        </w:rPr>
        <w:t xml:space="preserve"> period, the Republic of Serbia continued to face the problems arising from resolving the situation of internally displaced persons and refugees. Their complaints to the Protector of Citizens indicate that there are no significant changes in the </w:t>
      </w:r>
      <w:r w:rsidR="006A3826">
        <w:rPr>
          <w:rFonts w:ascii="Book Antiqua" w:hAnsi="Book Antiqua"/>
          <w:lang w:val="en-GB"/>
        </w:rPr>
        <w:t>status</w:t>
      </w:r>
      <w:r w:rsidR="00727F17">
        <w:rPr>
          <w:rFonts w:ascii="Book Antiqua" w:hAnsi="Book Antiqua"/>
          <w:lang w:val="en-GB"/>
        </w:rPr>
        <w:t xml:space="preserve"> of these persons, that is, they are still in a very difficult socio-economic situation.</w:t>
      </w:r>
    </w:p>
    <w:p w:rsidR="00337B33" w:rsidRPr="00CD3E26" w:rsidRDefault="00727F17" w:rsidP="002E70B0">
      <w:pPr>
        <w:ind w:firstLine="720"/>
        <w:rPr>
          <w:rFonts w:ascii="Book Antiqua" w:hAnsi="Book Antiqua"/>
          <w:lang w:val="en-GB"/>
        </w:rPr>
      </w:pPr>
      <w:r>
        <w:rPr>
          <w:rFonts w:ascii="Book Antiqua" w:hAnsi="Book Antiqua"/>
          <w:lang w:val="en-GB"/>
        </w:rPr>
        <w:t xml:space="preserve">As in previous years, the Protector of Citizens can only conclude that the process of closing </w:t>
      </w:r>
      <w:r w:rsidR="006A3826">
        <w:rPr>
          <w:rFonts w:ascii="Book Antiqua" w:hAnsi="Book Antiqua"/>
          <w:lang w:val="en-GB"/>
        </w:rPr>
        <w:t xml:space="preserve">the </w:t>
      </w:r>
      <w:r>
        <w:rPr>
          <w:rFonts w:ascii="Book Antiqua" w:hAnsi="Book Antiqua"/>
          <w:lang w:val="en-GB"/>
        </w:rPr>
        <w:t>collective centres w</w:t>
      </w:r>
      <w:r w:rsidR="006A3826">
        <w:rPr>
          <w:rFonts w:ascii="Book Antiqua" w:hAnsi="Book Antiqua"/>
          <w:lang w:val="en-GB"/>
        </w:rPr>
        <w:t xml:space="preserve">as not completed in 2017 </w:t>
      </w:r>
      <w:r>
        <w:rPr>
          <w:rFonts w:ascii="Book Antiqua" w:hAnsi="Book Antiqua"/>
          <w:lang w:val="en-GB"/>
        </w:rPr>
        <w:t xml:space="preserve">and the complaints he received </w:t>
      </w:r>
      <w:r w:rsidR="006A3826">
        <w:rPr>
          <w:rFonts w:ascii="Book Antiqua" w:hAnsi="Book Antiqua"/>
          <w:lang w:val="en-GB"/>
        </w:rPr>
        <w:t>pertain</w:t>
      </w:r>
      <w:r>
        <w:rPr>
          <w:rFonts w:ascii="Book Antiqua" w:hAnsi="Book Antiqua"/>
          <w:lang w:val="en-GB"/>
        </w:rPr>
        <w:t xml:space="preserve"> to </w:t>
      </w:r>
      <w:r w:rsidR="006A3826">
        <w:rPr>
          <w:rFonts w:ascii="Book Antiqua" w:hAnsi="Book Antiqua"/>
          <w:lang w:val="en-GB"/>
        </w:rPr>
        <w:t>poor</w:t>
      </w:r>
      <w:r>
        <w:rPr>
          <w:rFonts w:ascii="Book Antiqua" w:hAnsi="Book Antiqua"/>
          <w:lang w:val="en-GB"/>
        </w:rPr>
        <w:t xml:space="preserve"> living conditions in some of the collective centres (power and water cut off</w:t>
      </w:r>
      <w:r w:rsidR="00EC41C3">
        <w:rPr>
          <w:rFonts w:ascii="Book Antiqua" w:hAnsi="Book Antiqua"/>
          <w:lang w:val="en-GB"/>
        </w:rPr>
        <w:t>s,</w:t>
      </w:r>
      <w:r>
        <w:rPr>
          <w:rFonts w:ascii="Book Antiqua" w:hAnsi="Book Antiqua"/>
          <w:lang w:val="en-GB"/>
        </w:rPr>
        <w:t xml:space="preserve"> </w:t>
      </w:r>
      <w:r>
        <w:rPr>
          <w:rFonts w:ascii="Book Antiqua" w:hAnsi="Book Antiqua"/>
          <w:lang w:val="en-GB"/>
        </w:rPr>
        <w:lastRenderedPageBreak/>
        <w:t xml:space="preserve">etc.). Therefore, the Protector of Citizens once again emphasizes the need for more effective implementation of refugee housing programs, as well as </w:t>
      </w:r>
      <w:r w:rsidR="00EC41C3">
        <w:rPr>
          <w:rFonts w:ascii="Book Antiqua" w:hAnsi="Book Antiqua"/>
          <w:lang w:val="en-GB"/>
        </w:rPr>
        <w:t xml:space="preserve">the </w:t>
      </w:r>
      <w:r>
        <w:rPr>
          <w:rFonts w:ascii="Book Antiqua" w:hAnsi="Book Antiqua"/>
          <w:lang w:val="en-GB"/>
        </w:rPr>
        <w:t>programs for their economic empowerment.</w:t>
      </w:r>
    </w:p>
    <w:p w:rsidR="007F67FB" w:rsidRDefault="00727F17" w:rsidP="002E70B0">
      <w:pPr>
        <w:ind w:firstLine="720"/>
        <w:rPr>
          <w:rFonts w:ascii="Book Antiqua" w:hAnsi="Book Antiqua"/>
          <w:lang w:val="en-GB"/>
        </w:rPr>
      </w:pPr>
      <w:r>
        <w:rPr>
          <w:rFonts w:ascii="Book Antiqua" w:hAnsi="Book Antiqua"/>
          <w:lang w:val="en-GB"/>
        </w:rPr>
        <w:t xml:space="preserve">Although the Protector of Citizens has repeatedly urged the relevant authorities to undertake measures and take care of the internally displaced Roma from the territory of AP Kosovo and </w:t>
      </w:r>
      <w:proofErr w:type="spellStart"/>
      <w:r>
        <w:rPr>
          <w:rFonts w:ascii="Book Antiqua" w:hAnsi="Book Antiqua"/>
          <w:lang w:val="en-GB"/>
        </w:rPr>
        <w:t>Metohija</w:t>
      </w:r>
      <w:proofErr w:type="spellEnd"/>
      <w:r>
        <w:rPr>
          <w:rFonts w:ascii="Book Antiqua" w:hAnsi="Book Antiqua"/>
          <w:lang w:val="en-GB"/>
        </w:rPr>
        <w:t xml:space="preserve">, who have lived in informal settlements </w:t>
      </w:r>
      <w:r w:rsidR="00D41C0A">
        <w:rPr>
          <w:rFonts w:ascii="Book Antiqua" w:hAnsi="Book Antiqua"/>
          <w:lang w:val="en-GB"/>
        </w:rPr>
        <w:t xml:space="preserve">without any infrastructure </w:t>
      </w:r>
      <w:r>
        <w:rPr>
          <w:rFonts w:ascii="Book Antiqua" w:hAnsi="Book Antiqua"/>
          <w:lang w:val="en-GB"/>
        </w:rPr>
        <w:t>since 1999, they still remain in a particularly unfavourable situation.</w:t>
      </w:r>
    </w:p>
    <w:p w:rsidR="00C06496" w:rsidRPr="00CD3E26" w:rsidRDefault="00C06496" w:rsidP="002E70B0">
      <w:pPr>
        <w:ind w:firstLine="720"/>
        <w:rPr>
          <w:rFonts w:ascii="Book Antiqua" w:hAnsi="Book Antiqua"/>
          <w:lang w:val="en-GB"/>
        </w:rPr>
      </w:pPr>
    </w:p>
    <w:p w:rsidR="00337B33" w:rsidRPr="00CD3E26" w:rsidRDefault="00727F17" w:rsidP="002E70B0">
      <w:pPr>
        <w:jc w:val="center"/>
        <w:rPr>
          <w:rFonts w:ascii="Book Antiqua" w:hAnsi="Book Antiqua"/>
          <w:lang w:val="en-GB"/>
        </w:rPr>
      </w:pPr>
      <w:r>
        <w:rPr>
          <w:rFonts w:ascii="Book Antiqua" w:hAnsi="Book Antiqua"/>
          <w:lang w:val="en-GB"/>
        </w:rPr>
        <w:t>MIGRANTS</w:t>
      </w:r>
    </w:p>
    <w:p w:rsidR="00337B33" w:rsidRPr="00CD3E26" w:rsidRDefault="002460F3" w:rsidP="002E70B0">
      <w:pPr>
        <w:ind w:firstLine="720"/>
        <w:rPr>
          <w:rFonts w:ascii="Book Antiqua" w:hAnsi="Book Antiqua"/>
          <w:lang w:val="en-GB"/>
        </w:rPr>
      </w:pPr>
      <w:r>
        <w:rPr>
          <w:rFonts w:ascii="Book Antiqua" w:hAnsi="Book Antiqua"/>
          <w:lang w:val="en-GB"/>
        </w:rPr>
        <w:t>During 2017, the influx</w:t>
      </w:r>
      <w:r w:rsidR="00727F17">
        <w:rPr>
          <w:rFonts w:ascii="Book Antiqua" w:hAnsi="Book Antiqua"/>
          <w:lang w:val="en-GB"/>
        </w:rPr>
        <w:t xml:space="preserve"> of migrants was significantly reduced while the period of their stay in Serbia was prolonged. According to data from December 2017, between 4,500 and 5,000 migrants stayed in Serbia. The Protector of Citizens continuingly monitors the </w:t>
      </w:r>
      <w:r w:rsidR="006207E3">
        <w:rPr>
          <w:rFonts w:ascii="Book Antiqua" w:hAnsi="Book Antiqua"/>
          <w:lang w:val="en-GB"/>
        </w:rPr>
        <w:t>status</w:t>
      </w:r>
      <w:r w:rsidR="00727F17">
        <w:rPr>
          <w:rFonts w:ascii="Book Antiqua" w:hAnsi="Book Antiqua"/>
          <w:lang w:val="en-GB"/>
        </w:rPr>
        <w:t xml:space="preserve"> and protection of children on the move, refugees and migrants, who make 40% of the total number of migrant and refugee population.</w:t>
      </w:r>
    </w:p>
    <w:p w:rsidR="000F1A5C" w:rsidRPr="000F1A5C" w:rsidRDefault="00727F17" w:rsidP="000F1A5C">
      <w:pPr>
        <w:rPr>
          <w:rFonts w:ascii="Book Antiqua" w:hAnsi="Book Antiqua"/>
          <w:b/>
          <w:caps/>
          <w:sz w:val="32"/>
          <w:szCs w:val="32"/>
          <w:lang w:val="en-GB"/>
        </w:rPr>
      </w:pPr>
      <w:r w:rsidRPr="000F1A5C">
        <w:rPr>
          <w:rFonts w:ascii="Book Antiqua" w:hAnsi="Book Antiqua"/>
          <w:lang w:val="en-GB"/>
        </w:rPr>
        <w:t xml:space="preserve">In many centres, works on housing capacity expansion and provision of accommodation in more solid structures have been carried out. During the year, three more reception centres were opened, so in Serbia there are 18 centres for the reception and care of migrants and refugees, with </w:t>
      </w:r>
      <w:r w:rsidR="00FD76B0">
        <w:rPr>
          <w:rFonts w:ascii="Book Antiqua" w:hAnsi="Book Antiqua"/>
          <w:lang w:val="en-GB"/>
        </w:rPr>
        <w:t xml:space="preserve">the total housing capacity for </w:t>
      </w:r>
      <w:r w:rsidRPr="000F1A5C">
        <w:rPr>
          <w:rFonts w:ascii="Book Antiqua" w:hAnsi="Book Antiqua"/>
          <w:lang w:val="en-GB"/>
        </w:rPr>
        <w:t>6,000 people.</w:t>
      </w:r>
    </w:p>
    <w:p w:rsidR="000F1A5C" w:rsidRDefault="000F1A5C" w:rsidP="000F1A5C">
      <w:pPr>
        <w:rPr>
          <w:rFonts w:ascii="Book Antiqua" w:hAnsi="Book Antiqua"/>
          <w:b/>
          <w:caps/>
          <w:sz w:val="32"/>
          <w:szCs w:val="32"/>
          <w:lang w:val="en-GB"/>
        </w:rPr>
      </w:pPr>
    </w:p>
    <w:p w:rsidR="000F1A5C" w:rsidRDefault="000F1A5C" w:rsidP="000F1A5C">
      <w:pPr>
        <w:rPr>
          <w:rFonts w:ascii="Book Antiqua" w:hAnsi="Book Antiqua"/>
          <w:b/>
          <w:caps/>
          <w:sz w:val="32"/>
          <w:szCs w:val="32"/>
          <w:lang w:val="en-GB"/>
        </w:rPr>
      </w:pPr>
    </w:p>
    <w:p w:rsidR="00931129" w:rsidRDefault="00931129" w:rsidP="000F1A5C">
      <w:pPr>
        <w:rPr>
          <w:rFonts w:ascii="Book Antiqua" w:hAnsi="Book Antiqua"/>
          <w:b/>
          <w:caps/>
          <w:sz w:val="32"/>
          <w:szCs w:val="32"/>
          <w:lang w:val="en-GB"/>
        </w:rPr>
      </w:pPr>
    </w:p>
    <w:p w:rsidR="00931129" w:rsidRDefault="00931129" w:rsidP="000F1A5C">
      <w:pPr>
        <w:rPr>
          <w:rFonts w:ascii="Book Antiqua" w:hAnsi="Book Antiqua"/>
          <w:b/>
          <w:caps/>
          <w:sz w:val="32"/>
          <w:szCs w:val="32"/>
          <w:lang w:val="en-GB"/>
        </w:rPr>
      </w:pPr>
    </w:p>
    <w:p w:rsidR="00931129" w:rsidRDefault="00931129" w:rsidP="000F1A5C">
      <w:pPr>
        <w:rPr>
          <w:rFonts w:ascii="Book Antiqua" w:hAnsi="Book Antiqua"/>
          <w:b/>
          <w:caps/>
          <w:sz w:val="32"/>
          <w:szCs w:val="32"/>
          <w:lang w:val="en-GB"/>
        </w:rPr>
      </w:pPr>
    </w:p>
    <w:p w:rsidR="00931129" w:rsidRDefault="00931129" w:rsidP="000F1A5C">
      <w:pPr>
        <w:rPr>
          <w:rFonts w:ascii="Book Antiqua" w:hAnsi="Book Antiqua"/>
          <w:b/>
          <w:caps/>
          <w:sz w:val="32"/>
          <w:szCs w:val="32"/>
          <w:lang w:val="en-GB"/>
        </w:rPr>
      </w:pPr>
    </w:p>
    <w:p w:rsidR="000F1A5C" w:rsidRDefault="000F1A5C" w:rsidP="000F1A5C">
      <w:pPr>
        <w:rPr>
          <w:rFonts w:ascii="Book Antiqua" w:hAnsi="Book Antiqua"/>
          <w:b/>
          <w:caps/>
          <w:sz w:val="32"/>
          <w:szCs w:val="32"/>
          <w:lang w:val="en-GB"/>
        </w:rPr>
      </w:pPr>
    </w:p>
    <w:p w:rsidR="000F1A5C" w:rsidRDefault="000F1A5C" w:rsidP="000F1A5C">
      <w:pPr>
        <w:rPr>
          <w:rFonts w:ascii="Book Antiqua" w:hAnsi="Book Antiqua"/>
          <w:b/>
          <w:caps/>
          <w:sz w:val="32"/>
          <w:szCs w:val="32"/>
          <w:lang w:val="en-GB"/>
        </w:rPr>
      </w:pPr>
    </w:p>
    <w:p w:rsidR="000F1A5C" w:rsidRDefault="000F1A5C" w:rsidP="000F1A5C">
      <w:pPr>
        <w:rPr>
          <w:rFonts w:ascii="Book Antiqua" w:hAnsi="Book Antiqua"/>
          <w:b/>
          <w:caps/>
          <w:sz w:val="32"/>
          <w:szCs w:val="32"/>
          <w:lang w:val="en-GB"/>
        </w:rPr>
      </w:pPr>
    </w:p>
    <w:p w:rsidR="000F1A5C" w:rsidRDefault="000F1A5C" w:rsidP="000F1A5C">
      <w:pPr>
        <w:rPr>
          <w:rFonts w:ascii="Book Antiqua" w:hAnsi="Book Antiqua"/>
          <w:b/>
          <w:caps/>
          <w:sz w:val="32"/>
          <w:szCs w:val="32"/>
          <w:lang w:val="en-GB"/>
        </w:rPr>
      </w:pPr>
    </w:p>
    <w:p w:rsidR="000F1A5C" w:rsidRDefault="000F1A5C" w:rsidP="000F1A5C">
      <w:pPr>
        <w:rPr>
          <w:rFonts w:ascii="Book Antiqua" w:hAnsi="Book Antiqua"/>
          <w:b/>
          <w:caps/>
          <w:sz w:val="32"/>
          <w:szCs w:val="32"/>
          <w:lang w:val="en-GB"/>
        </w:rPr>
      </w:pPr>
    </w:p>
    <w:p w:rsidR="000F1A5C" w:rsidRDefault="000F1A5C" w:rsidP="000F1A5C">
      <w:pPr>
        <w:rPr>
          <w:rFonts w:ascii="Book Antiqua" w:hAnsi="Book Antiqua"/>
          <w:b/>
          <w:caps/>
          <w:sz w:val="32"/>
          <w:szCs w:val="32"/>
          <w:lang w:val="en-GB"/>
        </w:rPr>
      </w:pPr>
    </w:p>
    <w:p w:rsidR="000F1A5C" w:rsidRDefault="000F1A5C" w:rsidP="000F1A5C">
      <w:pPr>
        <w:rPr>
          <w:rFonts w:ascii="Book Antiqua" w:hAnsi="Book Antiqua"/>
          <w:b/>
          <w:caps/>
          <w:sz w:val="32"/>
          <w:szCs w:val="32"/>
          <w:lang w:val="en-GB"/>
        </w:rPr>
      </w:pPr>
    </w:p>
    <w:p w:rsidR="000F1A5C" w:rsidRDefault="000F1A5C" w:rsidP="000F1A5C">
      <w:pPr>
        <w:rPr>
          <w:rFonts w:ascii="Book Antiqua" w:hAnsi="Book Antiqua"/>
          <w:b/>
          <w:caps/>
          <w:sz w:val="32"/>
          <w:szCs w:val="32"/>
          <w:lang w:val="en-GB"/>
        </w:rPr>
      </w:pPr>
    </w:p>
    <w:p w:rsidR="000F1A5C" w:rsidRDefault="000F1A5C" w:rsidP="000F1A5C">
      <w:pPr>
        <w:rPr>
          <w:rFonts w:ascii="Book Antiqua" w:hAnsi="Book Antiqua"/>
          <w:b/>
          <w:caps/>
          <w:sz w:val="32"/>
          <w:szCs w:val="32"/>
          <w:lang w:val="en-GB"/>
        </w:rPr>
      </w:pPr>
    </w:p>
    <w:p w:rsidR="000F1A5C" w:rsidRPr="000F1A5C" w:rsidRDefault="000F1A5C" w:rsidP="000F1A5C">
      <w:pPr>
        <w:rPr>
          <w:rFonts w:ascii="Book Antiqua" w:hAnsi="Book Antiqua"/>
          <w:b/>
          <w:caps/>
          <w:sz w:val="32"/>
          <w:szCs w:val="32"/>
          <w:lang w:val="en-GB"/>
        </w:rPr>
      </w:pPr>
    </w:p>
    <w:p w:rsidR="00337B33" w:rsidRPr="000F1A5C" w:rsidRDefault="00A12C55" w:rsidP="000F1A5C">
      <w:pPr>
        <w:pStyle w:val="ListParagraph"/>
        <w:numPr>
          <w:ilvl w:val="0"/>
          <w:numId w:val="1"/>
        </w:numPr>
        <w:jc w:val="center"/>
        <w:rPr>
          <w:rStyle w:val="alt-edited"/>
          <w:rFonts w:ascii="Book Antiqua" w:hAnsi="Book Antiqua"/>
          <w:b/>
          <w:caps/>
          <w:sz w:val="32"/>
          <w:szCs w:val="32"/>
          <w:lang w:val="en-GB"/>
        </w:rPr>
      </w:pPr>
      <w:r>
        <w:rPr>
          <w:rStyle w:val="alt-edited"/>
          <w:rFonts w:ascii="Book Antiqua" w:hAnsi="Book Antiqua"/>
          <w:b/>
          <w:caps/>
          <w:sz w:val="32"/>
          <w:szCs w:val="32"/>
          <w:lang w:val="en-GB"/>
        </w:rPr>
        <w:lastRenderedPageBreak/>
        <w:t>KEY STATISTICS</w:t>
      </w:r>
    </w:p>
    <w:p w:rsidR="003527C2" w:rsidRPr="00CD3E26" w:rsidRDefault="003527C2" w:rsidP="002E70B0">
      <w:pPr>
        <w:pStyle w:val="ListParagraph"/>
        <w:rPr>
          <w:rStyle w:val="alt-edited"/>
          <w:rFonts w:ascii="Book Antiqua" w:hAnsi="Book Antiqua"/>
          <w:b/>
          <w:caps/>
          <w:sz w:val="32"/>
          <w:szCs w:val="32"/>
          <w:lang w:val="en-GB"/>
        </w:rPr>
      </w:pPr>
    </w:p>
    <w:p w:rsidR="00337B33" w:rsidRPr="00CD3E26" w:rsidRDefault="00727F17" w:rsidP="002E70B0">
      <w:pPr>
        <w:pStyle w:val="ListParagraph"/>
        <w:numPr>
          <w:ilvl w:val="1"/>
          <w:numId w:val="1"/>
        </w:numPr>
        <w:jc w:val="center"/>
        <w:rPr>
          <w:rFonts w:ascii="Book Antiqua" w:hAnsi="Book Antiqua"/>
          <w:b/>
          <w:caps/>
          <w:sz w:val="28"/>
          <w:szCs w:val="28"/>
          <w:lang w:val="en-GB"/>
        </w:rPr>
      </w:pPr>
      <w:r>
        <w:rPr>
          <w:rFonts w:ascii="Book Antiqua" w:hAnsi="Book Antiqua"/>
          <w:b/>
          <w:caps/>
          <w:sz w:val="28"/>
          <w:szCs w:val="28"/>
          <w:lang w:val="en-GB"/>
        </w:rPr>
        <w:t>TOTAL NUMBER AND CLASSIFICATION OF COMPLAINTS</w:t>
      </w:r>
    </w:p>
    <w:p w:rsidR="003527C2" w:rsidRPr="00CD3E26" w:rsidRDefault="00727F17" w:rsidP="002E70B0">
      <w:pPr>
        <w:ind w:firstLine="720"/>
        <w:rPr>
          <w:rFonts w:ascii="Book Antiqua" w:hAnsi="Book Antiqua"/>
          <w:lang w:val="en-GB"/>
        </w:rPr>
      </w:pPr>
      <w:r>
        <w:rPr>
          <w:rFonts w:ascii="Book Antiqua" w:hAnsi="Book Antiqua"/>
          <w:lang w:val="en-GB"/>
        </w:rPr>
        <w:t>In 2017, the Protector of Citizens was addressed by 12,18</w:t>
      </w:r>
      <w:r w:rsidR="00340803">
        <w:rPr>
          <w:rFonts w:ascii="Book Antiqua" w:hAnsi="Book Antiqua"/>
          <w:lang w:val="en-GB"/>
        </w:rPr>
        <w:t>1 citizens, out of which 2,897 citizens were interviewed</w:t>
      </w:r>
      <w:r w:rsidR="003F4702">
        <w:rPr>
          <w:rFonts w:ascii="Book Antiqua" w:hAnsi="Book Antiqua"/>
          <w:lang w:val="en-GB"/>
        </w:rPr>
        <w:t xml:space="preserve"> in person</w:t>
      </w:r>
      <w:r>
        <w:rPr>
          <w:rFonts w:ascii="Book Antiqua" w:hAnsi="Book Antiqua"/>
          <w:lang w:val="en-GB"/>
        </w:rPr>
        <w:t xml:space="preserve">; a telephone conversation was conducted with 5,155 citizens and the number of received </w:t>
      </w:r>
      <w:r w:rsidR="003F4702">
        <w:rPr>
          <w:rFonts w:ascii="Book Antiqua" w:hAnsi="Book Antiqua"/>
          <w:lang w:val="en-GB"/>
        </w:rPr>
        <w:t>complaints was 4,129.</w:t>
      </w:r>
      <w:r>
        <w:rPr>
          <w:rFonts w:ascii="Book Antiqua" w:hAnsi="Book Antiqua"/>
          <w:lang w:val="en-GB"/>
        </w:rPr>
        <w:t xml:space="preserve"> </w:t>
      </w:r>
      <w:r w:rsidR="003F4702">
        <w:rPr>
          <w:rFonts w:ascii="Book Antiqua" w:hAnsi="Book Antiqua"/>
          <w:lang w:val="en-GB"/>
        </w:rPr>
        <w:t xml:space="preserve">Out of that number, </w:t>
      </w:r>
      <w:r>
        <w:rPr>
          <w:rFonts w:ascii="Book Antiqua" w:hAnsi="Book Antiqua"/>
          <w:lang w:val="en-GB"/>
        </w:rPr>
        <w:t xml:space="preserve">4,060 were complaints </w:t>
      </w:r>
      <w:r w:rsidR="003F4702">
        <w:rPr>
          <w:rFonts w:ascii="Book Antiqua" w:hAnsi="Book Antiqua"/>
          <w:lang w:val="en-GB"/>
        </w:rPr>
        <w:t xml:space="preserve">filed by citizens </w:t>
      </w:r>
      <w:r>
        <w:rPr>
          <w:rFonts w:ascii="Book Antiqua" w:hAnsi="Book Antiqua"/>
          <w:lang w:val="en-GB"/>
        </w:rPr>
        <w:t xml:space="preserve">and 69 were </w:t>
      </w:r>
      <w:r w:rsidR="003F4702">
        <w:rPr>
          <w:rFonts w:ascii="Book Antiqua" w:hAnsi="Book Antiqua"/>
          <w:lang w:val="en-GB"/>
        </w:rPr>
        <w:t>investigations launched upon own initiative</w:t>
      </w:r>
      <w:r>
        <w:rPr>
          <w:rFonts w:ascii="Book Antiqua" w:hAnsi="Book Antiqua"/>
          <w:lang w:val="en-GB"/>
        </w:rPr>
        <w:t xml:space="preserve">. The Protector of Citizens has completed work in 2,687 </w:t>
      </w:r>
      <w:r w:rsidR="003F4702">
        <w:rPr>
          <w:rFonts w:ascii="Book Antiqua" w:hAnsi="Book Antiqua"/>
          <w:lang w:val="en-GB"/>
        </w:rPr>
        <w:t>files</w:t>
      </w:r>
      <w:r>
        <w:rPr>
          <w:rFonts w:ascii="Book Antiqua" w:hAnsi="Book Antiqua"/>
          <w:lang w:val="en-GB"/>
        </w:rPr>
        <w:t xml:space="preserve">. At the same time, about 1,136 cases from the previous years were investigated, out of which </w:t>
      </w:r>
      <w:r w:rsidR="004E41DD">
        <w:rPr>
          <w:rFonts w:ascii="Book Antiqua" w:hAnsi="Book Antiqua"/>
          <w:lang w:val="en-GB"/>
        </w:rPr>
        <w:t>investigation was</w:t>
      </w:r>
      <w:r>
        <w:rPr>
          <w:rFonts w:ascii="Book Antiqua" w:hAnsi="Book Antiqua"/>
          <w:lang w:val="en-GB"/>
        </w:rPr>
        <w:t xml:space="preserve"> </w:t>
      </w:r>
      <w:r w:rsidR="004E41DD">
        <w:rPr>
          <w:rFonts w:ascii="Book Antiqua" w:hAnsi="Book Antiqua"/>
          <w:lang w:val="en-GB"/>
        </w:rPr>
        <w:t>completed i</w:t>
      </w:r>
      <w:r>
        <w:rPr>
          <w:rFonts w:ascii="Book Antiqua" w:hAnsi="Book Antiqua"/>
          <w:lang w:val="en-GB"/>
        </w:rPr>
        <w:t>n 384</w:t>
      </w:r>
      <w:r w:rsidR="004E41DD">
        <w:rPr>
          <w:rFonts w:ascii="Book Antiqua" w:hAnsi="Book Antiqua"/>
          <w:lang w:val="en-GB"/>
        </w:rPr>
        <w:t xml:space="preserve"> cases</w:t>
      </w:r>
      <w:r>
        <w:rPr>
          <w:rFonts w:ascii="Book Antiqua" w:hAnsi="Book Antiqua"/>
          <w:lang w:val="en-GB"/>
        </w:rPr>
        <w:t>, which means that in 2017, total of 3,071 cases</w:t>
      </w:r>
      <w:r w:rsidR="004E41DD">
        <w:rPr>
          <w:rFonts w:ascii="Book Antiqua" w:hAnsi="Book Antiqua"/>
          <w:lang w:val="en-GB"/>
        </w:rPr>
        <w:t xml:space="preserve"> were investigated</w:t>
      </w:r>
      <w:r>
        <w:rPr>
          <w:rFonts w:ascii="Book Antiqua" w:hAnsi="Book Antiqua"/>
          <w:lang w:val="en-GB"/>
        </w:rPr>
        <w:t>.</w:t>
      </w:r>
    </w:p>
    <w:p w:rsidR="003527C2" w:rsidRPr="00CD3E26" w:rsidRDefault="003527C2" w:rsidP="002E70B0">
      <w:pPr>
        <w:rPr>
          <w:rFonts w:ascii="Book Antiqua" w:hAnsi="Book Antiqua"/>
          <w:lang w:val="en-GB"/>
        </w:rPr>
      </w:pPr>
    </w:p>
    <w:p w:rsidR="003527C2" w:rsidRPr="00CD3E26" w:rsidRDefault="00727F17" w:rsidP="002E70B0">
      <w:pPr>
        <w:jc w:val="center"/>
        <w:rPr>
          <w:rFonts w:ascii="Book Antiqua" w:hAnsi="Book Antiqua"/>
          <w:b/>
          <w:lang w:val="en-GB"/>
        </w:rPr>
      </w:pPr>
      <w:r>
        <w:rPr>
          <w:rFonts w:ascii="Book Antiqua" w:hAnsi="Book Antiqua"/>
          <w:b/>
          <w:lang w:val="en-GB"/>
        </w:rPr>
        <w:t xml:space="preserve">Table 1 – Data </w:t>
      </w:r>
      <w:r w:rsidR="00455F09">
        <w:rPr>
          <w:rFonts w:ascii="Book Antiqua" w:hAnsi="Book Antiqua"/>
          <w:b/>
          <w:lang w:val="en-GB"/>
        </w:rPr>
        <w:t>about contacts with citizens</w:t>
      </w:r>
      <w:r>
        <w:rPr>
          <w:rFonts w:ascii="Book Antiqua" w:hAnsi="Book Antiqua"/>
          <w:b/>
          <w:lang w:val="en-GB"/>
        </w:rPr>
        <w:t xml:space="preserve"> in 2017</w:t>
      </w:r>
    </w:p>
    <w:tbl>
      <w:tblPr>
        <w:tblW w:w="8387" w:type="dxa"/>
        <w:jc w:val="center"/>
        <w:tblBorders>
          <w:top w:val="single" w:sz="12" w:space="0" w:color="0070C0"/>
          <w:bottom w:val="single" w:sz="12" w:space="0" w:color="0070C0"/>
          <w:insideH w:val="single" w:sz="8" w:space="0" w:color="0070C0"/>
          <w:insideV w:val="single" w:sz="8" w:space="0" w:color="0070C0"/>
        </w:tblBorders>
        <w:tblLook w:val="00A0" w:firstRow="1" w:lastRow="0" w:firstColumn="1" w:lastColumn="0" w:noHBand="0" w:noVBand="0"/>
      </w:tblPr>
      <w:tblGrid>
        <w:gridCol w:w="5330"/>
        <w:gridCol w:w="1060"/>
        <w:gridCol w:w="1997"/>
      </w:tblGrid>
      <w:tr w:rsidR="003527C2" w:rsidRPr="00CD3E26" w:rsidTr="003527C2">
        <w:trPr>
          <w:trHeight w:val="328"/>
          <w:jc w:val="center"/>
        </w:trPr>
        <w:tc>
          <w:tcPr>
            <w:tcW w:w="5624" w:type="dxa"/>
            <w:vAlign w:val="center"/>
          </w:tcPr>
          <w:p w:rsidR="00A17CE6" w:rsidRPr="00CD3E26" w:rsidRDefault="00727F17" w:rsidP="006012CB">
            <w:pPr>
              <w:jc w:val="center"/>
              <w:rPr>
                <w:rFonts w:ascii="Book Antiqua" w:hAnsi="Book Antiqua"/>
                <w:b/>
                <w:lang w:val="en-GB"/>
              </w:rPr>
            </w:pPr>
            <w:r>
              <w:rPr>
                <w:rFonts w:ascii="Book Antiqua" w:hAnsi="Book Antiqua"/>
                <w:b/>
                <w:lang w:val="en-GB"/>
              </w:rPr>
              <w:t xml:space="preserve">Type of </w:t>
            </w:r>
            <w:r w:rsidR="006012CB">
              <w:rPr>
                <w:rFonts w:ascii="Book Antiqua" w:hAnsi="Book Antiqua"/>
                <w:b/>
                <w:lang w:val="en-GB"/>
              </w:rPr>
              <w:t>Contacts</w:t>
            </w:r>
          </w:p>
        </w:tc>
        <w:tc>
          <w:tcPr>
            <w:tcW w:w="766" w:type="dxa"/>
            <w:noWrap/>
            <w:vAlign w:val="center"/>
          </w:tcPr>
          <w:p w:rsidR="00A17CE6" w:rsidRPr="00CD3E26" w:rsidRDefault="00727F17">
            <w:pPr>
              <w:jc w:val="center"/>
              <w:rPr>
                <w:rFonts w:ascii="Book Antiqua" w:hAnsi="Book Antiqua"/>
                <w:b/>
                <w:bCs/>
                <w:lang w:val="en-GB"/>
              </w:rPr>
            </w:pPr>
            <w:r>
              <w:rPr>
                <w:rFonts w:ascii="Book Antiqua" w:hAnsi="Book Antiqua"/>
                <w:b/>
                <w:bCs/>
                <w:lang w:val="en-GB"/>
              </w:rPr>
              <w:t>Number</w:t>
            </w:r>
          </w:p>
        </w:tc>
        <w:tc>
          <w:tcPr>
            <w:tcW w:w="1997" w:type="dxa"/>
            <w:noWrap/>
            <w:vAlign w:val="center"/>
          </w:tcPr>
          <w:p w:rsidR="00A17CE6" w:rsidRPr="00CD3E26" w:rsidRDefault="00727F17">
            <w:pPr>
              <w:jc w:val="center"/>
              <w:rPr>
                <w:rFonts w:ascii="Book Antiqua" w:hAnsi="Book Antiqua"/>
                <w:b/>
                <w:bCs/>
                <w:lang w:val="en-GB"/>
              </w:rPr>
            </w:pPr>
            <w:r>
              <w:rPr>
                <w:rFonts w:ascii="Book Antiqua" w:hAnsi="Book Antiqua"/>
                <w:b/>
                <w:bCs/>
                <w:lang w:val="en-GB"/>
              </w:rPr>
              <w:t>Percentage</w:t>
            </w:r>
          </w:p>
        </w:tc>
      </w:tr>
      <w:tr w:rsidR="003527C2" w:rsidRPr="00CD3E26" w:rsidTr="003527C2">
        <w:trPr>
          <w:trHeight w:val="328"/>
          <w:jc w:val="center"/>
        </w:trPr>
        <w:tc>
          <w:tcPr>
            <w:tcW w:w="5624" w:type="dxa"/>
            <w:vAlign w:val="center"/>
          </w:tcPr>
          <w:p w:rsidR="003527C2" w:rsidRPr="00CD3E26" w:rsidRDefault="00727F17" w:rsidP="006012CB">
            <w:pPr>
              <w:jc w:val="center"/>
              <w:rPr>
                <w:rFonts w:ascii="Book Antiqua" w:hAnsi="Book Antiqua"/>
                <w:lang w:val="en-GB"/>
              </w:rPr>
            </w:pPr>
            <w:r>
              <w:rPr>
                <w:rStyle w:val="shorttext"/>
                <w:rFonts w:ascii="Book Antiqua" w:hAnsi="Book Antiqua"/>
                <w:lang w:val="en-GB"/>
              </w:rPr>
              <w:t xml:space="preserve">Citizens </w:t>
            </w:r>
            <w:r w:rsidR="006012CB">
              <w:rPr>
                <w:rStyle w:val="shorttext"/>
                <w:rFonts w:ascii="Book Antiqua" w:hAnsi="Book Antiqua"/>
                <w:lang w:val="en-GB"/>
              </w:rPr>
              <w:t>received in person</w:t>
            </w:r>
          </w:p>
        </w:tc>
        <w:tc>
          <w:tcPr>
            <w:tcW w:w="766" w:type="dxa"/>
            <w:noWrap/>
            <w:vAlign w:val="center"/>
          </w:tcPr>
          <w:p w:rsidR="003527C2" w:rsidRPr="00CD3E26" w:rsidRDefault="00727F17" w:rsidP="002E70B0">
            <w:pPr>
              <w:jc w:val="center"/>
              <w:rPr>
                <w:rFonts w:ascii="Book Antiqua" w:hAnsi="Book Antiqua"/>
                <w:lang w:val="en-GB"/>
              </w:rPr>
            </w:pPr>
            <w:r>
              <w:rPr>
                <w:rFonts w:ascii="Book Antiqua" w:hAnsi="Book Antiqua"/>
                <w:lang w:val="en-GB"/>
              </w:rPr>
              <w:t>2,897</w:t>
            </w:r>
          </w:p>
        </w:tc>
        <w:tc>
          <w:tcPr>
            <w:tcW w:w="1997" w:type="dxa"/>
            <w:noWrap/>
            <w:vAlign w:val="center"/>
          </w:tcPr>
          <w:p w:rsidR="003527C2" w:rsidRPr="00CD3E26" w:rsidRDefault="00727F17" w:rsidP="002E70B0">
            <w:pPr>
              <w:jc w:val="center"/>
              <w:rPr>
                <w:rFonts w:ascii="Book Antiqua" w:hAnsi="Book Antiqua"/>
                <w:bCs/>
                <w:lang w:val="en-GB"/>
              </w:rPr>
            </w:pPr>
            <w:r>
              <w:rPr>
                <w:rFonts w:ascii="Book Antiqua" w:hAnsi="Book Antiqua"/>
                <w:bCs/>
                <w:lang w:val="en-GB"/>
              </w:rPr>
              <w:t>23.78%</w:t>
            </w:r>
          </w:p>
        </w:tc>
      </w:tr>
      <w:tr w:rsidR="003527C2" w:rsidRPr="00CD3E26" w:rsidTr="003527C2">
        <w:trPr>
          <w:trHeight w:val="328"/>
          <w:jc w:val="center"/>
        </w:trPr>
        <w:tc>
          <w:tcPr>
            <w:tcW w:w="5624" w:type="dxa"/>
            <w:vAlign w:val="center"/>
          </w:tcPr>
          <w:p w:rsidR="003527C2" w:rsidRPr="00CD3E26" w:rsidRDefault="00727F17" w:rsidP="00B626C2">
            <w:pPr>
              <w:jc w:val="center"/>
              <w:rPr>
                <w:rFonts w:ascii="Book Antiqua" w:hAnsi="Book Antiqua"/>
                <w:lang w:val="en-GB"/>
              </w:rPr>
            </w:pPr>
            <w:r>
              <w:rPr>
                <w:rStyle w:val="shorttext"/>
                <w:rFonts w:ascii="Book Antiqua" w:hAnsi="Book Antiqua"/>
                <w:lang w:val="en-GB"/>
              </w:rPr>
              <w:t xml:space="preserve">Number of telephone </w:t>
            </w:r>
            <w:r w:rsidR="00B626C2">
              <w:rPr>
                <w:rStyle w:val="shorttext"/>
                <w:rFonts w:ascii="Book Antiqua" w:hAnsi="Book Antiqua"/>
                <w:lang w:val="en-GB"/>
              </w:rPr>
              <w:t>calls</w:t>
            </w:r>
            <w:r>
              <w:rPr>
                <w:rStyle w:val="shorttext"/>
                <w:rFonts w:ascii="Book Antiqua" w:hAnsi="Book Antiqua"/>
                <w:lang w:val="en-GB"/>
              </w:rPr>
              <w:t xml:space="preserve"> with citizens</w:t>
            </w:r>
          </w:p>
        </w:tc>
        <w:tc>
          <w:tcPr>
            <w:tcW w:w="766" w:type="dxa"/>
            <w:noWrap/>
            <w:vAlign w:val="center"/>
          </w:tcPr>
          <w:p w:rsidR="003527C2" w:rsidRPr="00CD3E26" w:rsidRDefault="00727F17" w:rsidP="002E70B0">
            <w:pPr>
              <w:jc w:val="center"/>
              <w:rPr>
                <w:rFonts w:ascii="Book Antiqua" w:hAnsi="Book Antiqua"/>
                <w:lang w:val="en-GB"/>
              </w:rPr>
            </w:pPr>
            <w:r>
              <w:rPr>
                <w:rFonts w:ascii="Book Antiqua" w:hAnsi="Book Antiqua"/>
                <w:lang w:val="en-GB"/>
              </w:rPr>
              <w:t>5,155</w:t>
            </w:r>
          </w:p>
        </w:tc>
        <w:tc>
          <w:tcPr>
            <w:tcW w:w="1997" w:type="dxa"/>
            <w:noWrap/>
            <w:vAlign w:val="center"/>
          </w:tcPr>
          <w:p w:rsidR="003527C2" w:rsidRPr="00CD3E26" w:rsidRDefault="00727F17" w:rsidP="002E70B0">
            <w:pPr>
              <w:jc w:val="center"/>
              <w:rPr>
                <w:rFonts w:ascii="Book Antiqua" w:hAnsi="Book Antiqua"/>
                <w:bCs/>
                <w:lang w:val="en-GB"/>
              </w:rPr>
            </w:pPr>
            <w:r>
              <w:rPr>
                <w:rFonts w:ascii="Book Antiqua" w:hAnsi="Book Antiqua"/>
                <w:bCs/>
                <w:lang w:val="en-GB"/>
              </w:rPr>
              <w:t>42.32%</w:t>
            </w:r>
          </w:p>
        </w:tc>
      </w:tr>
      <w:tr w:rsidR="003527C2" w:rsidRPr="00CD3E26" w:rsidTr="003527C2">
        <w:trPr>
          <w:trHeight w:val="328"/>
          <w:jc w:val="center"/>
        </w:trPr>
        <w:tc>
          <w:tcPr>
            <w:tcW w:w="5624" w:type="dxa"/>
            <w:vAlign w:val="center"/>
          </w:tcPr>
          <w:p w:rsidR="003527C2" w:rsidRPr="00CD3E26" w:rsidRDefault="00727F17" w:rsidP="002E70B0">
            <w:pPr>
              <w:jc w:val="center"/>
              <w:rPr>
                <w:rFonts w:ascii="Book Antiqua" w:hAnsi="Book Antiqua"/>
                <w:lang w:val="en-GB"/>
              </w:rPr>
            </w:pPr>
            <w:r>
              <w:rPr>
                <w:rFonts w:ascii="Book Antiqua" w:hAnsi="Book Antiqua"/>
                <w:lang w:val="en-GB"/>
              </w:rPr>
              <w:t>Number of complaints</w:t>
            </w:r>
          </w:p>
        </w:tc>
        <w:tc>
          <w:tcPr>
            <w:tcW w:w="766" w:type="dxa"/>
            <w:noWrap/>
            <w:vAlign w:val="center"/>
          </w:tcPr>
          <w:p w:rsidR="003527C2" w:rsidRPr="00CD3E26" w:rsidRDefault="00727F17" w:rsidP="002E70B0">
            <w:pPr>
              <w:jc w:val="center"/>
              <w:rPr>
                <w:rFonts w:ascii="Book Antiqua" w:hAnsi="Book Antiqua"/>
                <w:lang w:val="en-GB"/>
              </w:rPr>
            </w:pPr>
            <w:r>
              <w:rPr>
                <w:rFonts w:ascii="Book Antiqua" w:hAnsi="Book Antiqua"/>
                <w:lang w:val="en-GB"/>
              </w:rPr>
              <w:t>4,129</w:t>
            </w:r>
          </w:p>
        </w:tc>
        <w:tc>
          <w:tcPr>
            <w:tcW w:w="1997" w:type="dxa"/>
            <w:noWrap/>
            <w:vAlign w:val="center"/>
          </w:tcPr>
          <w:p w:rsidR="003527C2" w:rsidRPr="00CD3E26" w:rsidRDefault="00727F17" w:rsidP="002E70B0">
            <w:pPr>
              <w:jc w:val="center"/>
              <w:rPr>
                <w:rFonts w:ascii="Book Antiqua" w:hAnsi="Book Antiqua"/>
                <w:bCs/>
                <w:lang w:val="en-GB"/>
              </w:rPr>
            </w:pPr>
            <w:r>
              <w:rPr>
                <w:rFonts w:ascii="Book Antiqua" w:hAnsi="Book Antiqua"/>
                <w:bCs/>
                <w:lang w:val="en-GB"/>
              </w:rPr>
              <w:t>33.90%</w:t>
            </w:r>
          </w:p>
        </w:tc>
      </w:tr>
      <w:tr w:rsidR="003527C2" w:rsidRPr="00CD3E26" w:rsidTr="003527C2">
        <w:trPr>
          <w:trHeight w:val="328"/>
          <w:jc w:val="center"/>
        </w:trPr>
        <w:tc>
          <w:tcPr>
            <w:tcW w:w="5624" w:type="dxa"/>
            <w:vAlign w:val="center"/>
          </w:tcPr>
          <w:p w:rsidR="003527C2" w:rsidRPr="00CD3E26" w:rsidRDefault="00727F17" w:rsidP="00B626C2">
            <w:pPr>
              <w:jc w:val="center"/>
              <w:rPr>
                <w:rFonts w:ascii="Book Antiqua" w:hAnsi="Book Antiqua"/>
                <w:b/>
                <w:lang w:val="en-GB"/>
              </w:rPr>
            </w:pPr>
            <w:r>
              <w:rPr>
                <w:rFonts w:ascii="Book Antiqua" w:hAnsi="Book Antiqua"/>
                <w:b/>
                <w:lang w:val="en-GB"/>
              </w:rPr>
              <w:t xml:space="preserve">Total number of </w:t>
            </w:r>
            <w:r w:rsidR="00B626C2">
              <w:rPr>
                <w:rFonts w:ascii="Book Antiqua" w:hAnsi="Book Antiqua"/>
                <w:b/>
                <w:lang w:val="en-GB"/>
              </w:rPr>
              <w:t>contacts with citizens</w:t>
            </w:r>
          </w:p>
        </w:tc>
        <w:tc>
          <w:tcPr>
            <w:tcW w:w="766" w:type="dxa"/>
            <w:noWrap/>
            <w:vAlign w:val="center"/>
          </w:tcPr>
          <w:p w:rsidR="003527C2" w:rsidRPr="00CD3E26" w:rsidRDefault="00727F17" w:rsidP="002E70B0">
            <w:pPr>
              <w:jc w:val="center"/>
              <w:rPr>
                <w:rFonts w:ascii="Book Antiqua" w:hAnsi="Book Antiqua"/>
                <w:b/>
                <w:lang w:val="en-GB"/>
              </w:rPr>
            </w:pPr>
            <w:r>
              <w:rPr>
                <w:rFonts w:ascii="Book Antiqua" w:hAnsi="Book Antiqua"/>
                <w:b/>
                <w:lang w:val="en-GB"/>
              </w:rPr>
              <w:t>12,181</w:t>
            </w:r>
          </w:p>
        </w:tc>
        <w:tc>
          <w:tcPr>
            <w:tcW w:w="1997" w:type="dxa"/>
            <w:noWrap/>
            <w:vAlign w:val="center"/>
          </w:tcPr>
          <w:p w:rsidR="003527C2" w:rsidRPr="00CD3E26" w:rsidRDefault="00727F17" w:rsidP="002E70B0">
            <w:pPr>
              <w:jc w:val="center"/>
              <w:rPr>
                <w:rFonts w:ascii="Book Antiqua" w:hAnsi="Book Antiqua"/>
                <w:b/>
                <w:bCs/>
                <w:lang w:val="en-GB"/>
              </w:rPr>
            </w:pPr>
            <w:r>
              <w:rPr>
                <w:rFonts w:ascii="Book Antiqua" w:hAnsi="Book Antiqua"/>
                <w:b/>
                <w:bCs/>
                <w:lang w:val="en-GB"/>
              </w:rPr>
              <w:t>100%</w:t>
            </w:r>
          </w:p>
        </w:tc>
      </w:tr>
    </w:tbl>
    <w:p w:rsidR="003527C2" w:rsidRPr="00CD3E26" w:rsidRDefault="003527C2" w:rsidP="002E70B0">
      <w:pPr>
        <w:jc w:val="center"/>
        <w:rPr>
          <w:rFonts w:ascii="Book Antiqua" w:hAnsi="Book Antiqua"/>
          <w:caps/>
          <w:lang w:val="en-GB"/>
        </w:rPr>
      </w:pPr>
    </w:p>
    <w:p w:rsidR="00557AB7" w:rsidRPr="00CD3E26" w:rsidRDefault="00727F17" w:rsidP="002E70B0">
      <w:pPr>
        <w:jc w:val="center"/>
        <w:rPr>
          <w:rFonts w:ascii="Book Antiqua" w:hAnsi="Book Antiqua"/>
          <w:b/>
          <w:lang w:val="en-GB"/>
        </w:rPr>
      </w:pPr>
      <w:r>
        <w:rPr>
          <w:rFonts w:ascii="Book Antiqua" w:hAnsi="Book Antiqua"/>
          <w:b/>
          <w:caps/>
          <w:lang w:val="en-GB"/>
        </w:rPr>
        <w:t>T</w:t>
      </w:r>
      <w:r>
        <w:rPr>
          <w:rFonts w:ascii="Book Antiqua" w:hAnsi="Book Antiqua"/>
          <w:b/>
          <w:lang w:val="en-GB"/>
        </w:rPr>
        <w:t xml:space="preserve">able 2 – Data </w:t>
      </w:r>
      <w:r w:rsidR="00032CC2">
        <w:rPr>
          <w:rFonts w:ascii="Book Antiqua" w:hAnsi="Book Antiqua"/>
          <w:b/>
          <w:lang w:val="en-GB"/>
        </w:rPr>
        <w:t>about the investigations</w:t>
      </w:r>
      <w:r>
        <w:rPr>
          <w:rStyle w:val="FootnoteReference"/>
          <w:rFonts w:ascii="Book Antiqua" w:hAnsi="Book Antiqua"/>
          <w:b/>
          <w:lang w:val="en-GB"/>
        </w:rPr>
        <w:footnoteReference w:id="7"/>
      </w:r>
      <w:r w:rsidR="00032CC2">
        <w:rPr>
          <w:rFonts w:ascii="Book Antiqua" w:hAnsi="Book Antiqua"/>
          <w:b/>
          <w:lang w:val="en-GB"/>
        </w:rPr>
        <w:t xml:space="preserve"> </w:t>
      </w:r>
      <w:r w:rsidRPr="00897E27">
        <w:rPr>
          <w:rFonts w:ascii="Book Antiqua" w:hAnsi="Book Antiqua"/>
          <w:b/>
          <w:lang w:val="en-GB"/>
        </w:rPr>
        <w:t>from 2017</w:t>
      </w:r>
    </w:p>
    <w:tbl>
      <w:tblPr>
        <w:tblW w:w="6856" w:type="dxa"/>
        <w:jc w:val="center"/>
        <w:tblBorders>
          <w:top w:val="single" w:sz="12" w:space="0" w:color="0070C0"/>
          <w:bottom w:val="single" w:sz="12" w:space="0" w:color="0070C0"/>
          <w:insideH w:val="single" w:sz="8" w:space="0" w:color="0070C0"/>
          <w:insideV w:val="single" w:sz="8" w:space="0" w:color="0070C0"/>
        </w:tblBorders>
        <w:tblCellMar>
          <w:left w:w="0" w:type="dxa"/>
          <w:right w:w="0" w:type="dxa"/>
        </w:tblCellMar>
        <w:tblLook w:val="00A0" w:firstRow="1" w:lastRow="0" w:firstColumn="1" w:lastColumn="0" w:noHBand="0" w:noVBand="0"/>
      </w:tblPr>
      <w:tblGrid>
        <w:gridCol w:w="4707"/>
        <w:gridCol w:w="2149"/>
      </w:tblGrid>
      <w:tr w:rsidR="00557AB7" w:rsidRPr="00CD3E26" w:rsidTr="00507DAD">
        <w:trPr>
          <w:trHeight w:val="352"/>
          <w:jc w:val="center"/>
        </w:trPr>
        <w:tc>
          <w:tcPr>
            <w:tcW w:w="4707" w:type="dxa"/>
            <w:tcBorders>
              <w:bottom w:val="single" w:sz="12" w:space="0" w:color="4F81BD" w:themeColor="accent1"/>
            </w:tcBorders>
            <w:tcMar>
              <w:top w:w="0" w:type="dxa"/>
              <w:left w:w="108" w:type="dxa"/>
              <w:bottom w:w="0" w:type="dxa"/>
              <w:right w:w="108" w:type="dxa"/>
            </w:tcMar>
            <w:vAlign w:val="center"/>
          </w:tcPr>
          <w:p w:rsidR="00A17CE6" w:rsidRPr="00CD3E26" w:rsidRDefault="00727F17" w:rsidP="00032CC2">
            <w:pPr>
              <w:jc w:val="center"/>
              <w:rPr>
                <w:rFonts w:ascii="Book Antiqua" w:hAnsi="Book Antiqua"/>
                <w:b/>
                <w:bCs/>
                <w:lang w:val="en-GB"/>
              </w:rPr>
            </w:pPr>
            <w:r>
              <w:rPr>
                <w:rStyle w:val="shorttext"/>
                <w:rFonts w:ascii="Book Antiqua" w:hAnsi="Book Antiqua"/>
                <w:b/>
                <w:lang w:val="en-GB"/>
              </w:rPr>
              <w:t xml:space="preserve">Number of </w:t>
            </w:r>
            <w:r w:rsidR="00032CC2">
              <w:rPr>
                <w:rStyle w:val="shorttext"/>
                <w:rFonts w:ascii="Book Antiqua" w:hAnsi="Book Antiqua"/>
                <w:b/>
                <w:lang w:val="en-GB"/>
              </w:rPr>
              <w:t>Investigations</w:t>
            </w:r>
          </w:p>
        </w:tc>
        <w:tc>
          <w:tcPr>
            <w:tcW w:w="2149" w:type="dxa"/>
            <w:tcBorders>
              <w:bottom w:val="single" w:sz="12" w:space="0" w:color="4F81BD" w:themeColor="accent1"/>
            </w:tcBorders>
            <w:noWrap/>
            <w:tcMar>
              <w:top w:w="0" w:type="dxa"/>
              <w:left w:w="108" w:type="dxa"/>
              <w:bottom w:w="0" w:type="dxa"/>
              <w:right w:w="108" w:type="dxa"/>
            </w:tcMar>
            <w:vAlign w:val="center"/>
          </w:tcPr>
          <w:p w:rsidR="00557AB7" w:rsidRPr="00CD3E26" w:rsidRDefault="00727F17" w:rsidP="002E70B0">
            <w:pPr>
              <w:jc w:val="center"/>
              <w:rPr>
                <w:rFonts w:ascii="Book Antiqua" w:hAnsi="Book Antiqua"/>
                <w:b/>
                <w:bCs/>
                <w:lang w:val="en-GB"/>
              </w:rPr>
            </w:pPr>
            <w:r>
              <w:rPr>
                <w:rFonts w:ascii="Book Antiqua" w:hAnsi="Book Antiqua"/>
                <w:b/>
                <w:bCs/>
                <w:lang w:val="en-GB"/>
              </w:rPr>
              <w:t>4,129</w:t>
            </w:r>
          </w:p>
        </w:tc>
      </w:tr>
      <w:tr w:rsidR="00557AB7" w:rsidRPr="00CD3E26" w:rsidTr="00507DAD">
        <w:trPr>
          <w:trHeight w:val="363"/>
          <w:jc w:val="center"/>
        </w:trPr>
        <w:tc>
          <w:tcPr>
            <w:tcW w:w="4707" w:type="dxa"/>
            <w:tcBorders>
              <w:top w:val="single" w:sz="12" w:space="0" w:color="4F81BD" w:themeColor="accent1"/>
              <w:bottom w:val="single" w:sz="4" w:space="0" w:color="4F81BD" w:themeColor="accent1"/>
            </w:tcBorders>
            <w:tcMar>
              <w:top w:w="0" w:type="dxa"/>
              <w:left w:w="108" w:type="dxa"/>
              <w:bottom w:w="0" w:type="dxa"/>
              <w:right w:w="108" w:type="dxa"/>
            </w:tcMar>
            <w:vAlign w:val="center"/>
          </w:tcPr>
          <w:p w:rsidR="00557AB7" w:rsidRPr="00CD3E26" w:rsidRDefault="00727F17" w:rsidP="002E70B0">
            <w:pPr>
              <w:jc w:val="center"/>
              <w:rPr>
                <w:rFonts w:ascii="Book Antiqua" w:hAnsi="Book Antiqua"/>
                <w:lang w:val="en-GB"/>
              </w:rPr>
            </w:pPr>
            <w:r>
              <w:rPr>
                <w:rFonts w:ascii="Book Antiqua" w:hAnsi="Book Antiqua"/>
                <w:lang w:val="en-GB"/>
              </w:rPr>
              <w:t>Received complaints</w:t>
            </w:r>
            <w:r w:rsidR="00032CC2">
              <w:rPr>
                <w:rFonts w:ascii="Book Antiqua" w:hAnsi="Book Antiqua"/>
                <w:lang w:val="en-GB"/>
              </w:rPr>
              <w:t xml:space="preserve"> </w:t>
            </w:r>
          </w:p>
        </w:tc>
        <w:tc>
          <w:tcPr>
            <w:tcW w:w="2149" w:type="dxa"/>
            <w:tcBorders>
              <w:top w:val="single" w:sz="12" w:space="0" w:color="4F81BD" w:themeColor="accent1"/>
              <w:bottom w:val="single" w:sz="4" w:space="0" w:color="4F81BD" w:themeColor="accent1"/>
            </w:tcBorders>
            <w:noWrap/>
            <w:tcMar>
              <w:top w:w="0" w:type="dxa"/>
              <w:left w:w="108" w:type="dxa"/>
              <w:bottom w:w="0" w:type="dxa"/>
              <w:right w:w="108" w:type="dxa"/>
            </w:tcMar>
            <w:vAlign w:val="center"/>
          </w:tcPr>
          <w:p w:rsidR="00557AB7" w:rsidRPr="00CD3E26" w:rsidRDefault="00727F17" w:rsidP="002E70B0">
            <w:pPr>
              <w:jc w:val="center"/>
              <w:rPr>
                <w:rFonts w:ascii="Book Antiqua" w:hAnsi="Book Antiqua"/>
                <w:bCs/>
                <w:lang w:val="en-GB"/>
              </w:rPr>
            </w:pPr>
            <w:r>
              <w:rPr>
                <w:rFonts w:ascii="Book Antiqua" w:hAnsi="Book Antiqua"/>
                <w:bCs/>
                <w:lang w:val="en-GB"/>
              </w:rPr>
              <w:t>4,060</w:t>
            </w:r>
          </w:p>
        </w:tc>
      </w:tr>
      <w:tr w:rsidR="00557AB7" w:rsidRPr="00CD3E26" w:rsidTr="00507DAD">
        <w:trPr>
          <w:trHeight w:val="363"/>
          <w:jc w:val="center"/>
        </w:trPr>
        <w:tc>
          <w:tcPr>
            <w:tcW w:w="4707" w:type="dxa"/>
            <w:tcBorders>
              <w:top w:val="single" w:sz="4" w:space="0" w:color="4F81BD" w:themeColor="accent1"/>
              <w:bottom w:val="single" w:sz="12" w:space="0" w:color="4F81BD" w:themeColor="accent1"/>
            </w:tcBorders>
            <w:tcMar>
              <w:top w:w="0" w:type="dxa"/>
              <w:left w:w="108" w:type="dxa"/>
              <w:bottom w:w="0" w:type="dxa"/>
              <w:right w:w="108" w:type="dxa"/>
            </w:tcMar>
            <w:vAlign w:val="center"/>
          </w:tcPr>
          <w:p w:rsidR="00557AB7" w:rsidRPr="00CD3E26" w:rsidRDefault="00FF08EF" w:rsidP="002E70B0">
            <w:pPr>
              <w:jc w:val="center"/>
              <w:rPr>
                <w:rFonts w:ascii="Book Antiqua" w:hAnsi="Book Antiqua"/>
                <w:lang w:val="en-GB"/>
              </w:rPr>
            </w:pPr>
            <w:r>
              <w:rPr>
                <w:rFonts w:ascii="Book Antiqua" w:hAnsi="Book Antiqua"/>
                <w:lang w:val="en-GB"/>
              </w:rPr>
              <w:t>I</w:t>
            </w:r>
            <w:r w:rsidRPr="00FF08EF">
              <w:rPr>
                <w:rFonts w:ascii="Book Antiqua" w:hAnsi="Book Antiqua"/>
                <w:lang w:val="en-GB"/>
              </w:rPr>
              <w:t>nvestigations launched upon own initiative</w:t>
            </w:r>
          </w:p>
        </w:tc>
        <w:tc>
          <w:tcPr>
            <w:tcW w:w="2149" w:type="dxa"/>
            <w:tcBorders>
              <w:top w:val="single" w:sz="4" w:space="0" w:color="4F81BD" w:themeColor="accent1"/>
              <w:bottom w:val="single" w:sz="12" w:space="0" w:color="4F81BD" w:themeColor="accent1"/>
            </w:tcBorders>
            <w:noWrap/>
            <w:tcMar>
              <w:top w:w="0" w:type="dxa"/>
              <w:left w:w="108" w:type="dxa"/>
              <w:bottom w:w="0" w:type="dxa"/>
              <w:right w:w="108" w:type="dxa"/>
            </w:tcMar>
            <w:vAlign w:val="center"/>
          </w:tcPr>
          <w:p w:rsidR="00557AB7" w:rsidRPr="00CD3E26" w:rsidRDefault="00727F17" w:rsidP="002E70B0">
            <w:pPr>
              <w:jc w:val="center"/>
              <w:rPr>
                <w:rFonts w:ascii="Book Antiqua" w:hAnsi="Book Antiqua"/>
                <w:bCs/>
                <w:lang w:val="en-GB"/>
              </w:rPr>
            </w:pPr>
            <w:r>
              <w:rPr>
                <w:rFonts w:ascii="Book Antiqua" w:hAnsi="Book Antiqua"/>
                <w:bCs/>
                <w:lang w:val="en-GB"/>
              </w:rPr>
              <w:t>69</w:t>
            </w:r>
          </w:p>
        </w:tc>
      </w:tr>
      <w:tr w:rsidR="00557AB7" w:rsidRPr="00CD3E26" w:rsidTr="00507DAD">
        <w:trPr>
          <w:trHeight w:val="363"/>
          <w:jc w:val="center"/>
        </w:trPr>
        <w:tc>
          <w:tcPr>
            <w:tcW w:w="4707" w:type="dxa"/>
            <w:tcBorders>
              <w:top w:val="single" w:sz="12" w:space="0" w:color="4F81BD" w:themeColor="accent1"/>
            </w:tcBorders>
            <w:tcMar>
              <w:top w:w="0" w:type="dxa"/>
              <w:left w:w="108" w:type="dxa"/>
              <w:bottom w:w="0" w:type="dxa"/>
              <w:right w:w="108" w:type="dxa"/>
            </w:tcMar>
            <w:vAlign w:val="center"/>
          </w:tcPr>
          <w:p w:rsidR="00557AB7" w:rsidRPr="00CD3E26" w:rsidRDefault="00727F17" w:rsidP="00032CC2">
            <w:pPr>
              <w:jc w:val="center"/>
              <w:rPr>
                <w:rFonts w:ascii="Book Antiqua" w:hAnsi="Book Antiqua"/>
                <w:lang w:val="en-GB"/>
              </w:rPr>
            </w:pPr>
            <w:r>
              <w:rPr>
                <w:rStyle w:val="shorttext"/>
                <w:rFonts w:ascii="Book Antiqua" w:hAnsi="Book Antiqua"/>
                <w:lang w:val="en-GB"/>
              </w:rPr>
              <w:t xml:space="preserve">Number of </w:t>
            </w:r>
            <w:r w:rsidR="00032CC2">
              <w:rPr>
                <w:rStyle w:val="shorttext"/>
                <w:rFonts w:ascii="Book Antiqua" w:hAnsi="Book Antiqua"/>
                <w:lang w:val="en-GB"/>
              </w:rPr>
              <w:t>completed investigations</w:t>
            </w:r>
          </w:p>
        </w:tc>
        <w:tc>
          <w:tcPr>
            <w:tcW w:w="2149" w:type="dxa"/>
            <w:tcBorders>
              <w:top w:val="single" w:sz="12" w:space="0" w:color="4F81BD" w:themeColor="accent1"/>
            </w:tcBorders>
            <w:noWrap/>
            <w:tcMar>
              <w:top w:w="0" w:type="dxa"/>
              <w:left w:w="108" w:type="dxa"/>
              <w:bottom w:w="0" w:type="dxa"/>
              <w:right w:w="108" w:type="dxa"/>
            </w:tcMar>
            <w:vAlign w:val="center"/>
          </w:tcPr>
          <w:p w:rsidR="00557AB7" w:rsidRPr="00CD3E26" w:rsidRDefault="00727F17" w:rsidP="002E70B0">
            <w:pPr>
              <w:jc w:val="center"/>
              <w:rPr>
                <w:rFonts w:ascii="Book Antiqua" w:hAnsi="Book Antiqua"/>
                <w:bCs/>
                <w:lang w:val="en-GB"/>
              </w:rPr>
            </w:pPr>
            <w:r>
              <w:rPr>
                <w:rFonts w:ascii="Book Antiqua" w:hAnsi="Book Antiqua"/>
                <w:bCs/>
                <w:lang w:val="en-GB"/>
              </w:rPr>
              <w:t>2,687</w:t>
            </w:r>
          </w:p>
        </w:tc>
      </w:tr>
      <w:tr w:rsidR="00557AB7" w:rsidRPr="00CD3E26" w:rsidTr="00507DAD">
        <w:trPr>
          <w:trHeight w:val="352"/>
          <w:jc w:val="center"/>
        </w:trPr>
        <w:tc>
          <w:tcPr>
            <w:tcW w:w="4707" w:type="dxa"/>
            <w:tcMar>
              <w:top w:w="0" w:type="dxa"/>
              <w:left w:w="108" w:type="dxa"/>
              <w:bottom w:w="0" w:type="dxa"/>
              <w:right w:w="108" w:type="dxa"/>
            </w:tcMar>
            <w:vAlign w:val="center"/>
          </w:tcPr>
          <w:p w:rsidR="00557AB7" w:rsidRPr="00CD3E26" w:rsidRDefault="00727F17" w:rsidP="00032CC2">
            <w:pPr>
              <w:jc w:val="center"/>
              <w:rPr>
                <w:rFonts w:ascii="Book Antiqua" w:hAnsi="Book Antiqua"/>
                <w:lang w:val="en-GB"/>
              </w:rPr>
            </w:pPr>
            <w:r>
              <w:rPr>
                <w:rStyle w:val="shorttext"/>
                <w:rFonts w:ascii="Book Antiqua" w:hAnsi="Book Antiqua"/>
                <w:lang w:val="en-GB"/>
              </w:rPr>
              <w:t xml:space="preserve">Number of </w:t>
            </w:r>
            <w:r w:rsidR="00032CC2">
              <w:rPr>
                <w:rStyle w:val="shorttext"/>
                <w:rFonts w:ascii="Book Antiqua" w:hAnsi="Book Antiqua"/>
                <w:lang w:val="en-GB"/>
              </w:rPr>
              <w:t>investigations in progress</w:t>
            </w:r>
          </w:p>
        </w:tc>
        <w:tc>
          <w:tcPr>
            <w:tcW w:w="2149" w:type="dxa"/>
            <w:noWrap/>
            <w:tcMar>
              <w:top w:w="0" w:type="dxa"/>
              <w:left w:w="108" w:type="dxa"/>
              <w:bottom w:w="0" w:type="dxa"/>
              <w:right w:w="108" w:type="dxa"/>
            </w:tcMar>
            <w:vAlign w:val="center"/>
          </w:tcPr>
          <w:p w:rsidR="00557AB7" w:rsidRPr="00CD3E26" w:rsidRDefault="00727F17" w:rsidP="002E70B0">
            <w:pPr>
              <w:jc w:val="center"/>
              <w:rPr>
                <w:rFonts w:ascii="Book Antiqua" w:hAnsi="Book Antiqua"/>
                <w:bCs/>
                <w:lang w:val="en-GB"/>
              </w:rPr>
            </w:pPr>
            <w:r>
              <w:rPr>
                <w:rFonts w:ascii="Book Antiqua" w:hAnsi="Book Antiqua"/>
                <w:bCs/>
                <w:lang w:val="en-GB"/>
              </w:rPr>
              <w:t>1,442</w:t>
            </w:r>
          </w:p>
        </w:tc>
      </w:tr>
    </w:tbl>
    <w:p w:rsidR="000B1678" w:rsidRPr="00CD3E26" w:rsidRDefault="000B1678" w:rsidP="002E70B0">
      <w:pPr>
        <w:rPr>
          <w:rFonts w:ascii="Book Antiqua" w:hAnsi="Book Antiqua"/>
          <w:caps/>
          <w:lang w:val="en-GB"/>
        </w:rPr>
      </w:pPr>
    </w:p>
    <w:p w:rsidR="00557AB7" w:rsidRPr="00CD3E26" w:rsidRDefault="00727F17" w:rsidP="002E70B0">
      <w:pPr>
        <w:jc w:val="center"/>
        <w:rPr>
          <w:rFonts w:ascii="Book Antiqua" w:hAnsi="Book Antiqua"/>
          <w:b/>
          <w:lang w:val="en-GB"/>
        </w:rPr>
      </w:pPr>
      <w:r>
        <w:rPr>
          <w:rFonts w:ascii="Book Antiqua" w:hAnsi="Book Antiqua"/>
          <w:b/>
          <w:caps/>
          <w:lang w:val="en-GB"/>
        </w:rPr>
        <w:t>T</w:t>
      </w:r>
      <w:r w:rsidR="00032CC2">
        <w:rPr>
          <w:rFonts w:ascii="Book Antiqua" w:hAnsi="Book Antiqua"/>
          <w:b/>
          <w:lang w:val="en-GB"/>
        </w:rPr>
        <w:t>able 3 – Number of c</w:t>
      </w:r>
      <w:r>
        <w:rPr>
          <w:rFonts w:ascii="Book Antiqua" w:hAnsi="Book Antiqua"/>
          <w:b/>
          <w:lang w:val="en-GB"/>
        </w:rPr>
        <w:t>ases</w:t>
      </w:r>
      <w:r>
        <w:rPr>
          <w:rStyle w:val="FootnoteReference"/>
          <w:rFonts w:ascii="Book Antiqua" w:hAnsi="Book Antiqua"/>
          <w:b/>
          <w:lang w:val="en-GB"/>
        </w:rPr>
        <w:footnoteReference w:id="8"/>
      </w:r>
      <w:r w:rsidR="00032CC2">
        <w:rPr>
          <w:rFonts w:ascii="Book Antiqua" w:hAnsi="Book Antiqua"/>
          <w:b/>
          <w:lang w:val="en-GB"/>
        </w:rPr>
        <w:t xml:space="preserve"> from p</w:t>
      </w:r>
      <w:r w:rsidRPr="00897E27">
        <w:rPr>
          <w:rFonts w:ascii="Book Antiqua" w:hAnsi="Book Antiqua"/>
          <w:b/>
          <w:lang w:val="en-GB"/>
        </w:rPr>
        <w:t>re</w:t>
      </w:r>
      <w:r w:rsidR="00032CC2">
        <w:rPr>
          <w:rFonts w:ascii="Book Antiqua" w:hAnsi="Book Antiqua"/>
          <w:b/>
          <w:lang w:val="en-GB"/>
        </w:rPr>
        <w:t>vious years i</w:t>
      </w:r>
      <w:r w:rsidRPr="00897E27">
        <w:rPr>
          <w:rFonts w:ascii="Book Antiqua" w:hAnsi="Book Antiqua"/>
          <w:b/>
          <w:lang w:val="en-GB"/>
        </w:rPr>
        <w:t>nvestigated in 2017</w:t>
      </w:r>
    </w:p>
    <w:tbl>
      <w:tblPr>
        <w:tblW w:w="7834" w:type="dxa"/>
        <w:jc w:val="center"/>
        <w:tblBorders>
          <w:top w:val="single" w:sz="12" w:space="0" w:color="0070C0"/>
          <w:bottom w:val="single" w:sz="12" w:space="0" w:color="0070C0"/>
          <w:insideH w:val="single" w:sz="8" w:space="0" w:color="0070C0"/>
          <w:insideV w:val="single" w:sz="8" w:space="0" w:color="0070C0"/>
        </w:tblBorders>
        <w:tblCellMar>
          <w:left w:w="0" w:type="dxa"/>
          <w:right w:w="0" w:type="dxa"/>
        </w:tblCellMar>
        <w:tblLook w:val="00A0" w:firstRow="1" w:lastRow="0" w:firstColumn="1" w:lastColumn="0" w:noHBand="0" w:noVBand="0"/>
      </w:tblPr>
      <w:tblGrid>
        <w:gridCol w:w="5687"/>
        <w:gridCol w:w="2147"/>
      </w:tblGrid>
      <w:tr w:rsidR="00557AB7" w:rsidRPr="00CD3E26" w:rsidTr="00507DAD">
        <w:trPr>
          <w:trHeight w:val="330"/>
          <w:jc w:val="center"/>
        </w:trPr>
        <w:tc>
          <w:tcPr>
            <w:tcW w:w="5687" w:type="dxa"/>
            <w:tcBorders>
              <w:bottom w:val="single" w:sz="12" w:space="0" w:color="4F81BD" w:themeColor="accent1"/>
            </w:tcBorders>
            <w:tcMar>
              <w:top w:w="0" w:type="dxa"/>
              <w:left w:w="108" w:type="dxa"/>
              <w:bottom w:w="0" w:type="dxa"/>
              <w:right w:w="108" w:type="dxa"/>
            </w:tcMar>
            <w:vAlign w:val="center"/>
          </w:tcPr>
          <w:p w:rsidR="00557AB7" w:rsidRPr="00CD3E26" w:rsidRDefault="00727F17" w:rsidP="002E70B0">
            <w:pPr>
              <w:jc w:val="center"/>
              <w:rPr>
                <w:rFonts w:ascii="Book Antiqua" w:hAnsi="Book Antiqua"/>
                <w:b/>
                <w:bCs/>
                <w:lang w:val="en-GB"/>
              </w:rPr>
            </w:pPr>
            <w:r w:rsidRPr="00897E27">
              <w:rPr>
                <w:rFonts w:ascii="Book Antiqua" w:hAnsi="Book Antiqua"/>
                <w:b/>
                <w:bCs/>
                <w:lang w:val="en-GB"/>
              </w:rPr>
              <w:t>Number of investigated cases from previous years</w:t>
            </w:r>
          </w:p>
        </w:tc>
        <w:tc>
          <w:tcPr>
            <w:tcW w:w="2147" w:type="dxa"/>
            <w:tcBorders>
              <w:bottom w:val="single" w:sz="12" w:space="0" w:color="4F81BD" w:themeColor="accent1"/>
            </w:tcBorders>
            <w:noWrap/>
            <w:tcMar>
              <w:top w:w="0" w:type="dxa"/>
              <w:left w:w="108" w:type="dxa"/>
              <w:bottom w:w="0" w:type="dxa"/>
              <w:right w:w="108" w:type="dxa"/>
            </w:tcMar>
            <w:vAlign w:val="center"/>
          </w:tcPr>
          <w:p w:rsidR="00557AB7" w:rsidRPr="00CD3E26" w:rsidRDefault="00727F17" w:rsidP="002E70B0">
            <w:pPr>
              <w:jc w:val="center"/>
              <w:rPr>
                <w:rFonts w:ascii="Book Antiqua" w:hAnsi="Book Antiqua"/>
                <w:b/>
                <w:bCs/>
                <w:lang w:val="en-GB"/>
              </w:rPr>
            </w:pPr>
            <w:r w:rsidRPr="00897E27">
              <w:rPr>
                <w:rFonts w:ascii="Book Antiqua" w:hAnsi="Book Antiqua"/>
                <w:b/>
                <w:bCs/>
                <w:lang w:val="en-GB"/>
              </w:rPr>
              <w:t>1,136</w:t>
            </w:r>
          </w:p>
        </w:tc>
      </w:tr>
      <w:tr w:rsidR="00557AB7" w:rsidRPr="00CD3E26" w:rsidTr="00507DAD">
        <w:trPr>
          <w:trHeight w:val="341"/>
          <w:jc w:val="center"/>
        </w:trPr>
        <w:tc>
          <w:tcPr>
            <w:tcW w:w="5687" w:type="dxa"/>
            <w:tcBorders>
              <w:top w:val="single" w:sz="12" w:space="0" w:color="4F81BD" w:themeColor="accent1"/>
            </w:tcBorders>
            <w:tcMar>
              <w:top w:w="0" w:type="dxa"/>
              <w:left w:w="108" w:type="dxa"/>
              <w:bottom w:w="0" w:type="dxa"/>
              <w:right w:w="108" w:type="dxa"/>
            </w:tcMar>
            <w:vAlign w:val="center"/>
          </w:tcPr>
          <w:p w:rsidR="00557AB7" w:rsidRPr="00CD3E26" w:rsidRDefault="00727F17" w:rsidP="00032CC2">
            <w:pPr>
              <w:jc w:val="center"/>
              <w:rPr>
                <w:rFonts w:ascii="Book Antiqua" w:hAnsi="Book Antiqua"/>
                <w:lang w:val="en-GB"/>
              </w:rPr>
            </w:pPr>
            <w:r>
              <w:rPr>
                <w:rStyle w:val="shorttext"/>
                <w:rFonts w:ascii="Book Antiqua" w:hAnsi="Book Antiqua"/>
                <w:lang w:val="en-GB"/>
              </w:rPr>
              <w:t xml:space="preserve">Number of completed </w:t>
            </w:r>
            <w:r w:rsidR="00032CC2">
              <w:rPr>
                <w:rStyle w:val="shorttext"/>
                <w:rFonts w:ascii="Book Antiqua" w:hAnsi="Book Antiqua"/>
                <w:lang w:val="en-GB"/>
              </w:rPr>
              <w:t>investigations</w:t>
            </w:r>
            <w:r>
              <w:rPr>
                <w:rStyle w:val="shorttext"/>
                <w:rFonts w:ascii="Book Antiqua" w:hAnsi="Book Antiqua"/>
                <w:lang w:val="en-GB"/>
              </w:rPr>
              <w:t xml:space="preserve"> from previous years</w:t>
            </w:r>
          </w:p>
        </w:tc>
        <w:tc>
          <w:tcPr>
            <w:tcW w:w="2147" w:type="dxa"/>
            <w:tcBorders>
              <w:top w:val="single" w:sz="12" w:space="0" w:color="4F81BD" w:themeColor="accent1"/>
            </w:tcBorders>
            <w:noWrap/>
            <w:tcMar>
              <w:top w:w="0" w:type="dxa"/>
              <w:left w:w="108" w:type="dxa"/>
              <w:bottom w:w="0" w:type="dxa"/>
              <w:right w:w="108" w:type="dxa"/>
            </w:tcMar>
            <w:vAlign w:val="center"/>
          </w:tcPr>
          <w:p w:rsidR="00557AB7" w:rsidRPr="00CD3E26" w:rsidRDefault="00727F17" w:rsidP="002E70B0">
            <w:pPr>
              <w:jc w:val="center"/>
              <w:rPr>
                <w:rFonts w:ascii="Book Antiqua" w:hAnsi="Book Antiqua"/>
                <w:bCs/>
                <w:lang w:val="en-GB"/>
              </w:rPr>
            </w:pPr>
            <w:r>
              <w:rPr>
                <w:rFonts w:ascii="Book Antiqua" w:hAnsi="Book Antiqua"/>
                <w:bCs/>
                <w:lang w:val="en-GB"/>
              </w:rPr>
              <w:t>384</w:t>
            </w:r>
          </w:p>
        </w:tc>
      </w:tr>
      <w:tr w:rsidR="00557AB7" w:rsidRPr="00CD3E26" w:rsidTr="00507DAD">
        <w:trPr>
          <w:trHeight w:val="330"/>
          <w:jc w:val="center"/>
        </w:trPr>
        <w:tc>
          <w:tcPr>
            <w:tcW w:w="5687" w:type="dxa"/>
            <w:tcBorders>
              <w:bottom w:val="single" w:sz="12" w:space="0" w:color="4F81BD" w:themeColor="accent1"/>
            </w:tcBorders>
            <w:tcMar>
              <w:top w:w="0" w:type="dxa"/>
              <w:left w:w="108" w:type="dxa"/>
              <w:bottom w:w="0" w:type="dxa"/>
              <w:right w:w="108" w:type="dxa"/>
            </w:tcMar>
            <w:vAlign w:val="center"/>
          </w:tcPr>
          <w:p w:rsidR="00557AB7" w:rsidRPr="00CD3E26" w:rsidRDefault="00727F17" w:rsidP="00032CC2">
            <w:pPr>
              <w:jc w:val="center"/>
              <w:rPr>
                <w:rFonts w:ascii="Book Antiqua" w:hAnsi="Book Antiqua"/>
                <w:bCs/>
                <w:lang w:val="en-GB"/>
              </w:rPr>
            </w:pPr>
            <w:r>
              <w:rPr>
                <w:rStyle w:val="shorttext"/>
                <w:rFonts w:ascii="Book Antiqua" w:hAnsi="Book Antiqua"/>
                <w:lang w:val="en-GB"/>
              </w:rPr>
              <w:t xml:space="preserve">Number of </w:t>
            </w:r>
            <w:r w:rsidR="00032CC2">
              <w:rPr>
                <w:rStyle w:val="shorttext"/>
                <w:rFonts w:ascii="Book Antiqua" w:hAnsi="Book Antiqua"/>
                <w:lang w:val="en-GB"/>
              </w:rPr>
              <w:t>investigations</w:t>
            </w:r>
            <w:r>
              <w:rPr>
                <w:rStyle w:val="shorttext"/>
                <w:rFonts w:ascii="Book Antiqua" w:hAnsi="Book Antiqua"/>
                <w:lang w:val="en-GB"/>
              </w:rPr>
              <w:t xml:space="preserve"> in progress from previous years</w:t>
            </w:r>
          </w:p>
        </w:tc>
        <w:tc>
          <w:tcPr>
            <w:tcW w:w="2147" w:type="dxa"/>
            <w:tcBorders>
              <w:bottom w:val="single" w:sz="12" w:space="0" w:color="4F81BD" w:themeColor="accent1"/>
            </w:tcBorders>
            <w:noWrap/>
            <w:tcMar>
              <w:top w:w="0" w:type="dxa"/>
              <w:left w:w="108" w:type="dxa"/>
              <w:bottom w:w="0" w:type="dxa"/>
              <w:right w:w="108" w:type="dxa"/>
            </w:tcMar>
            <w:vAlign w:val="center"/>
          </w:tcPr>
          <w:p w:rsidR="00557AB7" w:rsidRPr="00CD3E26" w:rsidRDefault="00727F17" w:rsidP="002E70B0">
            <w:pPr>
              <w:jc w:val="center"/>
              <w:rPr>
                <w:rFonts w:ascii="Book Antiqua" w:hAnsi="Book Antiqua"/>
                <w:bCs/>
                <w:lang w:val="en-GB"/>
              </w:rPr>
            </w:pPr>
            <w:r>
              <w:rPr>
                <w:rFonts w:ascii="Book Antiqua" w:hAnsi="Book Antiqua"/>
                <w:bCs/>
                <w:lang w:val="en-GB"/>
              </w:rPr>
              <w:t>752</w:t>
            </w:r>
          </w:p>
        </w:tc>
      </w:tr>
    </w:tbl>
    <w:p w:rsidR="00557AB7" w:rsidRPr="00CD3E26" w:rsidRDefault="00557AB7" w:rsidP="002E70B0">
      <w:pPr>
        <w:rPr>
          <w:rFonts w:ascii="Book Antiqua" w:hAnsi="Book Antiqua"/>
          <w:caps/>
          <w:lang w:val="en-GB"/>
        </w:rPr>
      </w:pPr>
    </w:p>
    <w:p w:rsidR="00557AB7" w:rsidRPr="00CD3E26" w:rsidRDefault="00727F17" w:rsidP="002E70B0">
      <w:pPr>
        <w:jc w:val="center"/>
        <w:rPr>
          <w:rFonts w:ascii="Book Antiqua" w:hAnsi="Book Antiqua"/>
          <w:b/>
          <w:lang w:val="en-GB"/>
        </w:rPr>
      </w:pPr>
      <w:r>
        <w:rPr>
          <w:rFonts w:ascii="Book Antiqua" w:hAnsi="Book Antiqua"/>
          <w:b/>
          <w:lang w:val="en-GB"/>
        </w:rPr>
        <w:lastRenderedPageBreak/>
        <w:t xml:space="preserve">Table 4 –Number of </w:t>
      </w:r>
      <w:r w:rsidR="00FF08EF">
        <w:rPr>
          <w:rFonts w:ascii="Book Antiqua" w:hAnsi="Book Antiqua"/>
          <w:b/>
          <w:lang w:val="en-GB"/>
        </w:rPr>
        <w:t>c</w:t>
      </w:r>
      <w:r>
        <w:rPr>
          <w:rFonts w:ascii="Book Antiqua" w:hAnsi="Book Antiqua"/>
          <w:b/>
          <w:lang w:val="en-GB"/>
        </w:rPr>
        <w:t>ases</w:t>
      </w:r>
      <w:r>
        <w:rPr>
          <w:rStyle w:val="FootnoteReference"/>
          <w:rFonts w:ascii="Book Antiqua" w:hAnsi="Book Antiqua"/>
          <w:b/>
          <w:lang w:val="en-GB"/>
        </w:rPr>
        <w:footnoteReference w:id="9"/>
      </w:r>
      <w:r w:rsidR="00FF08EF">
        <w:rPr>
          <w:rFonts w:ascii="Book Antiqua" w:hAnsi="Book Antiqua"/>
          <w:b/>
          <w:lang w:val="en-GB"/>
        </w:rPr>
        <w:t xml:space="preserve"> received in 2017 classified by d</w:t>
      </w:r>
      <w:r w:rsidRPr="00897E27">
        <w:rPr>
          <w:rFonts w:ascii="Book Antiqua" w:hAnsi="Book Antiqua"/>
          <w:b/>
          <w:lang w:val="en-GB"/>
        </w:rPr>
        <w:t>epartments of th</w:t>
      </w:r>
      <w:r w:rsidR="00FF08EF">
        <w:rPr>
          <w:rFonts w:ascii="Book Antiqua" w:hAnsi="Book Antiqua"/>
          <w:b/>
          <w:lang w:val="en-GB"/>
        </w:rPr>
        <w:t>e Protector of Citizens with a percentage of the total number of c</w:t>
      </w:r>
      <w:r w:rsidRPr="00897E27">
        <w:rPr>
          <w:rFonts w:ascii="Book Antiqua" w:hAnsi="Book Antiqua"/>
          <w:b/>
          <w:lang w:val="en-GB"/>
        </w:rPr>
        <w:t>ases in 2017</w:t>
      </w:r>
    </w:p>
    <w:tbl>
      <w:tblPr>
        <w:tblW w:w="8730" w:type="dxa"/>
        <w:jc w:val="center"/>
        <w:tblBorders>
          <w:top w:val="single" w:sz="12" w:space="0" w:color="0070C0"/>
          <w:bottom w:val="single" w:sz="12" w:space="0" w:color="0070C0"/>
          <w:insideH w:val="single" w:sz="8" w:space="0" w:color="0070C0"/>
          <w:insideV w:val="single" w:sz="8" w:space="0" w:color="0070C0"/>
        </w:tblBorders>
        <w:tblLook w:val="00A0" w:firstRow="1" w:lastRow="0" w:firstColumn="1" w:lastColumn="0" w:noHBand="0" w:noVBand="0"/>
      </w:tblPr>
      <w:tblGrid>
        <w:gridCol w:w="590"/>
        <w:gridCol w:w="5370"/>
        <w:gridCol w:w="1060"/>
        <w:gridCol w:w="1710"/>
      </w:tblGrid>
      <w:tr w:rsidR="00BA1932" w:rsidRPr="00CD3E26" w:rsidTr="00507DAD">
        <w:trPr>
          <w:trHeight w:hRule="exact" w:val="333"/>
          <w:jc w:val="center"/>
        </w:trPr>
        <w:tc>
          <w:tcPr>
            <w:tcW w:w="660" w:type="dxa"/>
            <w:tcBorders>
              <w:bottom w:val="single" w:sz="12" w:space="0" w:color="0070C0"/>
            </w:tcBorders>
          </w:tcPr>
          <w:p w:rsidR="00BA1932" w:rsidRPr="00CD3E26" w:rsidRDefault="00BA1932" w:rsidP="002E70B0">
            <w:pPr>
              <w:rPr>
                <w:rFonts w:ascii="Book Antiqua" w:hAnsi="Book Antiqua"/>
                <w:b/>
                <w:lang w:val="en-GB"/>
              </w:rPr>
            </w:pPr>
          </w:p>
        </w:tc>
        <w:tc>
          <w:tcPr>
            <w:tcW w:w="5370" w:type="dxa"/>
            <w:tcBorders>
              <w:bottom w:val="single" w:sz="12" w:space="0" w:color="0070C0"/>
            </w:tcBorders>
            <w:noWrap/>
          </w:tcPr>
          <w:p w:rsidR="00BA1932" w:rsidRPr="00CD3E26" w:rsidRDefault="00727F17" w:rsidP="002E70B0">
            <w:pPr>
              <w:rPr>
                <w:rFonts w:ascii="Book Antiqua" w:hAnsi="Book Antiqua"/>
                <w:b/>
                <w:lang w:val="en-GB"/>
              </w:rPr>
            </w:pPr>
            <w:r>
              <w:rPr>
                <w:rStyle w:val="shorttext"/>
                <w:rFonts w:ascii="Book Antiqua" w:hAnsi="Book Antiqua"/>
                <w:b/>
                <w:lang w:val="en-GB"/>
              </w:rPr>
              <w:t>Departments of the Protector of Citizens</w:t>
            </w:r>
          </w:p>
        </w:tc>
        <w:tc>
          <w:tcPr>
            <w:tcW w:w="990" w:type="dxa"/>
            <w:tcBorders>
              <w:bottom w:val="single" w:sz="12" w:space="0" w:color="0070C0"/>
            </w:tcBorders>
            <w:noWrap/>
            <w:vAlign w:val="center"/>
          </w:tcPr>
          <w:p w:rsidR="00A17CE6" w:rsidRPr="00CD3E26" w:rsidRDefault="00727F17">
            <w:pPr>
              <w:jc w:val="center"/>
              <w:rPr>
                <w:rFonts w:ascii="Book Antiqua" w:hAnsi="Book Antiqua"/>
                <w:b/>
                <w:lang w:val="en-GB"/>
              </w:rPr>
            </w:pPr>
            <w:r>
              <w:rPr>
                <w:rFonts w:ascii="Book Antiqua" w:hAnsi="Book Antiqua"/>
                <w:b/>
                <w:lang w:val="en-GB"/>
              </w:rPr>
              <w:t>Number</w:t>
            </w:r>
          </w:p>
        </w:tc>
        <w:tc>
          <w:tcPr>
            <w:tcW w:w="1710" w:type="dxa"/>
            <w:tcBorders>
              <w:bottom w:val="single" w:sz="12" w:space="0" w:color="0070C0"/>
            </w:tcBorders>
            <w:noWrap/>
            <w:vAlign w:val="center"/>
          </w:tcPr>
          <w:p w:rsidR="00A17CE6" w:rsidRPr="00CD3E26" w:rsidRDefault="00727F17">
            <w:pPr>
              <w:jc w:val="center"/>
              <w:rPr>
                <w:rFonts w:ascii="Book Antiqua" w:hAnsi="Book Antiqua"/>
                <w:b/>
                <w:lang w:val="en-GB"/>
              </w:rPr>
            </w:pPr>
            <w:r>
              <w:rPr>
                <w:rFonts w:ascii="Book Antiqua" w:hAnsi="Book Antiqua"/>
                <w:b/>
                <w:lang w:val="en-GB"/>
              </w:rPr>
              <w:t>Percentage</w:t>
            </w:r>
          </w:p>
        </w:tc>
      </w:tr>
      <w:tr w:rsidR="00BA1932" w:rsidRPr="00CD3E26" w:rsidTr="00507DAD">
        <w:trPr>
          <w:trHeight w:hRule="exact" w:val="680"/>
          <w:jc w:val="center"/>
        </w:trPr>
        <w:tc>
          <w:tcPr>
            <w:tcW w:w="660" w:type="dxa"/>
            <w:tcBorders>
              <w:top w:val="single" w:sz="12" w:space="0" w:color="0070C0"/>
            </w:tcBorders>
          </w:tcPr>
          <w:p w:rsidR="00BA1932" w:rsidRPr="00CD3E26" w:rsidRDefault="00BA1932" w:rsidP="002E70B0">
            <w:pPr>
              <w:jc w:val="center"/>
              <w:rPr>
                <w:rFonts w:ascii="Book Antiqua" w:hAnsi="Book Antiqua"/>
                <w:lang w:val="en-GB"/>
              </w:rPr>
            </w:pPr>
          </w:p>
        </w:tc>
        <w:tc>
          <w:tcPr>
            <w:tcW w:w="5370" w:type="dxa"/>
            <w:tcBorders>
              <w:top w:val="single" w:sz="12" w:space="0" w:color="0070C0"/>
            </w:tcBorders>
            <w:noWrap/>
          </w:tcPr>
          <w:p w:rsidR="00BA1932" w:rsidRPr="00CD3E26" w:rsidRDefault="00727F17" w:rsidP="002E70B0">
            <w:pPr>
              <w:rPr>
                <w:rFonts w:ascii="Book Antiqua" w:hAnsi="Book Antiqua"/>
                <w:lang w:val="en-GB"/>
              </w:rPr>
            </w:pPr>
            <w:r>
              <w:rPr>
                <w:rStyle w:val="shorttext"/>
                <w:rFonts w:ascii="Book Antiqua" w:hAnsi="Book Antiqua"/>
                <w:lang w:val="en-GB"/>
              </w:rPr>
              <w:t xml:space="preserve">Department for </w:t>
            </w:r>
            <w:r w:rsidR="00FF08EF">
              <w:rPr>
                <w:rStyle w:val="shorttext"/>
                <w:rFonts w:ascii="Book Antiqua" w:hAnsi="Book Antiqua"/>
                <w:lang w:val="en-GB"/>
              </w:rPr>
              <w:t xml:space="preserve">the </w:t>
            </w:r>
            <w:r>
              <w:rPr>
                <w:rStyle w:val="shorttext"/>
                <w:rFonts w:ascii="Book Antiqua" w:hAnsi="Book Antiqua"/>
                <w:lang w:val="en-GB"/>
              </w:rPr>
              <w:t>Protection of Economic and Property Rights</w:t>
            </w:r>
          </w:p>
        </w:tc>
        <w:tc>
          <w:tcPr>
            <w:tcW w:w="990" w:type="dxa"/>
            <w:tcBorders>
              <w:top w:val="single" w:sz="12" w:space="0" w:color="0070C0"/>
            </w:tcBorders>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1,401</w:t>
            </w:r>
          </w:p>
        </w:tc>
        <w:tc>
          <w:tcPr>
            <w:tcW w:w="1710" w:type="dxa"/>
            <w:tcBorders>
              <w:top w:val="single" w:sz="12" w:space="0" w:color="0070C0"/>
            </w:tcBorders>
            <w:noWrap/>
          </w:tcPr>
          <w:p w:rsidR="00BA1932" w:rsidRPr="00CD3E26" w:rsidRDefault="00727F17" w:rsidP="002E70B0">
            <w:pPr>
              <w:jc w:val="center"/>
              <w:rPr>
                <w:rFonts w:ascii="Book Antiqua" w:hAnsi="Book Antiqua"/>
                <w:bCs/>
                <w:lang w:val="en-GB"/>
              </w:rPr>
            </w:pPr>
            <w:r>
              <w:rPr>
                <w:rFonts w:ascii="Book Antiqua" w:hAnsi="Book Antiqua"/>
                <w:bCs/>
                <w:lang w:val="en-GB"/>
              </w:rPr>
              <w:t>33.93%</w:t>
            </w:r>
          </w:p>
        </w:tc>
      </w:tr>
      <w:tr w:rsidR="00BA1932" w:rsidRPr="00CD3E26" w:rsidTr="00507DAD">
        <w:trPr>
          <w:trHeight w:hRule="exact" w:val="617"/>
          <w:jc w:val="center"/>
        </w:trPr>
        <w:tc>
          <w:tcPr>
            <w:tcW w:w="660" w:type="dxa"/>
          </w:tcPr>
          <w:p w:rsidR="00BA1932" w:rsidRPr="00CD3E26" w:rsidRDefault="00BA1932" w:rsidP="002E70B0">
            <w:pPr>
              <w:jc w:val="center"/>
              <w:rPr>
                <w:rFonts w:ascii="Book Antiqua" w:hAnsi="Book Antiqua"/>
                <w:lang w:val="en-GB"/>
              </w:rPr>
            </w:pPr>
          </w:p>
        </w:tc>
        <w:tc>
          <w:tcPr>
            <w:tcW w:w="5370" w:type="dxa"/>
            <w:noWrap/>
          </w:tcPr>
          <w:p w:rsidR="00BA1932" w:rsidRPr="00CD3E26" w:rsidRDefault="00727F17" w:rsidP="002E70B0">
            <w:pPr>
              <w:rPr>
                <w:rFonts w:ascii="Book Antiqua" w:hAnsi="Book Antiqua"/>
                <w:lang w:val="en-GB"/>
              </w:rPr>
            </w:pPr>
            <w:r>
              <w:rPr>
                <w:rStyle w:val="shorttext"/>
                <w:rFonts w:ascii="Book Antiqua" w:hAnsi="Book Antiqua"/>
                <w:lang w:val="en-GB"/>
              </w:rPr>
              <w:t xml:space="preserve">Department for </w:t>
            </w:r>
            <w:r w:rsidR="00FF08EF">
              <w:rPr>
                <w:rStyle w:val="shorttext"/>
                <w:rFonts w:ascii="Book Antiqua" w:hAnsi="Book Antiqua"/>
                <w:lang w:val="en-GB"/>
              </w:rPr>
              <w:t xml:space="preserve">the </w:t>
            </w:r>
            <w:r>
              <w:rPr>
                <w:rStyle w:val="shorttext"/>
                <w:rFonts w:ascii="Book Antiqua" w:hAnsi="Book Antiqua"/>
                <w:lang w:val="en-GB"/>
              </w:rPr>
              <w:t>Protection of Civil and Political Rights</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1,091</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26.42%</w:t>
            </w:r>
          </w:p>
        </w:tc>
      </w:tr>
      <w:tr w:rsidR="00BA1932" w:rsidRPr="00CD3E26" w:rsidTr="00507DAD">
        <w:trPr>
          <w:trHeight w:hRule="exact" w:val="725"/>
          <w:jc w:val="center"/>
        </w:trPr>
        <w:tc>
          <w:tcPr>
            <w:tcW w:w="660" w:type="dxa"/>
          </w:tcPr>
          <w:p w:rsidR="00BA1932" w:rsidRPr="00CD3E26" w:rsidRDefault="00BA1932" w:rsidP="002E70B0">
            <w:pPr>
              <w:jc w:val="center"/>
              <w:rPr>
                <w:rFonts w:ascii="Book Antiqua" w:hAnsi="Book Antiqua"/>
                <w:lang w:val="en-GB"/>
              </w:rPr>
            </w:pPr>
          </w:p>
        </w:tc>
        <w:tc>
          <w:tcPr>
            <w:tcW w:w="5370" w:type="dxa"/>
            <w:noWrap/>
          </w:tcPr>
          <w:p w:rsidR="00BA1932" w:rsidRPr="00CD3E26" w:rsidRDefault="00727F17" w:rsidP="002E70B0">
            <w:pPr>
              <w:rPr>
                <w:rFonts w:ascii="Book Antiqua" w:hAnsi="Book Antiqua"/>
                <w:lang w:val="en-GB"/>
              </w:rPr>
            </w:pPr>
            <w:r>
              <w:rPr>
                <w:rStyle w:val="shorttext"/>
                <w:rFonts w:ascii="Book Antiqua" w:hAnsi="Book Antiqua"/>
                <w:lang w:val="en-GB"/>
              </w:rPr>
              <w:t>Department for the Protection of Social and Cultural Rights</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736</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17.83%</w:t>
            </w:r>
          </w:p>
        </w:tc>
      </w:tr>
      <w:tr w:rsidR="00BA1932" w:rsidRPr="00CD3E26" w:rsidTr="00507DAD">
        <w:trPr>
          <w:trHeight w:hRule="exact" w:val="284"/>
          <w:jc w:val="center"/>
        </w:trPr>
        <w:tc>
          <w:tcPr>
            <w:tcW w:w="660" w:type="dxa"/>
          </w:tcPr>
          <w:p w:rsidR="00BA1932" w:rsidRPr="00CD3E26" w:rsidRDefault="00BA1932" w:rsidP="002E70B0">
            <w:pPr>
              <w:jc w:val="center"/>
              <w:rPr>
                <w:rFonts w:ascii="Book Antiqua" w:hAnsi="Book Antiqua"/>
                <w:lang w:val="en-GB"/>
              </w:rPr>
            </w:pPr>
          </w:p>
        </w:tc>
        <w:tc>
          <w:tcPr>
            <w:tcW w:w="5370" w:type="dxa"/>
            <w:noWrap/>
          </w:tcPr>
          <w:p w:rsidR="00BA1932" w:rsidRPr="00CD3E26" w:rsidRDefault="00727F17" w:rsidP="00FF08EF">
            <w:pPr>
              <w:rPr>
                <w:rFonts w:ascii="Book Antiqua" w:hAnsi="Book Antiqua"/>
                <w:lang w:val="en-GB"/>
              </w:rPr>
            </w:pPr>
            <w:r>
              <w:rPr>
                <w:rStyle w:val="shorttext"/>
                <w:rFonts w:ascii="Book Antiqua" w:hAnsi="Book Antiqua"/>
                <w:lang w:val="en-GB"/>
              </w:rPr>
              <w:t xml:space="preserve">Department </w:t>
            </w:r>
            <w:r w:rsidR="00FF08EF">
              <w:rPr>
                <w:rStyle w:val="shorttext"/>
                <w:rFonts w:ascii="Book Antiqua" w:hAnsi="Book Antiqua"/>
                <w:lang w:val="en-GB"/>
              </w:rPr>
              <w:t>for</w:t>
            </w:r>
            <w:r>
              <w:rPr>
                <w:rStyle w:val="shorttext"/>
                <w:rFonts w:ascii="Book Antiqua" w:hAnsi="Book Antiqua"/>
                <w:lang w:val="en-GB"/>
              </w:rPr>
              <w:t xml:space="preserve"> Child Rights</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340</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8.23%</w:t>
            </w:r>
          </w:p>
        </w:tc>
      </w:tr>
      <w:tr w:rsidR="00BA1932" w:rsidRPr="00CD3E26" w:rsidTr="00507DAD">
        <w:trPr>
          <w:trHeight w:hRule="exact" w:val="707"/>
          <w:jc w:val="center"/>
        </w:trPr>
        <w:tc>
          <w:tcPr>
            <w:tcW w:w="660" w:type="dxa"/>
          </w:tcPr>
          <w:p w:rsidR="00BA1932" w:rsidRPr="00CD3E26" w:rsidRDefault="00BA1932" w:rsidP="002E70B0">
            <w:pPr>
              <w:jc w:val="center"/>
              <w:rPr>
                <w:rFonts w:ascii="Book Antiqua" w:hAnsi="Book Antiqua"/>
                <w:lang w:val="en-GB"/>
              </w:rPr>
            </w:pPr>
          </w:p>
        </w:tc>
        <w:tc>
          <w:tcPr>
            <w:tcW w:w="5370" w:type="dxa"/>
            <w:noWrap/>
          </w:tcPr>
          <w:p w:rsidR="00BA1932" w:rsidRPr="00CD3E26" w:rsidRDefault="00727F17" w:rsidP="002E70B0">
            <w:pPr>
              <w:rPr>
                <w:rFonts w:ascii="Book Antiqua" w:hAnsi="Book Antiqua"/>
                <w:lang w:val="en-GB"/>
              </w:rPr>
            </w:pPr>
            <w:r>
              <w:rPr>
                <w:rFonts w:ascii="Book Antiqua" w:hAnsi="Book Antiqua"/>
                <w:lang w:val="en-GB"/>
              </w:rPr>
              <w:t>Department for the Protection of the Rights of Persons with Disabilities and the Elderly</w:t>
            </w:r>
          </w:p>
        </w:tc>
        <w:tc>
          <w:tcPr>
            <w:tcW w:w="990" w:type="dxa"/>
            <w:shd w:val="clear" w:color="auto" w:fill="FFFFFF"/>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193</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4.67%</w:t>
            </w:r>
          </w:p>
        </w:tc>
      </w:tr>
      <w:tr w:rsidR="00BA1932" w:rsidRPr="00CD3E26" w:rsidTr="00E17DE7">
        <w:trPr>
          <w:trHeight w:hRule="exact" w:val="573"/>
          <w:jc w:val="center"/>
        </w:trPr>
        <w:tc>
          <w:tcPr>
            <w:tcW w:w="660" w:type="dxa"/>
          </w:tcPr>
          <w:p w:rsidR="00BA1932" w:rsidRPr="00CD3E26" w:rsidRDefault="00BA1932" w:rsidP="002E70B0">
            <w:pPr>
              <w:jc w:val="center"/>
              <w:rPr>
                <w:rFonts w:ascii="Book Antiqua" w:hAnsi="Book Antiqua"/>
                <w:lang w:val="en-GB"/>
              </w:rPr>
            </w:pPr>
          </w:p>
        </w:tc>
        <w:tc>
          <w:tcPr>
            <w:tcW w:w="5370" w:type="dxa"/>
            <w:noWrap/>
          </w:tcPr>
          <w:p w:rsidR="00BA1932" w:rsidRPr="00CD3E26" w:rsidRDefault="00727F17" w:rsidP="00FF08EF">
            <w:pPr>
              <w:rPr>
                <w:rFonts w:ascii="Book Antiqua" w:hAnsi="Book Antiqua"/>
                <w:lang w:val="en-GB"/>
              </w:rPr>
            </w:pPr>
            <w:r>
              <w:rPr>
                <w:rStyle w:val="shorttext"/>
                <w:rFonts w:ascii="Book Antiqua" w:hAnsi="Book Antiqua"/>
                <w:lang w:val="en-GB"/>
              </w:rPr>
              <w:t>De</w:t>
            </w:r>
            <w:r w:rsidR="00FF08EF">
              <w:rPr>
                <w:rStyle w:val="shorttext"/>
                <w:rFonts w:ascii="Book Antiqua" w:hAnsi="Book Antiqua"/>
                <w:lang w:val="en-GB"/>
              </w:rPr>
              <w:t>partment for the Rights of Persons Deprived of T</w:t>
            </w:r>
            <w:r>
              <w:rPr>
                <w:rStyle w:val="shorttext"/>
                <w:rFonts w:ascii="Book Antiqua" w:hAnsi="Book Antiqua"/>
                <w:lang w:val="en-GB"/>
              </w:rPr>
              <w:t xml:space="preserve">heir </w:t>
            </w:r>
            <w:r w:rsidR="00FF08EF">
              <w:rPr>
                <w:rStyle w:val="shorttext"/>
                <w:rFonts w:ascii="Book Antiqua" w:hAnsi="Book Antiqua"/>
                <w:lang w:val="en-GB"/>
              </w:rPr>
              <w:t>L</w:t>
            </w:r>
            <w:r>
              <w:rPr>
                <w:rStyle w:val="shorttext"/>
                <w:rFonts w:ascii="Book Antiqua" w:hAnsi="Book Antiqua"/>
                <w:lang w:val="en-GB"/>
              </w:rPr>
              <w:t>iberty</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177</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4.29%</w:t>
            </w:r>
          </w:p>
        </w:tc>
      </w:tr>
      <w:tr w:rsidR="00BA1932" w:rsidRPr="00CD3E26" w:rsidTr="00507DAD">
        <w:trPr>
          <w:trHeight w:hRule="exact" w:val="284"/>
          <w:jc w:val="center"/>
        </w:trPr>
        <w:tc>
          <w:tcPr>
            <w:tcW w:w="660" w:type="dxa"/>
          </w:tcPr>
          <w:p w:rsidR="00BA1932" w:rsidRPr="00CD3E26" w:rsidRDefault="00BA1932" w:rsidP="002E70B0">
            <w:pPr>
              <w:jc w:val="center"/>
              <w:rPr>
                <w:rFonts w:ascii="Book Antiqua" w:hAnsi="Book Antiqua"/>
                <w:lang w:val="en-GB"/>
              </w:rPr>
            </w:pPr>
          </w:p>
        </w:tc>
        <w:tc>
          <w:tcPr>
            <w:tcW w:w="5370" w:type="dxa"/>
            <w:noWrap/>
          </w:tcPr>
          <w:p w:rsidR="00BA1932" w:rsidRPr="00CD3E26" w:rsidRDefault="00727F17" w:rsidP="002E70B0">
            <w:pPr>
              <w:rPr>
                <w:rFonts w:ascii="Book Antiqua" w:hAnsi="Book Antiqua"/>
                <w:lang w:val="en-GB"/>
              </w:rPr>
            </w:pPr>
            <w:r>
              <w:rPr>
                <w:rFonts w:ascii="Book Antiqua" w:hAnsi="Book Antiqua"/>
                <w:lang w:val="en-GB"/>
              </w:rPr>
              <w:t>Department for Gender Equality</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118</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2.86%</w:t>
            </w:r>
          </w:p>
        </w:tc>
      </w:tr>
      <w:tr w:rsidR="00BA1932" w:rsidRPr="00CD3E26" w:rsidTr="00507DAD">
        <w:trPr>
          <w:trHeight w:hRule="exact" w:val="617"/>
          <w:jc w:val="center"/>
        </w:trPr>
        <w:tc>
          <w:tcPr>
            <w:tcW w:w="660" w:type="dxa"/>
          </w:tcPr>
          <w:p w:rsidR="00BA1932" w:rsidRPr="00CD3E26" w:rsidRDefault="00BA1932" w:rsidP="002E70B0">
            <w:pPr>
              <w:jc w:val="center"/>
              <w:rPr>
                <w:rFonts w:ascii="Book Antiqua" w:hAnsi="Book Antiqua"/>
                <w:lang w:val="en-GB"/>
              </w:rPr>
            </w:pPr>
          </w:p>
        </w:tc>
        <w:tc>
          <w:tcPr>
            <w:tcW w:w="5370" w:type="dxa"/>
            <w:noWrap/>
          </w:tcPr>
          <w:p w:rsidR="00BA1932" w:rsidRPr="00CD3E26" w:rsidRDefault="00727F17" w:rsidP="00FF08EF">
            <w:pPr>
              <w:rPr>
                <w:rFonts w:ascii="Book Antiqua" w:hAnsi="Book Antiqua"/>
                <w:lang w:val="en-GB"/>
              </w:rPr>
            </w:pPr>
            <w:r>
              <w:rPr>
                <w:rFonts w:ascii="Book Antiqua" w:hAnsi="Book Antiqua"/>
                <w:lang w:val="en-GB"/>
              </w:rPr>
              <w:t xml:space="preserve">Department for the Protection of </w:t>
            </w:r>
            <w:r w:rsidR="00FF08EF">
              <w:rPr>
                <w:rFonts w:ascii="Book Antiqua" w:hAnsi="Book Antiqua"/>
                <w:lang w:val="en-GB"/>
              </w:rPr>
              <w:t>the Rights of National Minorities</w:t>
            </w:r>
            <w:r>
              <w:rPr>
                <w:rFonts w:ascii="Book Antiqua" w:hAnsi="Book Antiqua"/>
                <w:lang w:val="en-GB"/>
              </w:rPr>
              <w:t xml:space="preserve"> </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61</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1.48%</w:t>
            </w:r>
          </w:p>
        </w:tc>
      </w:tr>
      <w:tr w:rsidR="00BA1932" w:rsidRPr="00CD3E26" w:rsidTr="00507DAD">
        <w:trPr>
          <w:trHeight w:hRule="exact" w:val="284"/>
          <w:jc w:val="center"/>
        </w:trPr>
        <w:tc>
          <w:tcPr>
            <w:tcW w:w="660" w:type="dxa"/>
            <w:tcBorders>
              <w:bottom w:val="single" w:sz="12" w:space="0" w:color="0070C0"/>
            </w:tcBorders>
          </w:tcPr>
          <w:p w:rsidR="00BA1932" w:rsidRPr="00CD3E26" w:rsidRDefault="00BA1932" w:rsidP="002E70B0">
            <w:pPr>
              <w:jc w:val="center"/>
              <w:rPr>
                <w:rFonts w:ascii="Book Antiqua" w:hAnsi="Book Antiqua"/>
                <w:lang w:val="en-GB"/>
              </w:rPr>
            </w:pPr>
          </w:p>
        </w:tc>
        <w:tc>
          <w:tcPr>
            <w:tcW w:w="5370" w:type="dxa"/>
            <w:tcBorders>
              <w:bottom w:val="single" w:sz="12" w:space="0" w:color="0070C0"/>
            </w:tcBorders>
            <w:noWrap/>
          </w:tcPr>
          <w:p w:rsidR="00BA1932" w:rsidRPr="00CD3E26" w:rsidRDefault="00727F17" w:rsidP="002E70B0">
            <w:pPr>
              <w:rPr>
                <w:rFonts w:ascii="Book Antiqua" w:hAnsi="Book Antiqua"/>
                <w:lang w:val="en-GB"/>
              </w:rPr>
            </w:pPr>
            <w:r>
              <w:rPr>
                <w:rFonts w:ascii="Book Antiqua" w:hAnsi="Book Antiqua"/>
                <w:lang w:val="en-GB"/>
              </w:rPr>
              <w:t>Other</w:t>
            </w:r>
          </w:p>
        </w:tc>
        <w:tc>
          <w:tcPr>
            <w:tcW w:w="990" w:type="dxa"/>
            <w:tcBorders>
              <w:bottom w:val="single" w:sz="12" w:space="0" w:color="0070C0"/>
            </w:tcBorders>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12</w:t>
            </w:r>
          </w:p>
        </w:tc>
        <w:tc>
          <w:tcPr>
            <w:tcW w:w="1710" w:type="dxa"/>
            <w:tcBorders>
              <w:bottom w:val="single" w:sz="12" w:space="0" w:color="0070C0"/>
            </w:tcBorders>
            <w:noWrap/>
          </w:tcPr>
          <w:p w:rsidR="00BA1932" w:rsidRPr="00CD3E26" w:rsidRDefault="00727F17" w:rsidP="002E70B0">
            <w:pPr>
              <w:jc w:val="center"/>
              <w:rPr>
                <w:rFonts w:ascii="Book Antiqua" w:hAnsi="Book Antiqua"/>
                <w:bCs/>
                <w:lang w:val="en-GB"/>
              </w:rPr>
            </w:pPr>
            <w:r>
              <w:rPr>
                <w:rFonts w:ascii="Book Antiqua" w:hAnsi="Book Antiqua"/>
                <w:bCs/>
                <w:lang w:val="en-GB"/>
              </w:rPr>
              <w:t>0.29%</w:t>
            </w:r>
          </w:p>
        </w:tc>
      </w:tr>
      <w:tr w:rsidR="00BA1932" w:rsidRPr="00CD3E26" w:rsidTr="00507DAD">
        <w:trPr>
          <w:trHeight w:hRule="exact" w:val="284"/>
          <w:jc w:val="center"/>
        </w:trPr>
        <w:tc>
          <w:tcPr>
            <w:tcW w:w="660" w:type="dxa"/>
            <w:tcBorders>
              <w:top w:val="single" w:sz="12" w:space="0" w:color="0070C0"/>
            </w:tcBorders>
          </w:tcPr>
          <w:p w:rsidR="00BA1932" w:rsidRPr="00CD3E26" w:rsidRDefault="00BA1932" w:rsidP="002E70B0">
            <w:pPr>
              <w:rPr>
                <w:rFonts w:ascii="Book Antiqua" w:hAnsi="Book Antiqua"/>
                <w:b/>
                <w:lang w:val="en-GB"/>
              </w:rPr>
            </w:pPr>
          </w:p>
        </w:tc>
        <w:tc>
          <w:tcPr>
            <w:tcW w:w="5370" w:type="dxa"/>
            <w:tcBorders>
              <w:top w:val="single" w:sz="12" w:space="0" w:color="0070C0"/>
            </w:tcBorders>
            <w:noWrap/>
          </w:tcPr>
          <w:p w:rsidR="00BA1932" w:rsidRPr="00CD3E26" w:rsidRDefault="00727F17" w:rsidP="002E70B0">
            <w:pPr>
              <w:rPr>
                <w:rFonts w:ascii="Book Antiqua" w:hAnsi="Book Antiqua"/>
                <w:b/>
                <w:lang w:val="en-GB"/>
              </w:rPr>
            </w:pPr>
            <w:r>
              <w:rPr>
                <w:rStyle w:val="shorttext"/>
                <w:rFonts w:ascii="Book Antiqua" w:hAnsi="Book Antiqua"/>
                <w:b/>
                <w:lang w:val="en-GB"/>
              </w:rPr>
              <w:t>TOTAL DEPARTMENTS</w:t>
            </w:r>
          </w:p>
        </w:tc>
        <w:tc>
          <w:tcPr>
            <w:tcW w:w="990" w:type="dxa"/>
            <w:tcBorders>
              <w:top w:val="single" w:sz="12" w:space="0" w:color="0070C0"/>
            </w:tcBorders>
            <w:noWrap/>
          </w:tcPr>
          <w:p w:rsidR="00BA1932" w:rsidRPr="00CD3E26" w:rsidRDefault="00727F17" w:rsidP="002E70B0">
            <w:pPr>
              <w:jc w:val="center"/>
              <w:rPr>
                <w:rFonts w:ascii="Book Antiqua" w:hAnsi="Book Antiqua"/>
                <w:b/>
                <w:lang w:val="en-GB"/>
              </w:rPr>
            </w:pPr>
            <w:r>
              <w:rPr>
                <w:rFonts w:ascii="Book Antiqua" w:hAnsi="Book Antiqua"/>
                <w:b/>
                <w:lang w:val="en-GB"/>
              </w:rPr>
              <w:t>4,129</w:t>
            </w:r>
          </w:p>
        </w:tc>
        <w:tc>
          <w:tcPr>
            <w:tcW w:w="1710" w:type="dxa"/>
            <w:tcBorders>
              <w:top w:val="single" w:sz="12" w:space="0" w:color="0070C0"/>
            </w:tcBorders>
            <w:noWrap/>
          </w:tcPr>
          <w:p w:rsidR="00BA1932" w:rsidRPr="00CD3E26" w:rsidRDefault="00727F17" w:rsidP="002E70B0">
            <w:pPr>
              <w:jc w:val="center"/>
              <w:rPr>
                <w:rFonts w:ascii="Book Antiqua" w:hAnsi="Book Antiqua"/>
                <w:b/>
                <w:bCs/>
                <w:lang w:val="en-GB"/>
              </w:rPr>
            </w:pPr>
            <w:r>
              <w:rPr>
                <w:rFonts w:ascii="Book Antiqua" w:hAnsi="Book Antiqua"/>
                <w:b/>
                <w:lang w:val="en-GB"/>
              </w:rPr>
              <w:t>100%</w:t>
            </w:r>
          </w:p>
        </w:tc>
      </w:tr>
    </w:tbl>
    <w:p w:rsidR="00BA1932" w:rsidRDefault="00727F17" w:rsidP="002E70B0">
      <w:pPr>
        <w:rPr>
          <w:rFonts w:ascii="Book Antiqua" w:hAnsi="Book Antiqua"/>
          <w:i/>
          <w:sz w:val="20"/>
          <w:szCs w:val="20"/>
          <w:lang w:val="en-GB"/>
        </w:rPr>
      </w:pPr>
      <w:r>
        <w:rPr>
          <w:rFonts w:ascii="Book Antiqua" w:hAnsi="Book Antiqua"/>
          <w:i/>
          <w:sz w:val="20"/>
          <w:szCs w:val="20"/>
          <w:lang w:val="en-GB"/>
        </w:rPr>
        <w:t>Note: In Table 4, under</w:t>
      </w:r>
      <w:r w:rsidR="009247FB">
        <w:rPr>
          <w:rFonts w:ascii="Book Antiqua" w:hAnsi="Book Antiqua"/>
          <w:i/>
          <w:sz w:val="20"/>
          <w:szCs w:val="20"/>
          <w:lang w:val="en-GB"/>
        </w:rPr>
        <w:t xml:space="preserve"> "Other" </w:t>
      </w:r>
      <w:r>
        <w:rPr>
          <w:rFonts w:ascii="Book Antiqua" w:hAnsi="Book Antiqua"/>
          <w:i/>
          <w:sz w:val="20"/>
          <w:szCs w:val="20"/>
          <w:lang w:val="en-GB"/>
        </w:rPr>
        <w:t xml:space="preserve">are </w:t>
      </w:r>
      <w:r w:rsidR="009247FB">
        <w:rPr>
          <w:rFonts w:ascii="Book Antiqua" w:hAnsi="Book Antiqua"/>
          <w:i/>
          <w:sz w:val="20"/>
          <w:szCs w:val="20"/>
          <w:lang w:val="en-GB"/>
        </w:rPr>
        <w:t>the cases pertaining to the actions of</w:t>
      </w:r>
      <w:r>
        <w:rPr>
          <w:rFonts w:ascii="Book Antiqua" w:hAnsi="Book Antiqua"/>
          <w:i/>
          <w:sz w:val="20"/>
          <w:szCs w:val="20"/>
          <w:lang w:val="en-GB"/>
        </w:rPr>
        <w:t xml:space="preserve"> independent state bodies and security services.</w:t>
      </w:r>
    </w:p>
    <w:p w:rsidR="009247FB" w:rsidRPr="00CD3E26" w:rsidRDefault="009247FB" w:rsidP="002E70B0">
      <w:pPr>
        <w:rPr>
          <w:rFonts w:ascii="Book Antiqua" w:hAnsi="Book Antiqua"/>
          <w:i/>
          <w:sz w:val="20"/>
          <w:szCs w:val="20"/>
          <w:lang w:val="en-GB"/>
        </w:rPr>
      </w:pPr>
    </w:p>
    <w:p w:rsidR="00BA1932" w:rsidRPr="00CD3E26" w:rsidRDefault="009247FB" w:rsidP="002E70B0">
      <w:pPr>
        <w:jc w:val="center"/>
        <w:rPr>
          <w:rFonts w:ascii="Book Antiqua" w:hAnsi="Book Antiqua"/>
          <w:b/>
          <w:lang w:val="en-GB"/>
        </w:rPr>
      </w:pPr>
      <w:r>
        <w:rPr>
          <w:rFonts w:ascii="Book Antiqua" w:hAnsi="Book Antiqua"/>
          <w:b/>
          <w:lang w:val="en-GB"/>
        </w:rPr>
        <w:t>Table 5 - Number of c</w:t>
      </w:r>
      <w:r w:rsidR="00727F17">
        <w:rPr>
          <w:rFonts w:ascii="Book Antiqua" w:hAnsi="Book Antiqua"/>
          <w:b/>
          <w:lang w:val="en-GB"/>
        </w:rPr>
        <w:t>ases</w:t>
      </w:r>
      <w:r w:rsidR="00727F17">
        <w:rPr>
          <w:rStyle w:val="FootnoteReference"/>
          <w:rFonts w:ascii="Book Antiqua" w:hAnsi="Book Antiqua"/>
          <w:b/>
          <w:lang w:val="en-GB"/>
        </w:rPr>
        <w:footnoteReference w:id="10"/>
      </w:r>
      <w:r>
        <w:rPr>
          <w:rFonts w:ascii="Book Antiqua" w:hAnsi="Book Antiqua"/>
          <w:b/>
          <w:lang w:val="en-GB"/>
        </w:rPr>
        <w:t xml:space="preserve"> received in 2017 classified by </w:t>
      </w:r>
      <w:r w:rsidR="000358AA">
        <w:rPr>
          <w:rFonts w:ascii="Book Antiqua" w:hAnsi="Book Antiqua"/>
          <w:b/>
          <w:lang w:val="en-GB"/>
        </w:rPr>
        <w:t>areas of work</w:t>
      </w:r>
      <w:r>
        <w:rPr>
          <w:rFonts w:ascii="Book Antiqua" w:hAnsi="Book Antiqua"/>
          <w:b/>
          <w:lang w:val="en-GB"/>
        </w:rPr>
        <w:t xml:space="preserve"> with a percentage of the total n</w:t>
      </w:r>
      <w:r w:rsidR="00727F17" w:rsidRPr="00897E27">
        <w:rPr>
          <w:rFonts w:ascii="Book Antiqua" w:hAnsi="Book Antiqua"/>
          <w:b/>
          <w:lang w:val="en-GB"/>
        </w:rPr>
        <w:t>umber of cases in 2017</w:t>
      </w:r>
    </w:p>
    <w:tbl>
      <w:tblPr>
        <w:tblW w:w="8730" w:type="dxa"/>
        <w:jc w:val="center"/>
        <w:tblBorders>
          <w:top w:val="single" w:sz="12" w:space="0" w:color="0070C0"/>
          <w:bottom w:val="single" w:sz="12" w:space="0" w:color="0070C0"/>
          <w:insideH w:val="single" w:sz="8" w:space="0" w:color="0070C0"/>
          <w:insideV w:val="single" w:sz="8" w:space="0" w:color="0070C0"/>
        </w:tblBorders>
        <w:tblLook w:val="00A0" w:firstRow="1" w:lastRow="0" w:firstColumn="1" w:lastColumn="0" w:noHBand="0" w:noVBand="0"/>
      </w:tblPr>
      <w:tblGrid>
        <w:gridCol w:w="590"/>
        <w:gridCol w:w="5370"/>
        <w:gridCol w:w="1060"/>
        <w:gridCol w:w="1710"/>
      </w:tblGrid>
      <w:tr w:rsidR="00BA1932" w:rsidRPr="00CD3E26" w:rsidTr="00507DAD">
        <w:trPr>
          <w:trHeight w:hRule="exact" w:val="333"/>
          <w:jc w:val="center"/>
        </w:trPr>
        <w:tc>
          <w:tcPr>
            <w:tcW w:w="660" w:type="dxa"/>
            <w:tcBorders>
              <w:bottom w:val="single" w:sz="12" w:space="0" w:color="0070C0"/>
            </w:tcBorders>
          </w:tcPr>
          <w:p w:rsidR="00BA1932" w:rsidRPr="00CD3E26" w:rsidRDefault="00BA1932" w:rsidP="002E70B0">
            <w:pPr>
              <w:rPr>
                <w:rFonts w:ascii="Book Antiqua" w:hAnsi="Book Antiqua"/>
                <w:b/>
                <w:lang w:val="en-GB"/>
              </w:rPr>
            </w:pPr>
          </w:p>
        </w:tc>
        <w:tc>
          <w:tcPr>
            <w:tcW w:w="5370" w:type="dxa"/>
            <w:tcBorders>
              <w:bottom w:val="single" w:sz="12" w:space="0" w:color="0070C0"/>
            </w:tcBorders>
            <w:noWrap/>
          </w:tcPr>
          <w:p w:rsidR="00A17CE6" w:rsidRPr="00CD3E26" w:rsidRDefault="000358AA" w:rsidP="009247FB">
            <w:pPr>
              <w:tabs>
                <w:tab w:val="left" w:pos="264"/>
                <w:tab w:val="center" w:pos="2577"/>
              </w:tabs>
              <w:jc w:val="left"/>
              <w:rPr>
                <w:rFonts w:ascii="Book Antiqua" w:hAnsi="Book Antiqua"/>
                <w:b/>
                <w:lang w:val="en-GB"/>
              </w:rPr>
            </w:pPr>
            <w:r>
              <w:rPr>
                <w:rFonts w:ascii="Book Antiqua" w:hAnsi="Book Antiqua"/>
                <w:b/>
                <w:lang w:val="en-GB"/>
              </w:rPr>
              <w:t xml:space="preserve">Area </w:t>
            </w:r>
          </w:p>
        </w:tc>
        <w:tc>
          <w:tcPr>
            <w:tcW w:w="990" w:type="dxa"/>
            <w:tcBorders>
              <w:bottom w:val="single" w:sz="12" w:space="0" w:color="0070C0"/>
            </w:tcBorders>
            <w:noWrap/>
            <w:vAlign w:val="center"/>
          </w:tcPr>
          <w:p w:rsidR="00A17CE6" w:rsidRPr="00CD3E26" w:rsidRDefault="00727F17">
            <w:pPr>
              <w:jc w:val="center"/>
              <w:rPr>
                <w:rFonts w:ascii="Book Antiqua" w:hAnsi="Book Antiqua"/>
                <w:b/>
                <w:lang w:val="en-GB"/>
              </w:rPr>
            </w:pPr>
            <w:r>
              <w:rPr>
                <w:rFonts w:ascii="Book Antiqua" w:hAnsi="Book Antiqua"/>
                <w:b/>
                <w:lang w:val="en-GB"/>
              </w:rPr>
              <w:t>Number</w:t>
            </w:r>
          </w:p>
        </w:tc>
        <w:tc>
          <w:tcPr>
            <w:tcW w:w="1710" w:type="dxa"/>
            <w:tcBorders>
              <w:bottom w:val="single" w:sz="12" w:space="0" w:color="0070C0"/>
            </w:tcBorders>
            <w:noWrap/>
            <w:vAlign w:val="center"/>
          </w:tcPr>
          <w:p w:rsidR="00A17CE6" w:rsidRPr="00CD3E26" w:rsidRDefault="00727F17">
            <w:pPr>
              <w:jc w:val="center"/>
              <w:rPr>
                <w:rFonts w:ascii="Book Antiqua" w:hAnsi="Book Antiqua"/>
                <w:b/>
                <w:lang w:val="en-GB"/>
              </w:rPr>
            </w:pPr>
            <w:r>
              <w:rPr>
                <w:rFonts w:ascii="Book Antiqua" w:hAnsi="Book Antiqua"/>
                <w:b/>
                <w:lang w:val="en-GB"/>
              </w:rPr>
              <w:t>Percentage</w:t>
            </w:r>
          </w:p>
        </w:tc>
      </w:tr>
      <w:tr w:rsidR="00BA1932" w:rsidRPr="00CD3E26" w:rsidTr="00507DAD">
        <w:trPr>
          <w:trHeight w:hRule="exact" w:val="284"/>
          <w:jc w:val="center"/>
        </w:trPr>
        <w:tc>
          <w:tcPr>
            <w:tcW w:w="660" w:type="dxa"/>
            <w:tcBorders>
              <w:top w:val="single" w:sz="12" w:space="0" w:color="0070C0"/>
            </w:tcBorders>
          </w:tcPr>
          <w:p w:rsidR="00BA1932" w:rsidRPr="00CD3E26" w:rsidRDefault="00727F17" w:rsidP="002E70B0">
            <w:pPr>
              <w:jc w:val="center"/>
              <w:rPr>
                <w:rFonts w:ascii="Book Antiqua" w:hAnsi="Book Antiqua"/>
                <w:lang w:val="en-GB"/>
              </w:rPr>
            </w:pPr>
            <w:r>
              <w:rPr>
                <w:rFonts w:ascii="Book Antiqua" w:hAnsi="Book Antiqua"/>
                <w:lang w:val="en-GB"/>
              </w:rPr>
              <w:t>1</w:t>
            </w:r>
          </w:p>
        </w:tc>
        <w:tc>
          <w:tcPr>
            <w:tcW w:w="5370" w:type="dxa"/>
            <w:tcBorders>
              <w:top w:val="single" w:sz="12" w:space="0" w:color="0070C0"/>
            </w:tcBorders>
            <w:noWrap/>
          </w:tcPr>
          <w:p w:rsidR="00BA1932" w:rsidRPr="00CD3E26" w:rsidRDefault="00727F17" w:rsidP="002E70B0">
            <w:pPr>
              <w:rPr>
                <w:rFonts w:ascii="Book Antiqua" w:hAnsi="Book Antiqua"/>
                <w:color w:val="FF0000"/>
                <w:lang w:val="en-GB"/>
              </w:rPr>
            </w:pPr>
            <w:r>
              <w:rPr>
                <w:rStyle w:val="alt-edited"/>
                <w:rFonts w:ascii="Book Antiqua" w:hAnsi="Book Antiqua"/>
                <w:lang w:val="en-GB"/>
              </w:rPr>
              <w:t>Local self-government</w:t>
            </w:r>
          </w:p>
        </w:tc>
        <w:tc>
          <w:tcPr>
            <w:tcW w:w="990" w:type="dxa"/>
            <w:tcBorders>
              <w:top w:val="single" w:sz="12" w:space="0" w:color="0070C0"/>
            </w:tcBorders>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422</w:t>
            </w:r>
          </w:p>
        </w:tc>
        <w:tc>
          <w:tcPr>
            <w:tcW w:w="1710" w:type="dxa"/>
            <w:tcBorders>
              <w:top w:val="single" w:sz="12" w:space="0" w:color="0070C0"/>
            </w:tcBorders>
            <w:noWrap/>
          </w:tcPr>
          <w:p w:rsidR="00BA1932" w:rsidRPr="00CD3E26" w:rsidRDefault="00727F17" w:rsidP="002E70B0">
            <w:pPr>
              <w:jc w:val="center"/>
              <w:rPr>
                <w:rFonts w:ascii="Book Antiqua" w:hAnsi="Book Antiqua"/>
                <w:bCs/>
                <w:lang w:val="en-GB"/>
              </w:rPr>
            </w:pPr>
            <w:r>
              <w:rPr>
                <w:rFonts w:ascii="Book Antiqua" w:hAnsi="Book Antiqua"/>
                <w:bCs/>
                <w:lang w:val="en-GB"/>
              </w:rPr>
              <w:t>10.22%</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2</w:t>
            </w:r>
          </w:p>
        </w:tc>
        <w:tc>
          <w:tcPr>
            <w:tcW w:w="5370" w:type="dxa"/>
            <w:noWrap/>
          </w:tcPr>
          <w:p w:rsidR="00BA1932" w:rsidRPr="00CD3E26" w:rsidRDefault="00727F17" w:rsidP="002E70B0">
            <w:pPr>
              <w:rPr>
                <w:rFonts w:ascii="Book Antiqua" w:hAnsi="Book Antiqua"/>
                <w:color w:val="FF0000"/>
                <w:lang w:val="en-GB"/>
              </w:rPr>
            </w:pPr>
            <w:r>
              <w:rPr>
                <w:rStyle w:val="shorttext"/>
                <w:rFonts w:ascii="Book Antiqua" w:hAnsi="Book Antiqua"/>
                <w:lang w:val="en-GB"/>
              </w:rPr>
              <w:t>Justice</w:t>
            </w:r>
            <w:r w:rsidR="00860D53">
              <w:rPr>
                <w:rStyle w:val="shorttext"/>
                <w:rFonts w:ascii="Book Antiqua" w:hAnsi="Book Antiqua"/>
                <w:lang w:val="en-GB"/>
              </w:rPr>
              <w:t xml:space="preserve"> and the judiciary</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382</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9.25%</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3</w:t>
            </w:r>
          </w:p>
        </w:tc>
        <w:tc>
          <w:tcPr>
            <w:tcW w:w="5370" w:type="dxa"/>
            <w:noWrap/>
          </w:tcPr>
          <w:p w:rsidR="00BA1932" w:rsidRPr="00CD3E26" w:rsidRDefault="0090642F" w:rsidP="002E70B0">
            <w:pPr>
              <w:rPr>
                <w:rFonts w:ascii="Book Antiqua" w:hAnsi="Book Antiqua"/>
                <w:lang w:val="en-GB"/>
              </w:rPr>
            </w:pPr>
            <w:r w:rsidRPr="0090642F">
              <w:rPr>
                <w:rFonts w:ascii="Book Antiqua" w:hAnsi="Book Antiqua"/>
                <w:lang w:val="en-GB"/>
              </w:rPr>
              <w:t>Labour and employment relations</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346</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8.38%</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4</w:t>
            </w:r>
          </w:p>
        </w:tc>
        <w:tc>
          <w:tcPr>
            <w:tcW w:w="5370" w:type="dxa"/>
            <w:noWrap/>
          </w:tcPr>
          <w:p w:rsidR="00BA1932" w:rsidRPr="00CD3E26" w:rsidRDefault="00727F17" w:rsidP="002E70B0">
            <w:pPr>
              <w:rPr>
                <w:rFonts w:ascii="Book Antiqua" w:hAnsi="Book Antiqua"/>
                <w:color w:val="FF0000"/>
                <w:lang w:val="en-GB"/>
              </w:rPr>
            </w:pPr>
            <w:r>
              <w:rPr>
                <w:rFonts w:ascii="Book Antiqua" w:hAnsi="Book Antiqua"/>
                <w:lang w:val="en-GB"/>
              </w:rPr>
              <w:t>Child rights</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340</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8.23%</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5</w:t>
            </w:r>
          </w:p>
        </w:tc>
        <w:tc>
          <w:tcPr>
            <w:tcW w:w="5370" w:type="dxa"/>
            <w:noWrap/>
          </w:tcPr>
          <w:p w:rsidR="00BA1932" w:rsidRPr="00CD3E26" w:rsidRDefault="0090642F" w:rsidP="002E70B0">
            <w:pPr>
              <w:rPr>
                <w:rFonts w:ascii="Book Antiqua" w:hAnsi="Book Antiqua"/>
                <w:color w:val="FF0000"/>
                <w:lang w:val="en-GB"/>
              </w:rPr>
            </w:pPr>
            <w:r>
              <w:rPr>
                <w:rStyle w:val="shorttext"/>
                <w:rFonts w:ascii="Book Antiqua" w:hAnsi="Book Antiqua"/>
                <w:lang w:val="en-GB"/>
              </w:rPr>
              <w:t>Real estate c</w:t>
            </w:r>
            <w:r w:rsidR="00727F17">
              <w:rPr>
                <w:rStyle w:val="shorttext"/>
                <w:rFonts w:ascii="Book Antiqua" w:hAnsi="Book Antiqua"/>
                <w:lang w:val="en-GB"/>
              </w:rPr>
              <w:t>adastre</w:t>
            </w:r>
          </w:p>
        </w:tc>
        <w:tc>
          <w:tcPr>
            <w:tcW w:w="990" w:type="dxa"/>
            <w:shd w:val="clear" w:color="auto" w:fill="FFFFFF"/>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276</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6.68%</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6</w:t>
            </w:r>
          </w:p>
        </w:tc>
        <w:tc>
          <w:tcPr>
            <w:tcW w:w="5370" w:type="dxa"/>
            <w:noWrap/>
          </w:tcPr>
          <w:p w:rsidR="00BA1932" w:rsidRPr="00CD3E26" w:rsidRDefault="00727F17" w:rsidP="002E70B0">
            <w:pPr>
              <w:rPr>
                <w:rFonts w:ascii="Book Antiqua" w:hAnsi="Book Antiqua"/>
                <w:color w:val="FF0000"/>
                <w:lang w:val="en-GB"/>
              </w:rPr>
            </w:pPr>
            <w:r>
              <w:rPr>
                <w:rFonts w:ascii="Book Antiqua" w:hAnsi="Book Antiqua"/>
                <w:lang w:val="en-GB"/>
              </w:rPr>
              <w:t>Finances</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214</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5.19%</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7</w:t>
            </w:r>
          </w:p>
        </w:tc>
        <w:tc>
          <w:tcPr>
            <w:tcW w:w="5370" w:type="dxa"/>
            <w:noWrap/>
          </w:tcPr>
          <w:p w:rsidR="00BA1932" w:rsidRPr="00CD3E26" w:rsidRDefault="00727F17" w:rsidP="002E70B0">
            <w:pPr>
              <w:rPr>
                <w:rFonts w:ascii="Book Antiqua" w:hAnsi="Book Antiqua"/>
                <w:color w:val="FF0000"/>
                <w:lang w:val="en-GB"/>
              </w:rPr>
            </w:pPr>
            <w:r>
              <w:rPr>
                <w:rStyle w:val="shorttext"/>
                <w:rFonts w:ascii="Book Antiqua" w:hAnsi="Book Antiqua"/>
                <w:lang w:val="en-GB"/>
              </w:rPr>
              <w:t xml:space="preserve">Pension </w:t>
            </w:r>
            <w:r w:rsidR="0090642F">
              <w:rPr>
                <w:rStyle w:val="shorttext"/>
                <w:rFonts w:ascii="Book Antiqua" w:hAnsi="Book Antiqua"/>
                <w:lang w:val="en-GB"/>
              </w:rPr>
              <w:t xml:space="preserve">and disability </w:t>
            </w:r>
            <w:r>
              <w:rPr>
                <w:rStyle w:val="shorttext"/>
                <w:rFonts w:ascii="Book Antiqua" w:hAnsi="Book Antiqua"/>
                <w:lang w:val="en-GB"/>
              </w:rPr>
              <w:t>insurance</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195</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4.72%</w:t>
            </w:r>
          </w:p>
        </w:tc>
      </w:tr>
      <w:tr w:rsidR="00BA1932" w:rsidRPr="00CD3E26" w:rsidTr="00E17DE7">
        <w:trPr>
          <w:trHeight w:hRule="exact" w:val="289"/>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8</w:t>
            </w:r>
          </w:p>
        </w:tc>
        <w:tc>
          <w:tcPr>
            <w:tcW w:w="5370" w:type="dxa"/>
            <w:noWrap/>
          </w:tcPr>
          <w:p w:rsidR="00BA1932" w:rsidRPr="00CD3E26" w:rsidRDefault="00727F17" w:rsidP="002E70B0">
            <w:pPr>
              <w:rPr>
                <w:rFonts w:ascii="Book Antiqua" w:hAnsi="Book Antiqua"/>
                <w:color w:val="FF0000"/>
                <w:lang w:val="en-GB"/>
              </w:rPr>
            </w:pPr>
            <w:r>
              <w:rPr>
                <w:rStyle w:val="shorttext"/>
                <w:rFonts w:ascii="Book Antiqua" w:hAnsi="Book Antiqua"/>
                <w:lang w:val="en-GB"/>
              </w:rPr>
              <w:t>The rights of people with disabilities and the elderly</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193</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4.67%</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9</w:t>
            </w:r>
          </w:p>
        </w:tc>
        <w:tc>
          <w:tcPr>
            <w:tcW w:w="5370" w:type="dxa"/>
            <w:noWrap/>
          </w:tcPr>
          <w:p w:rsidR="00BA1932" w:rsidRPr="00CD3E26" w:rsidRDefault="00727F17" w:rsidP="002E70B0">
            <w:pPr>
              <w:rPr>
                <w:rFonts w:ascii="Book Antiqua" w:hAnsi="Book Antiqua"/>
                <w:color w:val="FF0000"/>
                <w:lang w:val="en-GB"/>
              </w:rPr>
            </w:pPr>
            <w:r>
              <w:rPr>
                <w:rStyle w:val="shorttext"/>
                <w:rFonts w:ascii="Book Antiqua" w:hAnsi="Book Antiqua"/>
                <w:lang w:val="en-GB"/>
              </w:rPr>
              <w:t>Construction and infrastructure</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191</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4.62%</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10</w:t>
            </w:r>
          </w:p>
        </w:tc>
        <w:tc>
          <w:tcPr>
            <w:tcW w:w="5370" w:type="dxa"/>
            <w:noWrap/>
          </w:tcPr>
          <w:p w:rsidR="00BA1932" w:rsidRPr="00CD3E26" w:rsidRDefault="00727F17" w:rsidP="002E70B0">
            <w:pPr>
              <w:rPr>
                <w:rFonts w:ascii="Book Antiqua" w:hAnsi="Book Antiqua"/>
                <w:lang w:val="en-GB"/>
              </w:rPr>
            </w:pPr>
            <w:r>
              <w:rPr>
                <w:rStyle w:val="shorttext"/>
                <w:rFonts w:ascii="Book Antiqua" w:hAnsi="Book Antiqua"/>
                <w:lang w:val="en-GB"/>
              </w:rPr>
              <w:t>Rights of persons deprived of their liberty</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177</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4.28%</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11</w:t>
            </w:r>
          </w:p>
        </w:tc>
        <w:tc>
          <w:tcPr>
            <w:tcW w:w="5370" w:type="dxa"/>
            <w:noWrap/>
          </w:tcPr>
          <w:p w:rsidR="00BA1932" w:rsidRPr="00CD3E26" w:rsidRDefault="00727F17" w:rsidP="002E70B0">
            <w:pPr>
              <w:rPr>
                <w:rFonts w:ascii="Book Antiqua" w:hAnsi="Book Antiqua"/>
                <w:lang w:val="en-GB"/>
              </w:rPr>
            </w:pPr>
            <w:r>
              <w:rPr>
                <w:rStyle w:val="shorttext"/>
                <w:rFonts w:ascii="Book Antiqua" w:hAnsi="Book Antiqua"/>
                <w:lang w:val="en-GB"/>
              </w:rPr>
              <w:t>Energy and mining</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158</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3.83%</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12</w:t>
            </w:r>
          </w:p>
        </w:tc>
        <w:tc>
          <w:tcPr>
            <w:tcW w:w="5370" w:type="dxa"/>
            <w:noWrap/>
          </w:tcPr>
          <w:p w:rsidR="00BA1932" w:rsidRPr="00CD3E26" w:rsidRDefault="00727F17" w:rsidP="002E70B0">
            <w:pPr>
              <w:rPr>
                <w:rFonts w:ascii="Book Antiqua" w:hAnsi="Book Antiqua"/>
                <w:color w:val="FF0000"/>
                <w:lang w:val="en-GB"/>
              </w:rPr>
            </w:pPr>
            <w:proofErr w:type="spellStart"/>
            <w:r>
              <w:rPr>
                <w:rStyle w:val="shorttext"/>
                <w:rFonts w:ascii="Book Antiqua" w:hAnsi="Book Antiqua"/>
                <w:lang w:val="en-GB"/>
              </w:rPr>
              <w:t>MoI</w:t>
            </w:r>
            <w:proofErr w:type="spellEnd"/>
            <w:r>
              <w:rPr>
                <w:rStyle w:val="shorttext"/>
                <w:rFonts w:ascii="Book Antiqua" w:hAnsi="Book Antiqua"/>
                <w:lang w:val="en-GB"/>
              </w:rPr>
              <w:t xml:space="preserve"> - Police affairs</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146</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3.53%</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13</w:t>
            </w:r>
          </w:p>
        </w:tc>
        <w:tc>
          <w:tcPr>
            <w:tcW w:w="5370" w:type="dxa"/>
            <w:noWrap/>
          </w:tcPr>
          <w:p w:rsidR="00BA1932" w:rsidRPr="00CD3E26" w:rsidRDefault="00727F17" w:rsidP="002E70B0">
            <w:pPr>
              <w:rPr>
                <w:rFonts w:ascii="Book Antiqua" w:hAnsi="Book Antiqua"/>
                <w:color w:val="FF0000"/>
                <w:lang w:val="en-GB"/>
              </w:rPr>
            </w:pPr>
            <w:r>
              <w:rPr>
                <w:rFonts w:ascii="Book Antiqua" w:hAnsi="Book Antiqua"/>
                <w:lang w:val="en-GB"/>
              </w:rPr>
              <w:t>Health</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135</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3.27%</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14</w:t>
            </w:r>
          </w:p>
        </w:tc>
        <w:tc>
          <w:tcPr>
            <w:tcW w:w="5370" w:type="dxa"/>
            <w:noWrap/>
          </w:tcPr>
          <w:p w:rsidR="00BA1932" w:rsidRPr="00CD3E26" w:rsidRDefault="00727F17" w:rsidP="002E70B0">
            <w:pPr>
              <w:rPr>
                <w:rFonts w:ascii="Book Antiqua" w:hAnsi="Book Antiqua"/>
                <w:color w:val="FF0000"/>
                <w:lang w:val="en-GB"/>
              </w:rPr>
            </w:pPr>
            <w:r>
              <w:rPr>
                <w:rStyle w:val="shorttext"/>
                <w:rFonts w:ascii="Book Antiqua" w:hAnsi="Book Antiqua"/>
                <w:lang w:val="en-GB"/>
              </w:rPr>
              <w:t>Consumer protection</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134</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3.24%</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15</w:t>
            </w:r>
          </w:p>
        </w:tc>
        <w:tc>
          <w:tcPr>
            <w:tcW w:w="5370" w:type="dxa"/>
            <w:noWrap/>
          </w:tcPr>
          <w:p w:rsidR="00BA1932" w:rsidRPr="00CD3E26" w:rsidRDefault="00727F17" w:rsidP="002E70B0">
            <w:pPr>
              <w:rPr>
                <w:rFonts w:ascii="Book Antiqua" w:hAnsi="Book Antiqua"/>
                <w:color w:val="FF0000"/>
                <w:lang w:val="en-GB"/>
              </w:rPr>
            </w:pPr>
            <w:r>
              <w:rPr>
                <w:rStyle w:val="shorttext"/>
                <w:rFonts w:ascii="Book Antiqua" w:hAnsi="Book Antiqua"/>
                <w:lang w:val="en-GB"/>
              </w:rPr>
              <w:t>Gender equality</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118</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2.26%</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16</w:t>
            </w:r>
          </w:p>
        </w:tc>
        <w:tc>
          <w:tcPr>
            <w:tcW w:w="5370" w:type="dxa"/>
            <w:noWrap/>
          </w:tcPr>
          <w:p w:rsidR="00BA1932" w:rsidRPr="00CD3E26" w:rsidRDefault="00727F17" w:rsidP="002E70B0">
            <w:pPr>
              <w:rPr>
                <w:rFonts w:ascii="Book Antiqua" w:hAnsi="Book Antiqua"/>
                <w:lang w:val="en-GB"/>
              </w:rPr>
            </w:pPr>
            <w:proofErr w:type="spellStart"/>
            <w:r>
              <w:rPr>
                <w:rStyle w:val="shorttext"/>
                <w:rFonts w:ascii="Book Antiqua" w:hAnsi="Book Antiqua"/>
                <w:lang w:val="en-GB"/>
              </w:rPr>
              <w:t>MoI</w:t>
            </w:r>
            <w:proofErr w:type="spellEnd"/>
            <w:r>
              <w:rPr>
                <w:rStyle w:val="shorttext"/>
                <w:rFonts w:ascii="Book Antiqua" w:hAnsi="Book Antiqua"/>
                <w:lang w:val="en-GB"/>
              </w:rPr>
              <w:t xml:space="preserve"> - Administrative affairs</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106</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2.58%</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lastRenderedPageBreak/>
              <w:t>17</w:t>
            </w:r>
          </w:p>
        </w:tc>
        <w:tc>
          <w:tcPr>
            <w:tcW w:w="5370" w:type="dxa"/>
            <w:noWrap/>
          </w:tcPr>
          <w:p w:rsidR="00BA1932" w:rsidRPr="00CD3E26" w:rsidRDefault="00727F17" w:rsidP="002E70B0">
            <w:pPr>
              <w:rPr>
                <w:rFonts w:ascii="Book Antiqua" w:hAnsi="Book Antiqua"/>
                <w:color w:val="FF0000"/>
                <w:lang w:val="en-GB"/>
              </w:rPr>
            </w:pPr>
            <w:r>
              <w:rPr>
                <w:rStyle w:val="shorttext"/>
                <w:rFonts w:ascii="Book Antiqua" w:hAnsi="Book Antiqua"/>
                <w:lang w:val="en-GB"/>
              </w:rPr>
              <w:t>Education and science</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75</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1.81%</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18</w:t>
            </w:r>
          </w:p>
        </w:tc>
        <w:tc>
          <w:tcPr>
            <w:tcW w:w="5370" w:type="dxa"/>
            <w:noWrap/>
          </w:tcPr>
          <w:p w:rsidR="00BA1932" w:rsidRPr="00CD3E26" w:rsidRDefault="00727F17" w:rsidP="004C2FF0">
            <w:pPr>
              <w:rPr>
                <w:rFonts w:ascii="Book Antiqua" w:hAnsi="Book Antiqua"/>
                <w:color w:val="FF0000"/>
                <w:lang w:val="en-GB"/>
              </w:rPr>
            </w:pPr>
            <w:r>
              <w:rPr>
                <w:rStyle w:val="shorttext"/>
                <w:rFonts w:ascii="Book Antiqua" w:hAnsi="Book Antiqua"/>
                <w:lang w:val="en-GB"/>
              </w:rPr>
              <w:t xml:space="preserve">Social </w:t>
            </w:r>
            <w:r w:rsidR="004C2FF0">
              <w:rPr>
                <w:rStyle w:val="shorttext"/>
                <w:rFonts w:ascii="Book Antiqua" w:hAnsi="Book Antiqua"/>
                <w:lang w:val="en-GB"/>
              </w:rPr>
              <w:t>security</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62</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1.50%</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19</w:t>
            </w:r>
          </w:p>
        </w:tc>
        <w:tc>
          <w:tcPr>
            <w:tcW w:w="5370" w:type="dxa"/>
            <w:noWrap/>
          </w:tcPr>
          <w:p w:rsidR="00BA1932" w:rsidRPr="00CD3E26" w:rsidRDefault="004C2FF0" w:rsidP="002E70B0">
            <w:pPr>
              <w:rPr>
                <w:rFonts w:ascii="Book Antiqua" w:hAnsi="Book Antiqua"/>
                <w:color w:val="FF0000"/>
                <w:lang w:val="en-GB"/>
              </w:rPr>
            </w:pPr>
            <w:r>
              <w:rPr>
                <w:rFonts w:ascii="Book Antiqua" w:hAnsi="Book Antiqua"/>
                <w:lang w:val="en-GB"/>
              </w:rPr>
              <w:t>Rights of national minorities</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61</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1.48%</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20</w:t>
            </w:r>
          </w:p>
        </w:tc>
        <w:tc>
          <w:tcPr>
            <w:tcW w:w="5370" w:type="dxa"/>
            <w:noWrap/>
          </w:tcPr>
          <w:p w:rsidR="00BA1932" w:rsidRPr="00CD3E26" w:rsidRDefault="00727F17" w:rsidP="002E70B0">
            <w:pPr>
              <w:rPr>
                <w:rFonts w:ascii="Book Antiqua" w:hAnsi="Book Antiqua"/>
                <w:color w:val="FF0000"/>
                <w:lang w:val="en-GB"/>
              </w:rPr>
            </w:pPr>
            <w:r>
              <w:rPr>
                <w:rFonts w:ascii="Book Antiqua" w:hAnsi="Book Antiqua"/>
                <w:lang w:val="en-GB"/>
              </w:rPr>
              <w:t>Economy</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58</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1.40%</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21</w:t>
            </w:r>
          </w:p>
        </w:tc>
        <w:tc>
          <w:tcPr>
            <w:tcW w:w="5370" w:type="dxa"/>
            <w:noWrap/>
          </w:tcPr>
          <w:p w:rsidR="00BA1932" w:rsidRPr="00CD3E26" w:rsidRDefault="00727F17" w:rsidP="002E70B0">
            <w:pPr>
              <w:rPr>
                <w:rFonts w:ascii="Book Antiqua" w:hAnsi="Book Antiqua"/>
                <w:color w:val="FF0000"/>
                <w:lang w:val="en-GB"/>
              </w:rPr>
            </w:pPr>
            <w:r>
              <w:rPr>
                <w:rFonts w:ascii="Book Antiqua" w:hAnsi="Book Antiqua"/>
                <w:lang w:val="en-GB"/>
              </w:rPr>
              <w:t>Culture</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52</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1.26%</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22</w:t>
            </w:r>
          </w:p>
        </w:tc>
        <w:tc>
          <w:tcPr>
            <w:tcW w:w="5370" w:type="dxa"/>
            <w:noWrap/>
          </w:tcPr>
          <w:p w:rsidR="00BA1932" w:rsidRPr="00CD3E26" w:rsidRDefault="00727F17" w:rsidP="002E70B0">
            <w:pPr>
              <w:rPr>
                <w:rFonts w:ascii="Book Antiqua" w:hAnsi="Book Antiqua"/>
                <w:color w:val="FF0000"/>
                <w:lang w:val="en-GB"/>
              </w:rPr>
            </w:pPr>
            <w:r>
              <w:rPr>
                <w:rFonts w:ascii="Book Antiqua" w:hAnsi="Book Antiqua"/>
                <w:lang w:val="en-GB"/>
              </w:rPr>
              <w:t>Environmental protection</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42</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1.02%</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23</w:t>
            </w:r>
          </w:p>
        </w:tc>
        <w:tc>
          <w:tcPr>
            <w:tcW w:w="5370" w:type="dxa"/>
            <w:noWrap/>
          </w:tcPr>
          <w:p w:rsidR="00BA1932" w:rsidRPr="00CD3E26" w:rsidRDefault="004C2FF0" w:rsidP="002E70B0">
            <w:pPr>
              <w:rPr>
                <w:rFonts w:ascii="Book Antiqua" w:hAnsi="Book Antiqua"/>
                <w:color w:val="FF0000"/>
                <w:lang w:val="en-GB"/>
              </w:rPr>
            </w:pPr>
            <w:r>
              <w:rPr>
                <w:rStyle w:val="shorttext"/>
                <w:rFonts w:ascii="Book Antiqua" w:hAnsi="Book Antiqua"/>
                <w:lang w:val="en-GB"/>
              </w:rPr>
              <w:t>Foreign affairs and d</w:t>
            </w:r>
            <w:r w:rsidR="00727F17">
              <w:rPr>
                <w:rStyle w:val="shorttext"/>
                <w:rFonts w:ascii="Book Antiqua" w:hAnsi="Book Antiqua"/>
                <w:lang w:val="en-GB"/>
              </w:rPr>
              <w:t>iaspora</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35</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0.85%</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24</w:t>
            </w:r>
          </w:p>
        </w:tc>
        <w:tc>
          <w:tcPr>
            <w:tcW w:w="5370" w:type="dxa"/>
            <w:noWrap/>
          </w:tcPr>
          <w:p w:rsidR="00BA1932" w:rsidRPr="00CD3E26" w:rsidRDefault="00727F17" w:rsidP="002E70B0">
            <w:pPr>
              <w:rPr>
                <w:rFonts w:ascii="Book Antiqua" w:hAnsi="Book Antiqua"/>
                <w:color w:val="FF0000"/>
                <w:lang w:val="en-GB"/>
              </w:rPr>
            </w:pPr>
            <w:r>
              <w:rPr>
                <w:rFonts w:ascii="Book Antiqua" w:hAnsi="Book Antiqua"/>
                <w:lang w:val="en-GB"/>
              </w:rPr>
              <w:t>Defence</w:t>
            </w:r>
          </w:p>
        </w:tc>
        <w:tc>
          <w:tcPr>
            <w:tcW w:w="990" w:type="dxa"/>
            <w:shd w:val="clear" w:color="auto" w:fill="FFFFFF"/>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34</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0.82%</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25</w:t>
            </w:r>
          </w:p>
        </w:tc>
        <w:tc>
          <w:tcPr>
            <w:tcW w:w="5370" w:type="dxa"/>
            <w:noWrap/>
          </w:tcPr>
          <w:p w:rsidR="00BA1932" w:rsidRPr="00CD3E26" w:rsidRDefault="00727F17" w:rsidP="002E70B0">
            <w:pPr>
              <w:rPr>
                <w:rFonts w:ascii="Book Antiqua" w:hAnsi="Book Antiqua"/>
                <w:color w:val="FF0000"/>
                <w:lang w:val="en-GB"/>
              </w:rPr>
            </w:pPr>
            <w:r>
              <w:rPr>
                <w:rStyle w:val="shorttext"/>
                <w:rFonts w:ascii="Book Antiqua" w:hAnsi="Book Antiqua"/>
                <w:lang w:val="en-GB"/>
              </w:rPr>
              <w:t>Agriculture</w:t>
            </w:r>
          </w:p>
        </w:tc>
        <w:tc>
          <w:tcPr>
            <w:tcW w:w="990" w:type="dxa"/>
            <w:shd w:val="clear" w:color="auto" w:fill="FFFFFF"/>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31</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0.75%</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26</w:t>
            </w:r>
          </w:p>
        </w:tc>
        <w:tc>
          <w:tcPr>
            <w:tcW w:w="5370" w:type="dxa"/>
            <w:noWrap/>
          </w:tcPr>
          <w:p w:rsidR="00BA1932" w:rsidRPr="00CD3E26" w:rsidRDefault="00727F17" w:rsidP="002E70B0">
            <w:pPr>
              <w:rPr>
                <w:rFonts w:ascii="Book Antiqua" w:hAnsi="Book Antiqua"/>
                <w:color w:val="FF0000"/>
                <w:lang w:val="en-GB"/>
              </w:rPr>
            </w:pPr>
            <w:r>
              <w:rPr>
                <w:rStyle w:val="shorttext"/>
                <w:rFonts w:ascii="Book Antiqua" w:hAnsi="Book Antiqua"/>
                <w:lang w:val="en-GB"/>
              </w:rPr>
              <w:t>Restitution</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26</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0.63%</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27</w:t>
            </w:r>
          </w:p>
        </w:tc>
        <w:tc>
          <w:tcPr>
            <w:tcW w:w="5370" w:type="dxa"/>
            <w:noWrap/>
          </w:tcPr>
          <w:p w:rsidR="00BA1932" w:rsidRPr="00CD3E26" w:rsidRDefault="000358AA" w:rsidP="002E70B0">
            <w:pPr>
              <w:rPr>
                <w:rFonts w:ascii="Book Antiqua" w:hAnsi="Book Antiqua"/>
                <w:color w:val="FF0000"/>
                <w:lang w:val="en-GB"/>
              </w:rPr>
            </w:pPr>
            <w:r>
              <w:rPr>
                <w:rStyle w:val="shorttext"/>
                <w:rFonts w:ascii="Book Antiqua" w:hAnsi="Book Antiqua"/>
                <w:lang w:val="en-GB"/>
              </w:rPr>
              <w:t>Public</w:t>
            </w:r>
            <w:r w:rsidR="004C2FF0">
              <w:rPr>
                <w:rStyle w:val="shorttext"/>
                <w:rFonts w:ascii="Book Antiqua" w:hAnsi="Book Antiqua"/>
                <w:lang w:val="en-GB"/>
              </w:rPr>
              <w:t xml:space="preserve"> a</w:t>
            </w:r>
            <w:r w:rsidR="00727F17">
              <w:rPr>
                <w:rStyle w:val="shorttext"/>
                <w:rFonts w:ascii="Book Antiqua" w:hAnsi="Book Antiqua"/>
                <w:lang w:val="en-GB"/>
              </w:rPr>
              <w:t>dministration</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22</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0.53%</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28</w:t>
            </w:r>
          </w:p>
        </w:tc>
        <w:tc>
          <w:tcPr>
            <w:tcW w:w="5370" w:type="dxa"/>
            <w:noWrap/>
          </w:tcPr>
          <w:p w:rsidR="00BA1932" w:rsidRPr="00CD3E26" w:rsidRDefault="00727F17" w:rsidP="002E70B0">
            <w:pPr>
              <w:rPr>
                <w:rFonts w:ascii="Book Antiqua" w:hAnsi="Book Antiqua"/>
                <w:color w:val="FF0000"/>
                <w:lang w:val="en-GB"/>
              </w:rPr>
            </w:pPr>
            <w:r>
              <w:rPr>
                <w:rStyle w:val="shorttext"/>
                <w:rFonts w:ascii="Book Antiqua" w:hAnsi="Book Antiqua"/>
                <w:lang w:val="en-GB"/>
              </w:rPr>
              <w:t>Refugees and displaced persons</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21</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0.51%</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29</w:t>
            </w:r>
          </w:p>
        </w:tc>
        <w:tc>
          <w:tcPr>
            <w:tcW w:w="5370" w:type="dxa"/>
            <w:noWrap/>
          </w:tcPr>
          <w:p w:rsidR="00BA1932" w:rsidRPr="00CD3E26" w:rsidRDefault="000358AA" w:rsidP="000358AA">
            <w:pPr>
              <w:rPr>
                <w:rFonts w:ascii="Book Antiqua" w:hAnsi="Book Antiqua"/>
                <w:color w:val="FF0000"/>
                <w:lang w:val="en-GB"/>
              </w:rPr>
            </w:pPr>
            <w:r>
              <w:rPr>
                <w:rStyle w:val="shorttext"/>
                <w:rFonts w:ascii="Book Antiqua" w:hAnsi="Book Antiqua"/>
                <w:lang w:val="en-GB"/>
              </w:rPr>
              <w:t>Transport</w:t>
            </w:r>
            <w:r w:rsidR="00727F17">
              <w:rPr>
                <w:rStyle w:val="shorttext"/>
                <w:rFonts w:ascii="Book Antiqua" w:hAnsi="Book Antiqua"/>
                <w:lang w:val="en-GB"/>
              </w:rPr>
              <w:t xml:space="preserve"> and </w:t>
            </w:r>
            <w:r>
              <w:rPr>
                <w:rStyle w:val="shorttext"/>
                <w:rFonts w:ascii="Book Antiqua" w:hAnsi="Book Antiqua"/>
                <w:lang w:val="en-GB"/>
              </w:rPr>
              <w:t>transport</w:t>
            </w:r>
            <w:r w:rsidR="00727F17">
              <w:rPr>
                <w:rStyle w:val="shorttext"/>
                <w:rFonts w:ascii="Book Antiqua" w:hAnsi="Book Antiqua"/>
                <w:lang w:val="en-GB"/>
              </w:rPr>
              <w:t xml:space="preserve"> infrastructure</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18</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0.44%</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30</w:t>
            </w:r>
          </w:p>
        </w:tc>
        <w:tc>
          <w:tcPr>
            <w:tcW w:w="5370" w:type="dxa"/>
            <w:noWrap/>
          </w:tcPr>
          <w:p w:rsidR="00BA1932" w:rsidRPr="00CD3E26" w:rsidRDefault="00727F17" w:rsidP="002E70B0">
            <w:pPr>
              <w:rPr>
                <w:rFonts w:ascii="Book Antiqua" w:hAnsi="Book Antiqua"/>
                <w:color w:val="FF0000"/>
                <w:lang w:val="en-GB"/>
              </w:rPr>
            </w:pPr>
            <w:r>
              <w:rPr>
                <w:rStyle w:val="shorttext"/>
                <w:rFonts w:ascii="Book Antiqua" w:hAnsi="Book Antiqua"/>
                <w:lang w:val="en-GB"/>
              </w:rPr>
              <w:t>Serbian language and Cyrillic</w:t>
            </w:r>
            <w:r w:rsidR="000358AA">
              <w:rPr>
                <w:rStyle w:val="shorttext"/>
                <w:rFonts w:ascii="Book Antiqua" w:hAnsi="Book Antiqua"/>
                <w:lang w:val="en-GB"/>
              </w:rPr>
              <w:t xml:space="preserve"> script</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18</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0.44%</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31</w:t>
            </w:r>
          </w:p>
        </w:tc>
        <w:tc>
          <w:tcPr>
            <w:tcW w:w="5370" w:type="dxa"/>
            <w:noWrap/>
          </w:tcPr>
          <w:p w:rsidR="00BA1932" w:rsidRPr="00CD3E26" w:rsidRDefault="00727F17" w:rsidP="002E70B0">
            <w:pPr>
              <w:rPr>
                <w:rFonts w:ascii="Book Antiqua" w:hAnsi="Book Antiqua"/>
                <w:color w:val="FF0000"/>
                <w:lang w:val="en-GB"/>
              </w:rPr>
            </w:pPr>
            <w:r>
              <w:rPr>
                <w:rStyle w:val="shorttext"/>
                <w:rFonts w:ascii="Book Antiqua" w:hAnsi="Book Antiqua"/>
                <w:lang w:val="en-GB"/>
              </w:rPr>
              <w:t>Natural disasters</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14</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0.34%</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32</w:t>
            </w:r>
          </w:p>
        </w:tc>
        <w:tc>
          <w:tcPr>
            <w:tcW w:w="5370" w:type="dxa"/>
            <w:noWrap/>
          </w:tcPr>
          <w:p w:rsidR="00BA1932" w:rsidRPr="00CD3E26" w:rsidRDefault="00727F17" w:rsidP="002E70B0">
            <w:pPr>
              <w:rPr>
                <w:rFonts w:ascii="Book Antiqua" w:hAnsi="Book Antiqua"/>
                <w:color w:val="FF0000"/>
                <w:lang w:val="en-GB"/>
              </w:rPr>
            </w:pPr>
            <w:r>
              <w:rPr>
                <w:rStyle w:val="shorttext"/>
                <w:rFonts w:ascii="Book Antiqua" w:hAnsi="Book Antiqua"/>
                <w:lang w:val="en-GB"/>
              </w:rPr>
              <w:t>Expropriation</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9</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0.28%</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33</w:t>
            </w:r>
          </w:p>
        </w:tc>
        <w:tc>
          <w:tcPr>
            <w:tcW w:w="5370" w:type="dxa"/>
            <w:noWrap/>
          </w:tcPr>
          <w:p w:rsidR="00BA1932" w:rsidRPr="00CD3E26" w:rsidRDefault="00727F17" w:rsidP="000B261D">
            <w:pPr>
              <w:rPr>
                <w:rFonts w:ascii="Book Antiqua" w:hAnsi="Book Antiqua"/>
                <w:color w:val="FF0000"/>
                <w:lang w:val="en-GB"/>
              </w:rPr>
            </w:pPr>
            <w:r>
              <w:rPr>
                <w:rStyle w:val="shorttext"/>
                <w:rFonts w:ascii="Book Antiqua" w:hAnsi="Book Antiqua"/>
                <w:lang w:val="en-GB"/>
              </w:rPr>
              <w:t xml:space="preserve">Security </w:t>
            </w:r>
            <w:r w:rsidR="000B261D">
              <w:rPr>
                <w:rStyle w:val="shorttext"/>
                <w:rFonts w:ascii="Book Antiqua" w:hAnsi="Book Antiqua"/>
                <w:lang w:val="en-GB"/>
              </w:rPr>
              <w:t>affairs</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7</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0.17%</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34</w:t>
            </w:r>
          </w:p>
        </w:tc>
        <w:tc>
          <w:tcPr>
            <w:tcW w:w="5370" w:type="dxa"/>
            <w:noWrap/>
          </w:tcPr>
          <w:p w:rsidR="00BA1932" w:rsidRPr="00CD3E26" w:rsidRDefault="00727F17" w:rsidP="000B261D">
            <w:pPr>
              <w:rPr>
                <w:rFonts w:ascii="Book Antiqua" w:hAnsi="Book Antiqua"/>
                <w:color w:val="FF0000"/>
                <w:lang w:val="en-GB"/>
              </w:rPr>
            </w:pPr>
            <w:r>
              <w:rPr>
                <w:rStyle w:val="shorttext"/>
                <w:rFonts w:ascii="Book Antiqua" w:hAnsi="Book Antiqua"/>
                <w:lang w:val="en-GB"/>
              </w:rPr>
              <w:t xml:space="preserve">Independent state </w:t>
            </w:r>
            <w:r w:rsidR="000B261D">
              <w:rPr>
                <w:rStyle w:val="shorttext"/>
                <w:rFonts w:ascii="Book Antiqua" w:hAnsi="Book Antiqua"/>
                <w:lang w:val="en-GB"/>
              </w:rPr>
              <w:t>institutions</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5</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0.12%</w:t>
            </w:r>
          </w:p>
        </w:tc>
      </w:tr>
      <w:tr w:rsidR="00BA1932" w:rsidRPr="00CD3E26" w:rsidTr="00507DAD">
        <w:trPr>
          <w:trHeight w:hRule="exact" w:val="284"/>
          <w:jc w:val="center"/>
        </w:trPr>
        <w:tc>
          <w:tcPr>
            <w:tcW w:w="660" w:type="dxa"/>
          </w:tcPr>
          <w:p w:rsidR="00BA1932" w:rsidRPr="00CD3E26" w:rsidRDefault="00727F17" w:rsidP="002E70B0">
            <w:pPr>
              <w:jc w:val="center"/>
              <w:rPr>
                <w:rFonts w:ascii="Book Antiqua" w:hAnsi="Book Antiqua"/>
                <w:lang w:val="en-GB"/>
              </w:rPr>
            </w:pPr>
            <w:r>
              <w:rPr>
                <w:rFonts w:ascii="Book Antiqua" w:hAnsi="Book Antiqua"/>
                <w:lang w:val="en-GB"/>
              </w:rPr>
              <w:t>35</w:t>
            </w:r>
          </w:p>
        </w:tc>
        <w:tc>
          <w:tcPr>
            <w:tcW w:w="5370" w:type="dxa"/>
            <w:noWrap/>
          </w:tcPr>
          <w:p w:rsidR="00BA1932" w:rsidRPr="00CD3E26" w:rsidRDefault="00727F17" w:rsidP="002E70B0">
            <w:pPr>
              <w:rPr>
                <w:rFonts w:ascii="Book Antiqua" w:hAnsi="Book Antiqua"/>
                <w:color w:val="FF0000"/>
                <w:lang w:val="en-GB"/>
              </w:rPr>
            </w:pPr>
            <w:r>
              <w:rPr>
                <w:rStyle w:val="shorttext"/>
                <w:rFonts w:ascii="Book Antiqua" w:hAnsi="Book Antiqua"/>
                <w:lang w:val="en-GB"/>
              </w:rPr>
              <w:t>Youth and sports</w:t>
            </w:r>
          </w:p>
        </w:tc>
        <w:tc>
          <w:tcPr>
            <w:tcW w:w="990" w:type="dxa"/>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5</w:t>
            </w:r>
          </w:p>
        </w:tc>
        <w:tc>
          <w:tcPr>
            <w:tcW w:w="1710" w:type="dxa"/>
            <w:noWrap/>
          </w:tcPr>
          <w:p w:rsidR="00BA1932" w:rsidRPr="00CD3E26" w:rsidRDefault="00727F17" w:rsidP="002E70B0">
            <w:pPr>
              <w:jc w:val="center"/>
              <w:rPr>
                <w:rFonts w:ascii="Book Antiqua" w:hAnsi="Book Antiqua"/>
                <w:bCs/>
                <w:lang w:val="en-GB"/>
              </w:rPr>
            </w:pPr>
            <w:r>
              <w:rPr>
                <w:rFonts w:ascii="Book Antiqua" w:hAnsi="Book Antiqua"/>
                <w:bCs/>
                <w:lang w:val="en-GB"/>
              </w:rPr>
              <w:t>0.12%</w:t>
            </w:r>
          </w:p>
        </w:tc>
      </w:tr>
      <w:tr w:rsidR="00BA1932" w:rsidRPr="00CD3E26" w:rsidTr="00507DAD">
        <w:trPr>
          <w:trHeight w:hRule="exact" w:val="284"/>
          <w:jc w:val="center"/>
        </w:trPr>
        <w:tc>
          <w:tcPr>
            <w:tcW w:w="660" w:type="dxa"/>
            <w:tcBorders>
              <w:bottom w:val="single" w:sz="12" w:space="0" w:color="0070C0"/>
            </w:tcBorders>
          </w:tcPr>
          <w:p w:rsidR="00BA1932" w:rsidRPr="00CD3E26" w:rsidRDefault="00727F17" w:rsidP="002E70B0">
            <w:pPr>
              <w:jc w:val="center"/>
              <w:rPr>
                <w:rFonts w:ascii="Book Antiqua" w:hAnsi="Book Antiqua"/>
                <w:lang w:val="en-GB"/>
              </w:rPr>
            </w:pPr>
            <w:r>
              <w:rPr>
                <w:rFonts w:ascii="Book Antiqua" w:hAnsi="Book Antiqua"/>
                <w:lang w:val="en-GB"/>
              </w:rPr>
              <w:t>36</w:t>
            </w:r>
          </w:p>
        </w:tc>
        <w:tc>
          <w:tcPr>
            <w:tcW w:w="5370" w:type="dxa"/>
            <w:tcBorders>
              <w:bottom w:val="single" w:sz="12" w:space="0" w:color="0070C0"/>
            </w:tcBorders>
            <w:noWrap/>
          </w:tcPr>
          <w:p w:rsidR="00BA1932" w:rsidRPr="00CD3E26" w:rsidRDefault="00727F17" w:rsidP="000B261D">
            <w:pPr>
              <w:rPr>
                <w:rFonts w:ascii="Book Antiqua" w:hAnsi="Book Antiqua"/>
                <w:color w:val="FF0000"/>
                <w:lang w:val="en-GB"/>
              </w:rPr>
            </w:pPr>
            <w:r>
              <w:rPr>
                <w:rStyle w:val="shorttext"/>
                <w:rFonts w:ascii="Book Antiqua" w:hAnsi="Book Antiqua"/>
                <w:lang w:val="en-GB"/>
              </w:rPr>
              <w:t xml:space="preserve">Protection of the </w:t>
            </w:r>
            <w:proofErr w:type="spellStart"/>
            <w:r w:rsidR="000B261D">
              <w:rPr>
                <w:rStyle w:val="shorttext"/>
                <w:rFonts w:ascii="Book Antiqua" w:hAnsi="Book Antiqua"/>
                <w:lang w:val="en-GB"/>
              </w:rPr>
              <w:t>whistleblowers</w:t>
            </w:r>
            <w:proofErr w:type="spellEnd"/>
          </w:p>
        </w:tc>
        <w:tc>
          <w:tcPr>
            <w:tcW w:w="990" w:type="dxa"/>
            <w:tcBorders>
              <w:bottom w:val="single" w:sz="12" w:space="0" w:color="0070C0"/>
            </w:tcBorders>
            <w:noWrap/>
          </w:tcPr>
          <w:p w:rsidR="00BA1932" w:rsidRPr="00CD3E26" w:rsidRDefault="00727F17" w:rsidP="002E70B0">
            <w:pPr>
              <w:jc w:val="center"/>
              <w:rPr>
                <w:rFonts w:ascii="Book Antiqua" w:hAnsi="Book Antiqua"/>
                <w:color w:val="000000" w:themeColor="text1"/>
                <w:lang w:val="en-GB"/>
              </w:rPr>
            </w:pPr>
            <w:r>
              <w:rPr>
                <w:rFonts w:ascii="Book Antiqua" w:hAnsi="Book Antiqua"/>
                <w:color w:val="000000" w:themeColor="text1"/>
                <w:lang w:val="en-GB"/>
              </w:rPr>
              <w:t>1</w:t>
            </w:r>
          </w:p>
        </w:tc>
        <w:tc>
          <w:tcPr>
            <w:tcW w:w="1710" w:type="dxa"/>
            <w:tcBorders>
              <w:bottom w:val="single" w:sz="12" w:space="0" w:color="0070C0"/>
            </w:tcBorders>
            <w:noWrap/>
          </w:tcPr>
          <w:p w:rsidR="00BA1932" w:rsidRPr="00CD3E26" w:rsidRDefault="00727F17" w:rsidP="002E70B0">
            <w:pPr>
              <w:jc w:val="center"/>
              <w:rPr>
                <w:rFonts w:ascii="Book Antiqua" w:hAnsi="Book Antiqua"/>
                <w:bCs/>
                <w:lang w:val="en-GB"/>
              </w:rPr>
            </w:pPr>
            <w:r>
              <w:rPr>
                <w:rFonts w:ascii="Book Antiqua" w:hAnsi="Book Antiqua"/>
                <w:bCs/>
                <w:lang w:val="en-GB"/>
              </w:rPr>
              <w:t>0.024%</w:t>
            </w:r>
          </w:p>
        </w:tc>
      </w:tr>
      <w:tr w:rsidR="00BA1932" w:rsidRPr="00CD3E26" w:rsidTr="00507DAD">
        <w:trPr>
          <w:trHeight w:hRule="exact" w:val="284"/>
          <w:jc w:val="center"/>
        </w:trPr>
        <w:tc>
          <w:tcPr>
            <w:tcW w:w="660" w:type="dxa"/>
            <w:tcBorders>
              <w:top w:val="single" w:sz="12" w:space="0" w:color="0070C0"/>
            </w:tcBorders>
          </w:tcPr>
          <w:p w:rsidR="00BA1932" w:rsidRPr="00CD3E26" w:rsidRDefault="00BA1932" w:rsidP="002E70B0">
            <w:pPr>
              <w:rPr>
                <w:rFonts w:ascii="Book Antiqua" w:hAnsi="Book Antiqua"/>
                <w:b/>
                <w:lang w:val="en-GB"/>
              </w:rPr>
            </w:pPr>
          </w:p>
        </w:tc>
        <w:tc>
          <w:tcPr>
            <w:tcW w:w="5370" w:type="dxa"/>
            <w:tcBorders>
              <w:top w:val="single" w:sz="12" w:space="0" w:color="0070C0"/>
            </w:tcBorders>
            <w:noWrap/>
          </w:tcPr>
          <w:p w:rsidR="00BA1932" w:rsidRPr="00CD3E26" w:rsidRDefault="00727F17" w:rsidP="002E70B0">
            <w:pPr>
              <w:rPr>
                <w:rFonts w:ascii="Book Antiqua" w:hAnsi="Book Antiqua"/>
                <w:b/>
                <w:lang w:val="en-GB"/>
              </w:rPr>
            </w:pPr>
            <w:r>
              <w:rPr>
                <w:rFonts w:ascii="Book Antiqua" w:hAnsi="Book Antiqua"/>
                <w:b/>
                <w:lang w:val="en-GB"/>
              </w:rPr>
              <w:t>TOTAL AREAS</w:t>
            </w:r>
          </w:p>
        </w:tc>
        <w:tc>
          <w:tcPr>
            <w:tcW w:w="990" w:type="dxa"/>
            <w:tcBorders>
              <w:top w:val="single" w:sz="12" w:space="0" w:color="0070C0"/>
            </w:tcBorders>
            <w:noWrap/>
          </w:tcPr>
          <w:p w:rsidR="00BA1932" w:rsidRPr="00CD3E26" w:rsidRDefault="00727F17" w:rsidP="002E70B0">
            <w:pPr>
              <w:jc w:val="center"/>
              <w:rPr>
                <w:rFonts w:ascii="Book Antiqua" w:hAnsi="Book Antiqua"/>
                <w:b/>
                <w:lang w:val="en-GB"/>
              </w:rPr>
            </w:pPr>
            <w:r>
              <w:rPr>
                <w:rFonts w:ascii="Book Antiqua" w:hAnsi="Book Antiqua"/>
                <w:b/>
                <w:lang w:val="en-GB"/>
              </w:rPr>
              <w:t>4,129</w:t>
            </w:r>
          </w:p>
        </w:tc>
        <w:tc>
          <w:tcPr>
            <w:tcW w:w="1710" w:type="dxa"/>
            <w:tcBorders>
              <w:top w:val="single" w:sz="12" w:space="0" w:color="0070C0"/>
            </w:tcBorders>
            <w:noWrap/>
          </w:tcPr>
          <w:p w:rsidR="00BA1932" w:rsidRPr="00CD3E26" w:rsidRDefault="00727F17" w:rsidP="002E70B0">
            <w:pPr>
              <w:jc w:val="center"/>
              <w:rPr>
                <w:rFonts w:ascii="Book Antiqua" w:hAnsi="Book Antiqua"/>
                <w:b/>
                <w:bCs/>
                <w:lang w:val="en-GB"/>
              </w:rPr>
            </w:pPr>
            <w:r>
              <w:rPr>
                <w:rFonts w:ascii="Book Antiqua" w:hAnsi="Book Antiqua"/>
                <w:b/>
                <w:lang w:val="en-GB"/>
              </w:rPr>
              <w:t>100%</w:t>
            </w:r>
          </w:p>
        </w:tc>
      </w:tr>
    </w:tbl>
    <w:p w:rsidR="00BA1932" w:rsidRPr="00CD3E26" w:rsidRDefault="00BA1932" w:rsidP="002E70B0">
      <w:pPr>
        <w:jc w:val="center"/>
        <w:rPr>
          <w:rFonts w:ascii="Book Antiqua" w:hAnsi="Book Antiqua"/>
          <w:b/>
          <w:lang w:val="en-GB"/>
        </w:rPr>
      </w:pPr>
    </w:p>
    <w:p w:rsidR="007C1D21" w:rsidRPr="00CD3E26" w:rsidRDefault="007C1D21" w:rsidP="002E70B0">
      <w:pPr>
        <w:jc w:val="center"/>
        <w:rPr>
          <w:rFonts w:ascii="Book Antiqua" w:hAnsi="Book Antiqua"/>
          <w:b/>
          <w:lang w:val="en-GB"/>
        </w:rPr>
      </w:pPr>
    </w:p>
    <w:p w:rsidR="00291C02" w:rsidRPr="00CD3E26" w:rsidRDefault="00727F17" w:rsidP="002E70B0">
      <w:pPr>
        <w:jc w:val="center"/>
        <w:rPr>
          <w:rFonts w:ascii="Book Antiqua" w:hAnsi="Book Antiqua"/>
          <w:b/>
          <w:lang w:val="en-GB"/>
        </w:rPr>
      </w:pPr>
      <w:r>
        <w:rPr>
          <w:rFonts w:ascii="Book Antiqua" w:hAnsi="Book Antiqua"/>
          <w:b/>
          <w:lang w:val="en-GB"/>
        </w:rPr>
        <w:t xml:space="preserve">Table 6 – The </w:t>
      </w:r>
      <w:r w:rsidR="00E17E18">
        <w:rPr>
          <w:rFonts w:ascii="Book Antiqua" w:hAnsi="Book Antiqua"/>
          <w:b/>
          <w:lang w:val="en-GB"/>
        </w:rPr>
        <w:t>o</w:t>
      </w:r>
      <w:r>
        <w:rPr>
          <w:rFonts w:ascii="Book Antiqua" w:hAnsi="Book Antiqua"/>
          <w:b/>
          <w:lang w:val="en-GB"/>
        </w:rPr>
        <w:t xml:space="preserve">utcome of </w:t>
      </w:r>
      <w:r w:rsidR="000B261D">
        <w:rPr>
          <w:rFonts w:ascii="Book Antiqua" w:hAnsi="Book Antiqua"/>
          <w:b/>
          <w:lang w:val="en-GB"/>
        </w:rPr>
        <w:t>cases</w:t>
      </w:r>
      <w:r>
        <w:rPr>
          <w:rStyle w:val="FootnoteReference"/>
          <w:rFonts w:ascii="Book Antiqua" w:hAnsi="Book Antiqua"/>
          <w:b/>
          <w:lang w:val="en-GB"/>
        </w:rPr>
        <w:footnoteReference w:id="11"/>
      </w:r>
      <w:r w:rsidRPr="00897E27">
        <w:rPr>
          <w:rFonts w:ascii="Book Antiqua" w:hAnsi="Book Antiqua"/>
          <w:b/>
          <w:lang w:val="en-GB"/>
        </w:rPr>
        <w:t xml:space="preserve"> from 2017</w:t>
      </w:r>
    </w:p>
    <w:tbl>
      <w:tblPr>
        <w:tblW w:w="9524" w:type="dxa"/>
        <w:jc w:val="center"/>
        <w:tblBorders>
          <w:top w:val="single" w:sz="12" w:space="0" w:color="0070C0"/>
          <w:bottom w:val="single" w:sz="12" w:space="0" w:color="0070C0"/>
          <w:insideH w:val="single" w:sz="8" w:space="0" w:color="0070C0"/>
          <w:insideV w:val="single" w:sz="8" w:space="0" w:color="0070C0"/>
        </w:tblBorders>
        <w:tblLook w:val="00A0" w:firstRow="1" w:lastRow="0" w:firstColumn="1" w:lastColumn="0" w:noHBand="0" w:noVBand="0"/>
      </w:tblPr>
      <w:tblGrid>
        <w:gridCol w:w="7244"/>
        <w:gridCol w:w="1060"/>
        <w:gridCol w:w="1220"/>
      </w:tblGrid>
      <w:tr w:rsidR="000B1678" w:rsidRPr="00CD3E26" w:rsidTr="00507DAD">
        <w:trPr>
          <w:trHeight w:hRule="exact" w:val="279"/>
          <w:jc w:val="center"/>
        </w:trPr>
        <w:tc>
          <w:tcPr>
            <w:tcW w:w="7520" w:type="dxa"/>
            <w:tcBorders>
              <w:top w:val="single" w:sz="12" w:space="0" w:color="0070C0"/>
              <w:bottom w:val="single" w:sz="12" w:space="0" w:color="0070C0"/>
            </w:tcBorders>
            <w:vAlign w:val="center"/>
          </w:tcPr>
          <w:p w:rsidR="000B1678" w:rsidRPr="00CD3E26" w:rsidRDefault="00727F17" w:rsidP="002E70B0">
            <w:pPr>
              <w:rPr>
                <w:rFonts w:ascii="Book Antiqua" w:hAnsi="Book Antiqua" w:cs="Arial"/>
                <w:b/>
                <w:lang w:val="en-GB"/>
              </w:rPr>
            </w:pPr>
            <w:r w:rsidRPr="00897E27">
              <w:rPr>
                <w:rFonts w:ascii="Book Antiqua" w:hAnsi="Book Antiqua" w:cs="Arial"/>
                <w:b/>
                <w:lang w:val="en-GB"/>
              </w:rPr>
              <w:t>Outcome</w:t>
            </w:r>
          </w:p>
        </w:tc>
        <w:tc>
          <w:tcPr>
            <w:tcW w:w="767" w:type="dxa"/>
            <w:tcBorders>
              <w:top w:val="single" w:sz="12" w:space="0" w:color="0070C0"/>
              <w:bottom w:val="single" w:sz="12" w:space="0" w:color="0070C0"/>
            </w:tcBorders>
            <w:vAlign w:val="center"/>
          </w:tcPr>
          <w:p w:rsidR="00A17CE6" w:rsidRPr="00CD3E26" w:rsidRDefault="00727F17">
            <w:pPr>
              <w:jc w:val="right"/>
              <w:rPr>
                <w:rFonts w:ascii="Book Antiqua" w:hAnsi="Book Antiqua"/>
                <w:b/>
                <w:lang w:val="en-GB"/>
              </w:rPr>
            </w:pPr>
            <w:r w:rsidRPr="00897E27">
              <w:rPr>
                <w:rFonts w:ascii="Book Antiqua" w:hAnsi="Book Antiqua" w:cs="Arial"/>
                <w:b/>
                <w:lang w:val="en-GB"/>
              </w:rPr>
              <w:t>Number</w:t>
            </w:r>
          </w:p>
        </w:tc>
        <w:tc>
          <w:tcPr>
            <w:tcW w:w="1237" w:type="dxa"/>
            <w:tcBorders>
              <w:top w:val="single" w:sz="12" w:space="0" w:color="0070C0"/>
              <w:bottom w:val="single" w:sz="12" w:space="0" w:color="0070C0"/>
            </w:tcBorders>
            <w:vAlign w:val="bottom"/>
          </w:tcPr>
          <w:p w:rsidR="000B1678" w:rsidRPr="00CD3E26" w:rsidRDefault="00727F17" w:rsidP="002E70B0">
            <w:pPr>
              <w:jc w:val="center"/>
              <w:rPr>
                <w:rFonts w:ascii="Book Antiqua" w:hAnsi="Book Antiqua"/>
                <w:b/>
                <w:lang w:val="en-GB"/>
              </w:rPr>
            </w:pPr>
            <w:r w:rsidRPr="00897E27">
              <w:rPr>
                <w:rFonts w:ascii="Book Antiqua" w:hAnsi="Book Antiqua" w:cs="Arial"/>
                <w:b/>
                <w:bCs/>
                <w:lang w:val="en-GB"/>
              </w:rPr>
              <w:t>%</w:t>
            </w:r>
          </w:p>
        </w:tc>
      </w:tr>
      <w:tr w:rsidR="000B1678" w:rsidRPr="00CD3E26" w:rsidTr="00507DAD">
        <w:trPr>
          <w:trHeight w:hRule="exact" w:val="279"/>
          <w:jc w:val="center"/>
        </w:trPr>
        <w:tc>
          <w:tcPr>
            <w:tcW w:w="7520" w:type="dxa"/>
            <w:tcBorders>
              <w:top w:val="single" w:sz="12" w:space="0" w:color="0070C0"/>
            </w:tcBorders>
            <w:vAlign w:val="center"/>
          </w:tcPr>
          <w:p w:rsidR="000B1678" w:rsidRPr="00CD3E26" w:rsidRDefault="00727F17" w:rsidP="002E70B0">
            <w:pPr>
              <w:rPr>
                <w:rFonts w:ascii="Book Antiqua" w:hAnsi="Book Antiqua" w:cs="Arial"/>
                <w:lang w:val="en-GB"/>
              </w:rPr>
            </w:pPr>
            <w:r w:rsidRPr="00897E27">
              <w:rPr>
                <w:rFonts w:ascii="Book Antiqua" w:hAnsi="Book Antiqua" w:cs="Arial"/>
                <w:lang w:val="en-GB"/>
              </w:rPr>
              <w:t>Inadmissible complaints</w:t>
            </w:r>
          </w:p>
        </w:tc>
        <w:tc>
          <w:tcPr>
            <w:tcW w:w="767" w:type="dxa"/>
            <w:tcBorders>
              <w:top w:val="single" w:sz="12" w:space="0" w:color="0070C0"/>
            </w:tcBorders>
            <w:vAlign w:val="center"/>
          </w:tcPr>
          <w:p w:rsidR="000B1678" w:rsidRPr="00CD3E26" w:rsidRDefault="00727F17" w:rsidP="002E70B0">
            <w:pPr>
              <w:jc w:val="right"/>
              <w:rPr>
                <w:rFonts w:ascii="Book Antiqua" w:hAnsi="Book Antiqua"/>
                <w:color w:val="FF0000"/>
                <w:lang w:val="en-GB"/>
              </w:rPr>
            </w:pPr>
            <w:r w:rsidRPr="00897E27">
              <w:rPr>
                <w:rFonts w:ascii="Book Antiqua" w:hAnsi="Book Antiqua"/>
                <w:lang w:val="en-GB"/>
              </w:rPr>
              <w:t>1,978</w:t>
            </w:r>
          </w:p>
        </w:tc>
        <w:tc>
          <w:tcPr>
            <w:tcW w:w="1237" w:type="dxa"/>
            <w:tcBorders>
              <w:top w:val="single" w:sz="12" w:space="0" w:color="0070C0"/>
            </w:tcBorders>
            <w:vAlign w:val="bottom"/>
          </w:tcPr>
          <w:p w:rsidR="000B1678" w:rsidRPr="00CD3E26" w:rsidRDefault="00727F17" w:rsidP="002E70B0">
            <w:pPr>
              <w:jc w:val="right"/>
              <w:rPr>
                <w:rFonts w:ascii="Book Antiqua" w:hAnsi="Book Antiqua"/>
                <w:lang w:val="en-GB"/>
              </w:rPr>
            </w:pPr>
            <w:r w:rsidRPr="00897E27">
              <w:rPr>
                <w:rFonts w:ascii="Book Antiqua" w:hAnsi="Book Antiqua"/>
                <w:lang w:val="en-GB"/>
              </w:rPr>
              <w:t>73.89%</w:t>
            </w:r>
          </w:p>
        </w:tc>
      </w:tr>
      <w:tr w:rsidR="000B1678" w:rsidRPr="00CD3E26" w:rsidTr="00507DAD">
        <w:trPr>
          <w:trHeight w:hRule="exact" w:val="279"/>
          <w:jc w:val="center"/>
        </w:trPr>
        <w:tc>
          <w:tcPr>
            <w:tcW w:w="7520" w:type="dxa"/>
            <w:vAlign w:val="center"/>
          </w:tcPr>
          <w:p w:rsidR="000B1678" w:rsidRPr="00CD3E26" w:rsidRDefault="00727F17" w:rsidP="002E70B0">
            <w:pPr>
              <w:rPr>
                <w:rFonts w:ascii="Book Antiqua" w:hAnsi="Book Antiqua" w:cs="Arial"/>
                <w:lang w:val="en-GB"/>
              </w:rPr>
            </w:pPr>
            <w:r w:rsidRPr="00897E27">
              <w:rPr>
                <w:rFonts w:ascii="Book Antiqua" w:hAnsi="Book Antiqua" w:cs="Arial"/>
                <w:lang w:val="en-GB"/>
              </w:rPr>
              <w:t>Unfounded complaints</w:t>
            </w:r>
          </w:p>
        </w:tc>
        <w:tc>
          <w:tcPr>
            <w:tcW w:w="767" w:type="dxa"/>
            <w:vAlign w:val="center"/>
          </w:tcPr>
          <w:p w:rsidR="000B1678" w:rsidRPr="00CD3E26" w:rsidRDefault="00727F17" w:rsidP="002E70B0">
            <w:pPr>
              <w:jc w:val="right"/>
              <w:rPr>
                <w:rFonts w:ascii="Book Antiqua" w:hAnsi="Book Antiqua"/>
                <w:color w:val="FF0000"/>
                <w:lang w:val="en-GB"/>
              </w:rPr>
            </w:pPr>
            <w:r w:rsidRPr="00897E27">
              <w:rPr>
                <w:rFonts w:ascii="Book Antiqua" w:hAnsi="Book Antiqua"/>
                <w:lang w:val="en-GB"/>
              </w:rPr>
              <w:t>381</w:t>
            </w:r>
          </w:p>
        </w:tc>
        <w:tc>
          <w:tcPr>
            <w:tcW w:w="1237" w:type="dxa"/>
            <w:vAlign w:val="bottom"/>
          </w:tcPr>
          <w:p w:rsidR="000B1678" w:rsidRPr="00CD3E26" w:rsidRDefault="00727F17" w:rsidP="002E70B0">
            <w:pPr>
              <w:jc w:val="right"/>
              <w:rPr>
                <w:rFonts w:ascii="Book Antiqua" w:hAnsi="Book Antiqua"/>
                <w:lang w:val="en-GB"/>
              </w:rPr>
            </w:pPr>
            <w:r w:rsidRPr="00897E27">
              <w:rPr>
                <w:rFonts w:ascii="Book Antiqua" w:hAnsi="Book Antiqua"/>
                <w:lang w:val="en-GB"/>
              </w:rPr>
              <w:t>14.23%</w:t>
            </w:r>
          </w:p>
        </w:tc>
      </w:tr>
      <w:tr w:rsidR="000B1678" w:rsidRPr="00CD3E26" w:rsidTr="00507DAD">
        <w:trPr>
          <w:trHeight w:hRule="exact" w:val="554"/>
          <w:jc w:val="center"/>
        </w:trPr>
        <w:tc>
          <w:tcPr>
            <w:tcW w:w="7520" w:type="dxa"/>
            <w:vAlign w:val="center"/>
          </w:tcPr>
          <w:p w:rsidR="000B1678" w:rsidRPr="00CD3E26" w:rsidRDefault="00727F17" w:rsidP="00A42574">
            <w:pPr>
              <w:rPr>
                <w:rFonts w:ascii="Book Antiqua" w:hAnsi="Book Antiqua" w:cs="Arial"/>
                <w:lang w:val="en-GB"/>
              </w:rPr>
            </w:pPr>
            <w:r w:rsidRPr="00897E27">
              <w:rPr>
                <w:rFonts w:ascii="Book Antiqua" w:hAnsi="Book Antiqua"/>
                <w:lang w:val="en-GB"/>
              </w:rPr>
              <w:t xml:space="preserve">Cases completed with recommendations </w:t>
            </w:r>
            <w:r w:rsidR="003F69B3">
              <w:rPr>
                <w:rFonts w:ascii="Book Antiqua" w:hAnsi="Book Antiqua"/>
                <w:lang w:val="en-GB"/>
              </w:rPr>
              <w:t xml:space="preserve">issued in the expedited oversight </w:t>
            </w:r>
            <w:r w:rsidR="00A42574">
              <w:rPr>
                <w:rFonts w:ascii="Book Antiqua" w:hAnsi="Book Antiqua"/>
                <w:lang w:val="en-GB"/>
              </w:rPr>
              <w:t>procedure</w:t>
            </w:r>
          </w:p>
        </w:tc>
        <w:tc>
          <w:tcPr>
            <w:tcW w:w="767" w:type="dxa"/>
            <w:vAlign w:val="center"/>
          </w:tcPr>
          <w:p w:rsidR="000B1678" w:rsidRPr="00CD3E26" w:rsidRDefault="00727F17" w:rsidP="002E70B0">
            <w:pPr>
              <w:jc w:val="right"/>
              <w:rPr>
                <w:rFonts w:ascii="Book Antiqua" w:hAnsi="Book Antiqua"/>
                <w:color w:val="FF0000"/>
                <w:lang w:val="en-GB"/>
              </w:rPr>
            </w:pPr>
            <w:r w:rsidRPr="00897E27">
              <w:rPr>
                <w:rFonts w:ascii="Book Antiqua" w:hAnsi="Book Antiqua"/>
                <w:lang w:val="en-GB"/>
              </w:rPr>
              <w:t>234</w:t>
            </w:r>
          </w:p>
        </w:tc>
        <w:tc>
          <w:tcPr>
            <w:tcW w:w="1237" w:type="dxa"/>
            <w:vAlign w:val="bottom"/>
          </w:tcPr>
          <w:p w:rsidR="000B1678" w:rsidRPr="00CD3E26" w:rsidRDefault="00727F17" w:rsidP="002E70B0">
            <w:pPr>
              <w:jc w:val="right"/>
              <w:rPr>
                <w:rFonts w:ascii="Book Antiqua" w:hAnsi="Book Antiqua"/>
                <w:lang w:val="en-GB"/>
              </w:rPr>
            </w:pPr>
            <w:r w:rsidRPr="00897E27">
              <w:rPr>
                <w:rFonts w:ascii="Book Antiqua" w:hAnsi="Book Antiqua"/>
                <w:lang w:val="en-GB"/>
              </w:rPr>
              <w:t>8.74%</w:t>
            </w:r>
          </w:p>
        </w:tc>
      </w:tr>
      <w:tr w:rsidR="000B1678" w:rsidRPr="00CD3E26" w:rsidTr="00507DAD">
        <w:trPr>
          <w:trHeight w:hRule="exact" w:val="554"/>
          <w:jc w:val="center"/>
        </w:trPr>
        <w:tc>
          <w:tcPr>
            <w:tcW w:w="7520" w:type="dxa"/>
            <w:vAlign w:val="center"/>
          </w:tcPr>
          <w:p w:rsidR="000B1678" w:rsidRPr="00CD3E26" w:rsidRDefault="00727F17" w:rsidP="00A42574">
            <w:pPr>
              <w:rPr>
                <w:rFonts w:ascii="Book Antiqua" w:hAnsi="Book Antiqua"/>
                <w:lang w:val="en-GB"/>
              </w:rPr>
            </w:pPr>
            <w:r w:rsidRPr="00897E27">
              <w:rPr>
                <w:rFonts w:ascii="Book Antiqua" w:hAnsi="Book Antiqua"/>
                <w:lang w:val="en-GB"/>
              </w:rPr>
              <w:t xml:space="preserve">Cases completed with recommendations </w:t>
            </w:r>
            <w:r w:rsidR="003F69B3">
              <w:rPr>
                <w:rFonts w:ascii="Book Antiqua" w:hAnsi="Book Antiqua"/>
                <w:lang w:val="en-GB"/>
              </w:rPr>
              <w:t>issued in</w:t>
            </w:r>
            <w:r w:rsidRPr="00897E27">
              <w:rPr>
                <w:rFonts w:ascii="Book Antiqua" w:hAnsi="Book Antiqua"/>
                <w:lang w:val="en-GB"/>
              </w:rPr>
              <w:t xml:space="preserve"> the </w:t>
            </w:r>
            <w:r w:rsidR="003F69B3">
              <w:rPr>
                <w:rFonts w:ascii="Book Antiqua" w:hAnsi="Book Antiqua"/>
                <w:lang w:val="en-GB"/>
              </w:rPr>
              <w:t>oversight</w:t>
            </w:r>
            <w:r w:rsidRPr="00897E27">
              <w:rPr>
                <w:rFonts w:ascii="Book Antiqua" w:hAnsi="Book Antiqua"/>
                <w:lang w:val="en-GB"/>
              </w:rPr>
              <w:t xml:space="preserve"> </w:t>
            </w:r>
            <w:r w:rsidR="00A42574">
              <w:rPr>
                <w:rFonts w:ascii="Book Antiqua" w:hAnsi="Book Antiqua"/>
                <w:lang w:val="en-GB"/>
              </w:rPr>
              <w:t>procedure</w:t>
            </w:r>
          </w:p>
        </w:tc>
        <w:tc>
          <w:tcPr>
            <w:tcW w:w="767" w:type="dxa"/>
            <w:vAlign w:val="center"/>
          </w:tcPr>
          <w:p w:rsidR="000B1678" w:rsidRPr="00CD3E26" w:rsidRDefault="00727F17" w:rsidP="002E70B0">
            <w:pPr>
              <w:jc w:val="right"/>
              <w:rPr>
                <w:rFonts w:ascii="Book Antiqua" w:hAnsi="Book Antiqua"/>
                <w:color w:val="FF0000"/>
                <w:lang w:val="en-GB"/>
              </w:rPr>
            </w:pPr>
            <w:r w:rsidRPr="00897E27">
              <w:rPr>
                <w:rFonts w:ascii="Book Antiqua" w:hAnsi="Book Antiqua"/>
                <w:lang w:val="en-GB"/>
              </w:rPr>
              <w:t>9</w:t>
            </w:r>
          </w:p>
        </w:tc>
        <w:tc>
          <w:tcPr>
            <w:tcW w:w="1237" w:type="dxa"/>
            <w:vAlign w:val="bottom"/>
          </w:tcPr>
          <w:p w:rsidR="000B1678" w:rsidRPr="00CD3E26" w:rsidRDefault="00727F17" w:rsidP="002E70B0">
            <w:pPr>
              <w:jc w:val="right"/>
              <w:rPr>
                <w:rFonts w:ascii="Book Antiqua" w:hAnsi="Book Antiqua"/>
                <w:lang w:val="en-GB"/>
              </w:rPr>
            </w:pPr>
            <w:r w:rsidRPr="00897E27">
              <w:rPr>
                <w:rFonts w:ascii="Book Antiqua" w:hAnsi="Book Antiqua"/>
                <w:lang w:val="en-GB"/>
              </w:rPr>
              <w:t>0.34%</w:t>
            </w:r>
          </w:p>
        </w:tc>
      </w:tr>
      <w:tr w:rsidR="000B1678" w:rsidRPr="00CD3E26" w:rsidTr="00507DAD">
        <w:trPr>
          <w:trHeight w:hRule="exact" w:val="279"/>
          <w:jc w:val="center"/>
        </w:trPr>
        <w:tc>
          <w:tcPr>
            <w:tcW w:w="7520" w:type="dxa"/>
            <w:vAlign w:val="center"/>
          </w:tcPr>
          <w:p w:rsidR="000B1678" w:rsidRPr="00CD3E26" w:rsidRDefault="003F69B3" w:rsidP="002E70B0">
            <w:pPr>
              <w:rPr>
                <w:rFonts w:ascii="Book Antiqua" w:hAnsi="Book Antiqua" w:cs="Arial"/>
                <w:lang w:val="en-GB"/>
              </w:rPr>
            </w:pPr>
            <w:r w:rsidRPr="003F69B3">
              <w:rPr>
                <w:rStyle w:val="shorttext"/>
                <w:rFonts w:ascii="Book Antiqua" w:hAnsi="Book Antiqua"/>
                <w:lang w:val="en-GB"/>
              </w:rPr>
              <w:t>Complaint dropped by complainant</w:t>
            </w:r>
          </w:p>
        </w:tc>
        <w:tc>
          <w:tcPr>
            <w:tcW w:w="767" w:type="dxa"/>
            <w:vAlign w:val="center"/>
          </w:tcPr>
          <w:p w:rsidR="000B1678" w:rsidRPr="00CD3E26" w:rsidRDefault="00727F17" w:rsidP="002E70B0">
            <w:pPr>
              <w:jc w:val="right"/>
              <w:rPr>
                <w:rFonts w:ascii="Book Antiqua" w:hAnsi="Book Antiqua"/>
                <w:color w:val="FF0000"/>
                <w:lang w:val="en-GB"/>
              </w:rPr>
            </w:pPr>
            <w:r>
              <w:rPr>
                <w:rFonts w:ascii="Book Antiqua" w:hAnsi="Book Antiqua"/>
                <w:lang w:val="en-GB"/>
              </w:rPr>
              <w:t>45</w:t>
            </w:r>
          </w:p>
        </w:tc>
        <w:tc>
          <w:tcPr>
            <w:tcW w:w="1237" w:type="dxa"/>
            <w:vAlign w:val="bottom"/>
          </w:tcPr>
          <w:p w:rsidR="000B1678" w:rsidRPr="00CD3E26" w:rsidRDefault="00727F17" w:rsidP="002E70B0">
            <w:pPr>
              <w:jc w:val="right"/>
              <w:rPr>
                <w:rFonts w:ascii="Book Antiqua" w:hAnsi="Book Antiqua"/>
                <w:lang w:val="en-GB"/>
              </w:rPr>
            </w:pPr>
            <w:r>
              <w:rPr>
                <w:rFonts w:ascii="Book Antiqua" w:hAnsi="Book Antiqua"/>
                <w:lang w:val="en-GB"/>
              </w:rPr>
              <w:t>16.81%</w:t>
            </w:r>
          </w:p>
        </w:tc>
      </w:tr>
      <w:tr w:rsidR="000B1678" w:rsidRPr="00CD3E26" w:rsidTr="00507DAD">
        <w:trPr>
          <w:trHeight w:hRule="exact" w:val="279"/>
          <w:jc w:val="center"/>
        </w:trPr>
        <w:tc>
          <w:tcPr>
            <w:tcW w:w="7520" w:type="dxa"/>
            <w:vAlign w:val="center"/>
          </w:tcPr>
          <w:p w:rsidR="000B1678" w:rsidRPr="00CD3E26" w:rsidRDefault="00727F17" w:rsidP="002E70B0">
            <w:pPr>
              <w:rPr>
                <w:rFonts w:ascii="Book Antiqua" w:hAnsi="Book Antiqua" w:cs="Arial"/>
                <w:lang w:val="en-GB"/>
              </w:rPr>
            </w:pPr>
            <w:r>
              <w:rPr>
                <w:rFonts w:ascii="Book Antiqua" w:hAnsi="Book Antiqua" w:cs="Arial"/>
                <w:lang w:val="en-GB"/>
              </w:rPr>
              <w:t xml:space="preserve">Opinion </w:t>
            </w:r>
          </w:p>
        </w:tc>
        <w:tc>
          <w:tcPr>
            <w:tcW w:w="767" w:type="dxa"/>
            <w:vAlign w:val="center"/>
          </w:tcPr>
          <w:p w:rsidR="000B1678" w:rsidRPr="00CD3E26" w:rsidRDefault="00727F17" w:rsidP="002E70B0">
            <w:pPr>
              <w:jc w:val="right"/>
              <w:rPr>
                <w:rFonts w:ascii="Book Antiqua" w:hAnsi="Book Antiqua"/>
                <w:lang w:val="en-GB"/>
              </w:rPr>
            </w:pPr>
            <w:r>
              <w:rPr>
                <w:rFonts w:ascii="Book Antiqua" w:hAnsi="Book Antiqua"/>
                <w:lang w:val="en-GB"/>
              </w:rPr>
              <w:t>4</w:t>
            </w:r>
          </w:p>
        </w:tc>
        <w:tc>
          <w:tcPr>
            <w:tcW w:w="1237" w:type="dxa"/>
            <w:vAlign w:val="bottom"/>
          </w:tcPr>
          <w:p w:rsidR="000B1678" w:rsidRPr="00CD3E26" w:rsidRDefault="00727F17" w:rsidP="002E70B0">
            <w:pPr>
              <w:jc w:val="right"/>
              <w:rPr>
                <w:rFonts w:ascii="Book Antiqua" w:hAnsi="Book Antiqua"/>
                <w:lang w:val="en-GB"/>
              </w:rPr>
            </w:pPr>
            <w:r>
              <w:rPr>
                <w:rFonts w:ascii="Book Antiqua" w:hAnsi="Book Antiqua"/>
                <w:lang w:val="en-GB"/>
              </w:rPr>
              <w:t>0.15%</w:t>
            </w:r>
          </w:p>
        </w:tc>
      </w:tr>
      <w:tr w:rsidR="000B1678" w:rsidRPr="00CD3E26" w:rsidTr="00507DAD">
        <w:trPr>
          <w:trHeight w:hRule="exact" w:val="279"/>
          <w:jc w:val="center"/>
        </w:trPr>
        <w:tc>
          <w:tcPr>
            <w:tcW w:w="7520" w:type="dxa"/>
            <w:vAlign w:val="center"/>
          </w:tcPr>
          <w:p w:rsidR="000B1678" w:rsidRPr="00CD3E26" w:rsidRDefault="00727F17" w:rsidP="002E70B0">
            <w:pPr>
              <w:rPr>
                <w:rFonts w:ascii="Book Antiqua" w:hAnsi="Book Antiqua" w:cs="Arial"/>
                <w:lang w:val="en-GB"/>
              </w:rPr>
            </w:pPr>
            <w:r>
              <w:rPr>
                <w:rStyle w:val="shorttext"/>
                <w:rFonts w:ascii="Book Antiqua" w:hAnsi="Book Antiqua"/>
                <w:lang w:val="en-GB"/>
              </w:rPr>
              <w:t>Informed and advised complainant</w:t>
            </w:r>
          </w:p>
        </w:tc>
        <w:tc>
          <w:tcPr>
            <w:tcW w:w="767" w:type="dxa"/>
            <w:vAlign w:val="center"/>
          </w:tcPr>
          <w:p w:rsidR="000B1678" w:rsidRPr="00CD3E26" w:rsidRDefault="00727F17" w:rsidP="002E70B0">
            <w:pPr>
              <w:jc w:val="right"/>
              <w:rPr>
                <w:rFonts w:ascii="Book Antiqua" w:hAnsi="Book Antiqua"/>
                <w:color w:val="FF0000"/>
                <w:lang w:val="en-GB"/>
              </w:rPr>
            </w:pPr>
            <w:r>
              <w:rPr>
                <w:rFonts w:ascii="Book Antiqua" w:hAnsi="Book Antiqua"/>
                <w:lang w:val="en-GB"/>
              </w:rPr>
              <w:t>24</w:t>
            </w:r>
          </w:p>
        </w:tc>
        <w:tc>
          <w:tcPr>
            <w:tcW w:w="1237" w:type="dxa"/>
            <w:vAlign w:val="bottom"/>
          </w:tcPr>
          <w:p w:rsidR="000B1678" w:rsidRPr="00CD3E26" w:rsidRDefault="00727F17" w:rsidP="002E70B0">
            <w:pPr>
              <w:jc w:val="right"/>
              <w:rPr>
                <w:rFonts w:ascii="Book Antiqua" w:hAnsi="Book Antiqua"/>
                <w:lang w:val="en-GB"/>
              </w:rPr>
            </w:pPr>
            <w:r>
              <w:rPr>
                <w:rFonts w:ascii="Book Antiqua" w:hAnsi="Book Antiqua"/>
                <w:lang w:val="en-GB"/>
              </w:rPr>
              <w:t>0.90%</w:t>
            </w:r>
          </w:p>
        </w:tc>
      </w:tr>
      <w:tr w:rsidR="000B1678" w:rsidRPr="00CD3E26" w:rsidTr="00507DAD">
        <w:trPr>
          <w:trHeight w:hRule="exact" w:val="425"/>
          <w:jc w:val="center"/>
        </w:trPr>
        <w:tc>
          <w:tcPr>
            <w:tcW w:w="7520" w:type="dxa"/>
            <w:tcBorders>
              <w:bottom w:val="single" w:sz="12" w:space="0" w:color="0070C0"/>
            </w:tcBorders>
            <w:vAlign w:val="center"/>
          </w:tcPr>
          <w:p w:rsidR="000B1678" w:rsidRPr="00CD3E26" w:rsidRDefault="00727F17" w:rsidP="003F69B3">
            <w:pPr>
              <w:rPr>
                <w:rFonts w:ascii="Book Antiqua" w:hAnsi="Book Antiqua" w:cs="Arial"/>
                <w:lang w:val="en-GB"/>
              </w:rPr>
            </w:pPr>
            <w:r>
              <w:rPr>
                <w:rStyle w:val="shorttext"/>
                <w:rFonts w:ascii="Book Antiqua" w:hAnsi="Book Antiqua"/>
                <w:lang w:val="en-GB"/>
              </w:rPr>
              <w:t>Suspension due to death of complainant</w:t>
            </w:r>
          </w:p>
        </w:tc>
        <w:tc>
          <w:tcPr>
            <w:tcW w:w="767" w:type="dxa"/>
            <w:tcBorders>
              <w:bottom w:val="single" w:sz="12" w:space="0" w:color="0070C0"/>
            </w:tcBorders>
            <w:vAlign w:val="center"/>
          </w:tcPr>
          <w:p w:rsidR="000B1678" w:rsidRPr="00CD3E26" w:rsidRDefault="00727F17" w:rsidP="002E70B0">
            <w:pPr>
              <w:jc w:val="right"/>
              <w:rPr>
                <w:rFonts w:ascii="Book Antiqua" w:hAnsi="Book Antiqua"/>
                <w:color w:val="FF0000"/>
                <w:lang w:val="en-GB"/>
              </w:rPr>
            </w:pPr>
            <w:r>
              <w:rPr>
                <w:rFonts w:ascii="Book Antiqua" w:hAnsi="Book Antiqua"/>
                <w:lang w:val="en-GB"/>
              </w:rPr>
              <w:t>2</w:t>
            </w:r>
          </w:p>
        </w:tc>
        <w:tc>
          <w:tcPr>
            <w:tcW w:w="1237" w:type="dxa"/>
            <w:tcBorders>
              <w:bottom w:val="single" w:sz="12" w:space="0" w:color="0070C0"/>
            </w:tcBorders>
            <w:vAlign w:val="bottom"/>
          </w:tcPr>
          <w:p w:rsidR="000B1678" w:rsidRPr="00CD3E26" w:rsidRDefault="00727F17" w:rsidP="002E70B0">
            <w:pPr>
              <w:jc w:val="right"/>
              <w:rPr>
                <w:rFonts w:ascii="Book Antiqua" w:hAnsi="Book Antiqua"/>
                <w:lang w:val="en-GB"/>
              </w:rPr>
            </w:pPr>
            <w:r>
              <w:rPr>
                <w:rFonts w:ascii="Book Antiqua" w:hAnsi="Book Antiqua"/>
                <w:lang w:val="en-GB"/>
              </w:rPr>
              <w:t>0.07%</w:t>
            </w:r>
          </w:p>
        </w:tc>
      </w:tr>
      <w:tr w:rsidR="000B1678" w:rsidRPr="00CD3E26" w:rsidTr="00507DAD">
        <w:trPr>
          <w:trHeight w:hRule="exact" w:val="279"/>
          <w:jc w:val="center"/>
        </w:trPr>
        <w:tc>
          <w:tcPr>
            <w:tcW w:w="7520" w:type="dxa"/>
            <w:tcBorders>
              <w:top w:val="single" w:sz="12" w:space="0" w:color="0070C0"/>
              <w:bottom w:val="single" w:sz="12" w:space="0" w:color="0070C0"/>
            </w:tcBorders>
            <w:vAlign w:val="center"/>
          </w:tcPr>
          <w:p w:rsidR="000B1678" w:rsidRPr="00CD3E26" w:rsidRDefault="00727F17" w:rsidP="002E70B0">
            <w:pPr>
              <w:rPr>
                <w:rFonts w:ascii="Book Antiqua" w:hAnsi="Book Antiqua" w:cs="Arial"/>
                <w:lang w:val="en-GB"/>
              </w:rPr>
            </w:pPr>
            <w:r>
              <w:rPr>
                <w:rFonts w:ascii="Book Antiqua" w:hAnsi="Book Antiqua" w:cs="Arial"/>
                <w:b/>
                <w:bCs/>
                <w:lang w:val="en-GB"/>
              </w:rPr>
              <w:t>Total</w:t>
            </w:r>
          </w:p>
        </w:tc>
        <w:tc>
          <w:tcPr>
            <w:tcW w:w="767" w:type="dxa"/>
            <w:tcBorders>
              <w:top w:val="single" w:sz="12" w:space="0" w:color="0070C0"/>
              <w:bottom w:val="single" w:sz="12" w:space="0" w:color="0070C0"/>
            </w:tcBorders>
            <w:vAlign w:val="center"/>
          </w:tcPr>
          <w:p w:rsidR="000B1678" w:rsidRPr="00CD3E26" w:rsidRDefault="00727F17" w:rsidP="002E70B0">
            <w:pPr>
              <w:jc w:val="right"/>
              <w:rPr>
                <w:rFonts w:ascii="Book Antiqua" w:hAnsi="Book Antiqua" w:cs="Arial"/>
                <w:b/>
                <w:lang w:val="en-GB"/>
              </w:rPr>
            </w:pPr>
            <w:r>
              <w:rPr>
                <w:rFonts w:ascii="Book Antiqua" w:hAnsi="Book Antiqua" w:cs="Arial"/>
                <w:b/>
                <w:lang w:val="en-GB"/>
              </w:rPr>
              <w:t>2,677</w:t>
            </w:r>
          </w:p>
        </w:tc>
        <w:tc>
          <w:tcPr>
            <w:tcW w:w="1237" w:type="dxa"/>
            <w:tcBorders>
              <w:top w:val="single" w:sz="12" w:space="0" w:color="0070C0"/>
              <w:bottom w:val="single" w:sz="12" w:space="0" w:color="0070C0"/>
            </w:tcBorders>
            <w:vAlign w:val="center"/>
          </w:tcPr>
          <w:p w:rsidR="000B1678" w:rsidRPr="00CD3E26" w:rsidRDefault="00727F17" w:rsidP="002E70B0">
            <w:pPr>
              <w:jc w:val="right"/>
              <w:rPr>
                <w:rFonts w:ascii="Book Antiqua" w:hAnsi="Book Antiqua" w:cs="Arial"/>
                <w:b/>
                <w:bCs/>
                <w:lang w:val="en-GB"/>
              </w:rPr>
            </w:pPr>
            <w:r>
              <w:rPr>
                <w:rFonts w:ascii="Book Antiqua" w:hAnsi="Book Antiqua" w:cs="Arial"/>
                <w:b/>
                <w:bCs/>
                <w:lang w:val="en-GB"/>
              </w:rPr>
              <w:t>100%</w:t>
            </w:r>
          </w:p>
        </w:tc>
      </w:tr>
    </w:tbl>
    <w:p w:rsidR="000B1678" w:rsidRPr="00CD3E26" w:rsidRDefault="000B1678" w:rsidP="002E70B0">
      <w:pPr>
        <w:jc w:val="center"/>
        <w:rPr>
          <w:rFonts w:ascii="Book Antiqua" w:hAnsi="Book Antiqua"/>
          <w:b/>
          <w:lang w:val="en-GB"/>
        </w:rPr>
      </w:pPr>
    </w:p>
    <w:p w:rsidR="00507DAD" w:rsidRPr="00CD3E26" w:rsidRDefault="00727F17" w:rsidP="002E70B0">
      <w:pPr>
        <w:ind w:firstLine="720"/>
        <w:rPr>
          <w:rFonts w:ascii="Book Antiqua" w:hAnsi="Book Antiqua"/>
          <w:lang w:val="en-GB"/>
        </w:rPr>
      </w:pPr>
      <w:r>
        <w:rPr>
          <w:rFonts w:ascii="Book Antiqua" w:hAnsi="Book Antiqua"/>
          <w:lang w:val="en-GB"/>
        </w:rPr>
        <w:t xml:space="preserve">The </w:t>
      </w:r>
      <w:r w:rsidR="003F69B3">
        <w:rPr>
          <w:rFonts w:ascii="Book Antiqua" w:hAnsi="Book Antiqua"/>
          <w:lang w:val="en-GB"/>
        </w:rPr>
        <w:t>majority</w:t>
      </w:r>
      <w:r>
        <w:rPr>
          <w:rFonts w:ascii="Book Antiqua" w:hAnsi="Book Antiqua"/>
          <w:lang w:val="en-GB"/>
        </w:rPr>
        <w:t xml:space="preserve"> of complaints received by the Protector of Citizens </w:t>
      </w:r>
      <w:r w:rsidR="0046140E">
        <w:rPr>
          <w:rFonts w:ascii="Book Antiqua" w:hAnsi="Book Antiqua"/>
          <w:lang w:val="en-GB"/>
        </w:rPr>
        <w:t>are</w:t>
      </w:r>
      <w:r>
        <w:rPr>
          <w:rFonts w:ascii="Book Antiqua" w:hAnsi="Book Antiqua"/>
          <w:lang w:val="en-GB"/>
        </w:rPr>
        <w:t xml:space="preserve"> inadmissible because conditions stipulated by the law for acting on them had not been fulfilled. Complaints are dismissed </w:t>
      </w:r>
      <w:r w:rsidR="003F69B3">
        <w:rPr>
          <w:rFonts w:ascii="Book Antiqua" w:hAnsi="Book Antiqua"/>
          <w:lang w:val="en-GB"/>
        </w:rPr>
        <w:t>on the grounds of</w:t>
      </w:r>
      <w:r>
        <w:rPr>
          <w:rFonts w:ascii="Book Antiqua" w:hAnsi="Book Antiqua"/>
          <w:lang w:val="en-GB"/>
        </w:rPr>
        <w:t xml:space="preserve"> </w:t>
      </w:r>
      <w:r w:rsidR="003F69B3">
        <w:rPr>
          <w:rFonts w:ascii="Book Antiqua" w:hAnsi="Book Antiqua"/>
          <w:lang w:val="en-GB"/>
        </w:rPr>
        <w:t>lack of jurisdiction</w:t>
      </w:r>
      <w:r>
        <w:rPr>
          <w:rFonts w:ascii="Book Antiqua" w:hAnsi="Book Antiqua"/>
          <w:lang w:val="en-GB"/>
        </w:rPr>
        <w:t xml:space="preserve">, </w:t>
      </w:r>
      <w:r w:rsidR="0046140E">
        <w:rPr>
          <w:rFonts w:ascii="Book Antiqua" w:hAnsi="Book Antiqua"/>
          <w:lang w:val="en-GB"/>
        </w:rPr>
        <w:t>belatedness</w:t>
      </w:r>
      <w:r>
        <w:rPr>
          <w:rFonts w:ascii="Book Antiqua" w:hAnsi="Book Antiqua"/>
          <w:lang w:val="en-GB"/>
        </w:rPr>
        <w:t xml:space="preserve">, prematureness, anonymity and </w:t>
      </w:r>
      <w:r w:rsidR="0046140E">
        <w:rPr>
          <w:rFonts w:ascii="Book Antiqua" w:hAnsi="Book Antiqua"/>
          <w:lang w:val="en-GB"/>
        </w:rPr>
        <w:t>formal deficiencies</w:t>
      </w:r>
      <w:r>
        <w:rPr>
          <w:rFonts w:ascii="Book Antiqua" w:hAnsi="Book Antiqua"/>
          <w:lang w:val="en-GB"/>
        </w:rPr>
        <w:t xml:space="preserve">. A very significant </w:t>
      </w:r>
      <w:r w:rsidR="0046140E">
        <w:rPr>
          <w:rFonts w:ascii="Book Antiqua" w:hAnsi="Book Antiqua"/>
          <w:lang w:val="en-GB"/>
        </w:rPr>
        <w:t>share</w:t>
      </w:r>
      <w:r>
        <w:rPr>
          <w:rFonts w:ascii="Book Antiqua" w:hAnsi="Book Antiqua"/>
          <w:lang w:val="en-GB"/>
        </w:rPr>
        <w:t xml:space="preserve"> of the</w:t>
      </w:r>
      <w:r w:rsidR="0046140E">
        <w:rPr>
          <w:rFonts w:ascii="Book Antiqua" w:hAnsi="Book Antiqua"/>
          <w:lang w:val="en-GB"/>
        </w:rPr>
        <w:t xml:space="preserve"> actions taken by the Protector of Citizens</w:t>
      </w:r>
      <w:r>
        <w:rPr>
          <w:rFonts w:ascii="Book Antiqua" w:hAnsi="Book Antiqua"/>
          <w:lang w:val="en-GB"/>
        </w:rPr>
        <w:t xml:space="preserve"> </w:t>
      </w:r>
      <w:r w:rsidR="009F6F39">
        <w:rPr>
          <w:rFonts w:ascii="Book Antiqua" w:hAnsi="Book Antiqua"/>
          <w:lang w:val="en-GB"/>
        </w:rPr>
        <w:t xml:space="preserve">is </w:t>
      </w:r>
      <w:r>
        <w:rPr>
          <w:rFonts w:ascii="Book Antiqua" w:hAnsi="Book Antiqua"/>
          <w:lang w:val="en-GB"/>
        </w:rPr>
        <w:t xml:space="preserve">the </w:t>
      </w:r>
      <w:r w:rsidR="0046140E">
        <w:rPr>
          <w:rFonts w:ascii="Book Antiqua" w:hAnsi="Book Antiqua"/>
          <w:lang w:val="en-GB"/>
        </w:rPr>
        <w:t>assistance in the form of legal advice</w:t>
      </w:r>
      <w:r>
        <w:rPr>
          <w:rFonts w:ascii="Book Antiqua" w:hAnsi="Book Antiqua"/>
          <w:lang w:val="en-GB"/>
        </w:rPr>
        <w:t xml:space="preserve">, which is provided </w:t>
      </w:r>
      <w:r w:rsidR="0046140E">
        <w:rPr>
          <w:rFonts w:ascii="Book Antiqua" w:hAnsi="Book Antiqua"/>
          <w:lang w:val="en-GB"/>
        </w:rPr>
        <w:t>even if the</w:t>
      </w:r>
      <w:r>
        <w:rPr>
          <w:rFonts w:ascii="Book Antiqua" w:hAnsi="Book Antiqua"/>
          <w:lang w:val="en-GB"/>
        </w:rPr>
        <w:t xml:space="preserve"> complaint has been dismissed due to lack of </w:t>
      </w:r>
      <w:r w:rsidR="0046140E">
        <w:rPr>
          <w:rFonts w:ascii="Book Antiqua" w:hAnsi="Book Antiqua"/>
          <w:lang w:val="en-GB"/>
        </w:rPr>
        <w:t>jurisdiction</w:t>
      </w:r>
      <w:r>
        <w:rPr>
          <w:rFonts w:ascii="Book Antiqua" w:hAnsi="Book Antiqua"/>
          <w:lang w:val="en-GB"/>
        </w:rPr>
        <w:t xml:space="preserve"> or prematureness.</w:t>
      </w:r>
    </w:p>
    <w:p w:rsidR="00291C02" w:rsidRPr="00CD3E26" w:rsidRDefault="00727F17" w:rsidP="002E70B0">
      <w:pPr>
        <w:ind w:firstLine="720"/>
        <w:rPr>
          <w:rFonts w:ascii="Book Antiqua" w:hAnsi="Book Antiqua"/>
          <w:lang w:val="en-GB"/>
        </w:rPr>
      </w:pPr>
      <w:r>
        <w:rPr>
          <w:rFonts w:ascii="Book Antiqua" w:hAnsi="Book Antiqua"/>
          <w:lang w:val="en-GB"/>
        </w:rPr>
        <w:lastRenderedPageBreak/>
        <w:t xml:space="preserve">Such </w:t>
      </w:r>
      <w:r w:rsidR="009F6F39">
        <w:rPr>
          <w:rFonts w:ascii="Book Antiqua" w:hAnsi="Book Antiqua"/>
          <w:lang w:val="en-GB"/>
        </w:rPr>
        <w:t xml:space="preserve">kind of </w:t>
      </w:r>
      <w:r>
        <w:rPr>
          <w:rFonts w:ascii="Book Antiqua" w:hAnsi="Book Antiqua"/>
          <w:lang w:val="en-GB"/>
        </w:rPr>
        <w:t xml:space="preserve">assistance was provided to citizens in 73.89% inadmissible </w:t>
      </w:r>
      <w:r w:rsidR="009F6F39">
        <w:rPr>
          <w:rFonts w:ascii="Book Antiqua" w:hAnsi="Book Antiqua"/>
          <w:lang w:val="en-GB"/>
        </w:rPr>
        <w:t>complaints</w:t>
      </w:r>
      <w:r>
        <w:rPr>
          <w:rFonts w:ascii="Book Antiqua" w:hAnsi="Book Antiqua"/>
          <w:lang w:val="en-GB"/>
        </w:rPr>
        <w:t xml:space="preserve"> in this area. In these cases</w:t>
      </w:r>
      <w:r w:rsidR="009F6F39">
        <w:rPr>
          <w:rFonts w:ascii="Book Antiqua" w:hAnsi="Book Antiqua"/>
          <w:lang w:val="en-GB"/>
        </w:rPr>
        <w:t>,</w:t>
      </w:r>
      <w:r>
        <w:rPr>
          <w:rFonts w:ascii="Book Antiqua" w:hAnsi="Book Antiqua"/>
          <w:lang w:val="en-GB"/>
        </w:rPr>
        <w:t xml:space="preserve"> the Protector of Citizens </w:t>
      </w:r>
      <w:r w:rsidR="009F6F39">
        <w:rPr>
          <w:rFonts w:ascii="Book Antiqua" w:hAnsi="Book Antiqua"/>
          <w:lang w:val="en-GB"/>
        </w:rPr>
        <w:t>refers the complainant to the competent authority o</w:t>
      </w:r>
      <w:r>
        <w:rPr>
          <w:rFonts w:ascii="Book Antiqua" w:hAnsi="Book Antiqua"/>
          <w:lang w:val="en-GB"/>
        </w:rPr>
        <w:t xml:space="preserve">r </w:t>
      </w:r>
      <w:r w:rsidR="009F6F39">
        <w:rPr>
          <w:rFonts w:ascii="Book Antiqua" w:hAnsi="Book Antiqua"/>
          <w:lang w:val="en-GB"/>
        </w:rPr>
        <w:t>provides advice on available remedies</w:t>
      </w:r>
      <w:r>
        <w:rPr>
          <w:rFonts w:ascii="Book Antiqua" w:hAnsi="Book Antiqua"/>
          <w:lang w:val="en-GB"/>
        </w:rPr>
        <w:t>.</w:t>
      </w:r>
    </w:p>
    <w:p w:rsidR="007C1D21" w:rsidRPr="00CD3E26" w:rsidRDefault="007C1D21" w:rsidP="002E70B0">
      <w:pPr>
        <w:ind w:firstLine="720"/>
        <w:rPr>
          <w:rFonts w:ascii="Book Antiqua" w:hAnsi="Book Antiqua"/>
          <w:lang w:val="en-GB"/>
        </w:rPr>
      </w:pPr>
    </w:p>
    <w:p w:rsidR="00507DAD" w:rsidRPr="00CD3E26" w:rsidRDefault="00727F17" w:rsidP="002E70B0">
      <w:pPr>
        <w:jc w:val="center"/>
        <w:rPr>
          <w:rStyle w:val="shorttext"/>
          <w:rFonts w:ascii="Book Antiqua" w:hAnsi="Book Antiqua"/>
          <w:b/>
          <w:lang w:val="en-GB"/>
        </w:rPr>
      </w:pPr>
      <w:r>
        <w:rPr>
          <w:rFonts w:ascii="Book Antiqua" w:hAnsi="Book Antiqua"/>
          <w:b/>
          <w:lang w:val="en-GB"/>
        </w:rPr>
        <w:t xml:space="preserve">Table 7 – </w:t>
      </w:r>
      <w:r w:rsidR="009F6F39">
        <w:rPr>
          <w:rStyle w:val="shorttext"/>
          <w:rFonts w:ascii="Book Antiqua" w:hAnsi="Book Antiqua"/>
          <w:b/>
          <w:lang w:val="en-GB"/>
        </w:rPr>
        <w:t>Reasons for dismissal of</w:t>
      </w:r>
      <w:r w:rsidR="009F6F39">
        <w:rPr>
          <w:rFonts w:ascii="Book Antiqua" w:hAnsi="Book Antiqua"/>
          <w:b/>
          <w:lang w:val="en-GB"/>
        </w:rPr>
        <w:t xml:space="preserve"> c</w:t>
      </w:r>
      <w:r>
        <w:rPr>
          <w:rStyle w:val="shorttext"/>
          <w:rFonts w:ascii="Book Antiqua" w:hAnsi="Book Antiqua"/>
          <w:b/>
          <w:lang w:val="en-GB"/>
        </w:rPr>
        <w:t>omplaints in 2017</w:t>
      </w:r>
    </w:p>
    <w:tbl>
      <w:tblPr>
        <w:tblW w:w="6930" w:type="dxa"/>
        <w:jc w:val="center"/>
        <w:tblBorders>
          <w:top w:val="single" w:sz="12" w:space="0" w:color="0070C0"/>
          <w:bottom w:val="single" w:sz="12" w:space="0" w:color="0070C0"/>
          <w:insideH w:val="single" w:sz="8" w:space="0" w:color="0070C0"/>
          <w:insideV w:val="single" w:sz="8" w:space="0" w:color="0070C0"/>
        </w:tblBorders>
        <w:tblLook w:val="00A0" w:firstRow="1" w:lastRow="0" w:firstColumn="1" w:lastColumn="0" w:noHBand="0" w:noVBand="0"/>
      </w:tblPr>
      <w:tblGrid>
        <w:gridCol w:w="5040"/>
        <w:gridCol w:w="1890"/>
      </w:tblGrid>
      <w:tr w:rsidR="00507DAD" w:rsidRPr="00CD3E26" w:rsidTr="00507DAD">
        <w:trPr>
          <w:trHeight w:val="170"/>
          <w:jc w:val="center"/>
        </w:trPr>
        <w:tc>
          <w:tcPr>
            <w:tcW w:w="5040" w:type="dxa"/>
            <w:tcBorders>
              <w:bottom w:val="single" w:sz="12" w:space="0" w:color="0070C0"/>
            </w:tcBorders>
            <w:vAlign w:val="center"/>
          </w:tcPr>
          <w:p w:rsidR="00A17CE6" w:rsidRPr="00CD3E26" w:rsidRDefault="00727F17" w:rsidP="009F6F39">
            <w:pPr>
              <w:rPr>
                <w:rFonts w:ascii="Book Antiqua" w:hAnsi="Book Antiqua" w:cs="Arial"/>
                <w:b/>
                <w:lang w:val="en-GB"/>
              </w:rPr>
            </w:pPr>
            <w:r>
              <w:rPr>
                <w:rFonts w:ascii="Book Antiqua" w:hAnsi="Book Antiqua"/>
                <w:lang w:val="en-GB"/>
              </w:rPr>
              <w:tab/>
            </w:r>
            <w:r w:rsidR="009F6F39">
              <w:rPr>
                <w:rFonts w:ascii="Book Antiqua" w:hAnsi="Book Antiqua" w:cs="Arial"/>
                <w:b/>
                <w:lang w:val="en-GB"/>
              </w:rPr>
              <w:t>Reasons</w:t>
            </w:r>
          </w:p>
        </w:tc>
        <w:tc>
          <w:tcPr>
            <w:tcW w:w="1890" w:type="dxa"/>
            <w:tcBorders>
              <w:bottom w:val="single" w:sz="12" w:space="0" w:color="0070C0"/>
            </w:tcBorders>
            <w:vAlign w:val="center"/>
          </w:tcPr>
          <w:p w:rsidR="00A17CE6" w:rsidRPr="00CD3E26" w:rsidRDefault="00727F17">
            <w:pPr>
              <w:jc w:val="center"/>
              <w:rPr>
                <w:rFonts w:ascii="Book Antiqua" w:hAnsi="Book Antiqua" w:cs="Arial"/>
                <w:b/>
                <w:lang w:val="en-GB"/>
              </w:rPr>
            </w:pPr>
            <w:r>
              <w:rPr>
                <w:rFonts w:ascii="Book Antiqua" w:hAnsi="Book Antiqua" w:cs="Arial"/>
                <w:b/>
                <w:lang w:val="en-GB"/>
              </w:rPr>
              <w:t>Number</w:t>
            </w:r>
          </w:p>
        </w:tc>
      </w:tr>
      <w:tr w:rsidR="00507DAD" w:rsidRPr="00CD3E26" w:rsidTr="00507DAD">
        <w:trPr>
          <w:trHeight w:val="170"/>
          <w:jc w:val="center"/>
        </w:trPr>
        <w:tc>
          <w:tcPr>
            <w:tcW w:w="5040" w:type="dxa"/>
            <w:tcBorders>
              <w:top w:val="single" w:sz="12" w:space="0" w:color="0070C0"/>
            </w:tcBorders>
            <w:vAlign w:val="center"/>
          </w:tcPr>
          <w:p w:rsidR="00507DAD" w:rsidRPr="00CD3E26" w:rsidRDefault="009F6F39" w:rsidP="009F6F39">
            <w:pPr>
              <w:rPr>
                <w:rFonts w:ascii="Book Antiqua" w:hAnsi="Book Antiqua" w:cs="Arial"/>
                <w:lang w:val="en-GB"/>
              </w:rPr>
            </w:pPr>
            <w:r>
              <w:rPr>
                <w:rFonts w:ascii="Book Antiqua" w:hAnsi="Book Antiqua" w:cs="Arial"/>
                <w:lang w:val="en-GB"/>
              </w:rPr>
              <w:t>Declined jurisdiction</w:t>
            </w:r>
          </w:p>
        </w:tc>
        <w:tc>
          <w:tcPr>
            <w:tcW w:w="1890" w:type="dxa"/>
            <w:tcBorders>
              <w:top w:val="single" w:sz="12" w:space="0" w:color="0070C0"/>
            </w:tcBorders>
            <w:vAlign w:val="center"/>
          </w:tcPr>
          <w:p w:rsidR="00507DAD" w:rsidRPr="00CD3E26" w:rsidRDefault="00727F17" w:rsidP="002E70B0">
            <w:pPr>
              <w:jc w:val="center"/>
              <w:rPr>
                <w:rFonts w:ascii="Book Antiqua" w:hAnsi="Book Antiqua" w:cs="Arial"/>
                <w:lang w:val="en-GB"/>
              </w:rPr>
            </w:pPr>
            <w:r>
              <w:rPr>
                <w:rFonts w:ascii="Book Antiqua" w:hAnsi="Book Antiqua" w:cs="Arial"/>
                <w:lang w:val="en-GB"/>
              </w:rPr>
              <w:t>849</w:t>
            </w:r>
          </w:p>
        </w:tc>
      </w:tr>
      <w:tr w:rsidR="00507DAD" w:rsidRPr="00CD3E26" w:rsidTr="00507DAD">
        <w:trPr>
          <w:trHeight w:val="170"/>
          <w:jc w:val="center"/>
        </w:trPr>
        <w:tc>
          <w:tcPr>
            <w:tcW w:w="5040" w:type="dxa"/>
            <w:vAlign w:val="center"/>
          </w:tcPr>
          <w:p w:rsidR="00507DAD" w:rsidRPr="00CD3E26" w:rsidRDefault="009F6F39" w:rsidP="002E70B0">
            <w:pPr>
              <w:rPr>
                <w:rFonts w:ascii="Book Antiqua" w:hAnsi="Book Antiqua" w:cs="Arial"/>
                <w:lang w:val="en-GB"/>
              </w:rPr>
            </w:pPr>
            <w:r w:rsidRPr="009F6F39">
              <w:rPr>
                <w:rStyle w:val="shorttext"/>
                <w:rFonts w:ascii="Book Antiqua" w:hAnsi="Book Antiqua"/>
                <w:lang w:val="en-GB"/>
              </w:rPr>
              <w:t>Premature complaint</w:t>
            </w:r>
            <w:r>
              <w:rPr>
                <w:rStyle w:val="alt-edited"/>
              </w:rPr>
              <w:t xml:space="preserve"> – </w:t>
            </w:r>
            <w:r w:rsidRPr="009F6F39">
              <w:rPr>
                <w:rStyle w:val="shorttext"/>
                <w:rFonts w:ascii="Book Antiqua" w:hAnsi="Book Antiqua"/>
                <w:lang w:val="en-GB"/>
              </w:rPr>
              <w:t>unused legal remedies</w:t>
            </w:r>
          </w:p>
        </w:tc>
        <w:tc>
          <w:tcPr>
            <w:tcW w:w="1890" w:type="dxa"/>
            <w:vAlign w:val="center"/>
          </w:tcPr>
          <w:p w:rsidR="00507DAD" w:rsidRPr="00CD3E26" w:rsidRDefault="00727F17" w:rsidP="002E70B0">
            <w:pPr>
              <w:jc w:val="center"/>
              <w:rPr>
                <w:rFonts w:ascii="Book Antiqua" w:hAnsi="Book Antiqua" w:cs="Arial"/>
                <w:lang w:val="en-GB"/>
              </w:rPr>
            </w:pPr>
            <w:r>
              <w:rPr>
                <w:rFonts w:ascii="Book Antiqua" w:hAnsi="Book Antiqua" w:cs="Arial"/>
                <w:lang w:val="en-GB"/>
              </w:rPr>
              <w:t>617</w:t>
            </w:r>
          </w:p>
        </w:tc>
      </w:tr>
      <w:tr w:rsidR="00507DAD" w:rsidRPr="009F6F39" w:rsidTr="00507DAD">
        <w:trPr>
          <w:trHeight w:val="170"/>
          <w:jc w:val="center"/>
        </w:trPr>
        <w:tc>
          <w:tcPr>
            <w:tcW w:w="5040" w:type="dxa"/>
            <w:shd w:val="clear" w:color="auto" w:fill="FFFFFF"/>
            <w:vAlign w:val="center"/>
          </w:tcPr>
          <w:p w:rsidR="00507DAD" w:rsidRPr="00CD3E26" w:rsidRDefault="009F6F39" w:rsidP="002E70B0">
            <w:pPr>
              <w:rPr>
                <w:rFonts w:ascii="Book Antiqua" w:hAnsi="Book Antiqua" w:cs="Arial"/>
                <w:lang w:val="en-GB"/>
              </w:rPr>
            </w:pPr>
            <w:r w:rsidRPr="009F6F39">
              <w:rPr>
                <w:rFonts w:ascii="Book Antiqua" w:hAnsi="Book Antiqua" w:cs="Arial"/>
                <w:lang w:val="en-GB"/>
              </w:rPr>
              <w:t>Incomplete complaint</w:t>
            </w:r>
          </w:p>
        </w:tc>
        <w:tc>
          <w:tcPr>
            <w:tcW w:w="1890" w:type="dxa"/>
            <w:shd w:val="clear" w:color="auto" w:fill="FFFFFF"/>
            <w:vAlign w:val="center"/>
          </w:tcPr>
          <w:p w:rsidR="00507DAD" w:rsidRPr="00CD3E26" w:rsidRDefault="00727F17" w:rsidP="002E70B0">
            <w:pPr>
              <w:jc w:val="center"/>
              <w:rPr>
                <w:rFonts w:ascii="Book Antiqua" w:hAnsi="Book Antiqua" w:cs="Arial"/>
                <w:lang w:val="en-GB"/>
              </w:rPr>
            </w:pPr>
            <w:r>
              <w:rPr>
                <w:rFonts w:ascii="Book Antiqua" w:hAnsi="Book Antiqua" w:cs="Arial"/>
                <w:lang w:val="en-GB"/>
              </w:rPr>
              <w:t>394</w:t>
            </w:r>
          </w:p>
        </w:tc>
      </w:tr>
      <w:tr w:rsidR="00507DAD" w:rsidRPr="00CD3E26" w:rsidTr="00507DAD">
        <w:trPr>
          <w:trHeight w:val="170"/>
          <w:jc w:val="center"/>
        </w:trPr>
        <w:tc>
          <w:tcPr>
            <w:tcW w:w="5040" w:type="dxa"/>
            <w:shd w:val="clear" w:color="auto" w:fill="FFFFFF"/>
            <w:vAlign w:val="center"/>
          </w:tcPr>
          <w:p w:rsidR="00507DAD" w:rsidRPr="00CD3E26" w:rsidRDefault="00727F17" w:rsidP="002E70B0">
            <w:pPr>
              <w:rPr>
                <w:rFonts w:ascii="Book Antiqua" w:hAnsi="Book Antiqua" w:cs="Arial"/>
                <w:lang w:val="en-GB"/>
              </w:rPr>
            </w:pPr>
            <w:r>
              <w:rPr>
                <w:rFonts w:ascii="Book Antiqua" w:hAnsi="Book Antiqua" w:cs="Arial"/>
                <w:lang w:val="en-GB"/>
              </w:rPr>
              <w:t>Untimeliness</w:t>
            </w:r>
          </w:p>
        </w:tc>
        <w:tc>
          <w:tcPr>
            <w:tcW w:w="1890" w:type="dxa"/>
            <w:shd w:val="clear" w:color="auto" w:fill="FFFFFF"/>
            <w:vAlign w:val="center"/>
          </w:tcPr>
          <w:p w:rsidR="00507DAD" w:rsidRPr="00CD3E26" w:rsidRDefault="00727F17" w:rsidP="002E70B0">
            <w:pPr>
              <w:jc w:val="center"/>
              <w:rPr>
                <w:rFonts w:ascii="Book Antiqua" w:hAnsi="Book Antiqua" w:cs="Arial"/>
                <w:lang w:val="en-GB"/>
              </w:rPr>
            </w:pPr>
            <w:r>
              <w:rPr>
                <w:rFonts w:ascii="Book Antiqua" w:hAnsi="Book Antiqua" w:cs="Arial"/>
                <w:lang w:val="en-GB"/>
              </w:rPr>
              <w:t>48</w:t>
            </w:r>
          </w:p>
        </w:tc>
      </w:tr>
      <w:tr w:rsidR="00507DAD" w:rsidRPr="00CD3E26" w:rsidTr="00507DAD">
        <w:trPr>
          <w:trHeight w:val="170"/>
          <w:jc w:val="center"/>
        </w:trPr>
        <w:tc>
          <w:tcPr>
            <w:tcW w:w="5040" w:type="dxa"/>
            <w:vAlign w:val="center"/>
          </w:tcPr>
          <w:p w:rsidR="00507DAD" w:rsidRPr="00CD3E26" w:rsidRDefault="00727F17" w:rsidP="002E70B0">
            <w:pPr>
              <w:rPr>
                <w:rFonts w:ascii="Book Antiqua" w:hAnsi="Book Antiqua" w:cs="Arial"/>
                <w:lang w:val="en-GB"/>
              </w:rPr>
            </w:pPr>
            <w:r>
              <w:rPr>
                <w:rStyle w:val="shorttext"/>
                <w:rFonts w:ascii="Book Antiqua" w:hAnsi="Book Antiqua"/>
                <w:lang w:val="en-GB"/>
              </w:rPr>
              <w:t>Anonymous complaint</w:t>
            </w:r>
          </w:p>
        </w:tc>
        <w:tc>
          <w:tcPr>
            <w:tcW w:w="1890" w:type="dxa"/>
            <w:vAlign w:val="center"/>
          </w:tcPr>
          <w:p w:rsidR="00507DAD" w:rsidRPr="00CD3E26" w:rsidRDefault="00727F17" w:rsidP="002E70B0">
            <w:pPr>
              <w:jc w:val="center"/>
              <w:rPr>
                <w:rFonts w:ascii="Book Antiqua" w:hAnsi="Book Antiqua" w:cs="Arial"/>
                <w:lang w:val="en-GB"/>
              </w:rPr>
            </w:pPr>
            <w:r>
              <w:rPr>
                <w:rFonts w:ascii="Book Antiqua" w:hAnsi="Book Antiqua" w:cs="Arial"/>
                <w:lang w:val="en-GB"/>
              </w:rPr>
              <w:t>41</w:t>
            </w:r>
          </w:p>
        </w:tc>
      </w:tr>
      <w:tr w:rsidR="00507DAD" w:rsidRPr="00CD3E26" w:rsidTr="00507DAD">
        <w:trPr>
          <w:trHeight w:val="170"/>
          <w:jc w:val="center"/>
        </w:trPr>
        <w:tc>
          <w:tcPr>
            <w:tcW w:w="5040" w:type="dxa"/>
            <w:shd w:val="clear" w:color="auto" w:fill="FFFFFF"/>
            <w:vAlign w:val="center"/>
          </w:tcPr>
          <w:p w:rsidR="00507DAD" w:rsidRPr="00CD3E26" w:rsidRDefault="00727F17" w:rsidP="002E70B0">
            <w:pPr>
              <w:rPr>
                <w:rFonts w:ascii="Book Antiqua" w:hAnsi="Book Antiqua" w:cs="Arial"/>
                <w:lang w:val="en-GB"/>
              </w:rPr>
            </w:pPr>
            <w:r>
              <w:rPr>
                <w:rStyle w:val="shorttext"/>
                <w:rFonts w:ascii="Book Antiqua" w:hAnsi="Book Antiqua"/>
                <w:lang w:val="en-GB"/>
              </w:rPr>
              <w:t>Unauthorized applicant</w:t>
            </w:r>
          </w:p>
        </w:tc>
        <w:tc>
          <w:tcPr>
            <w:tcW w:w="1890" w:type="dxa"/>
            <w:shd w:val="clear" w:color="auto" w:fill="FFFFFF"/>
            <w:vAlign w:val="center"/>
          </w:tcPr>
          <w:p w:rsidR="00507DAD" w:rsidRPr="00CD3E26" w:rsidRDefault="00727F17" w:rsidP="002E70B0">
            <w:pPr>
              <w:jc w:val="center"/>
              <w:rPr>
                <w:rFonts w:ascii="Book Antiqua" w:hAnsi="Book Antiqua" w:cs="Arial"/>
                <w:lang w:val="en-GB"/>
              </w:rPr>
            </w:pPr>
            <w:r>
              <w:rPr>
                <w:rFonts w:ascii="Book Antiqua" w:hAnsi="Book Antiqua" w:cs="Arial"/>
                <w:lang w:val="en-GB"/>
              </w:rPr>
              <w:t>29</w:t>
            </w:r>
          </w:p>
        </w:tc>
      </w:tr>
      <w:tr w:rsidR="00507DAD" w:rsidRPr="00CD3E26" w:rsidTr="00507DAD">
        <w:trPr>
          <w:trHeight w:val="233"/>
          <w:jc w:val="center"/>
        </w:trPr>
        <w:tc>
          <w:tcPr>
            <w:tcW w:w="5040" w:type="dxa"/>
            <w:tcBorders>
              <w:top w:val="single" w:sz="12" w:space="0" w:color="0070C0"/>
            </w:tcBorders>
            <w:vAlign w:val="center"/>
          </w:tcPr>
          <w:p w:rsidR="00507DAD" w:rsidRPr="00CD3E26" w:rsidRDefault="00727F17" w:rsidP="002E70B0">
            <w:pPr>
              <w:rPr>
                <w:rFonts w:ascii="Book Antiqua" w:hAnsi="Book Antiqua" w:cs="Arial"/>
                <w:b/>
                <w:lang w:val="en-GB"/>
              </w:rPr>
            </w:pPr>
            <w:r>
              <w:rPr>
                <w:rFonts w:ascii="Book Antiqua" w:hAnsi="Book Antiqua" w:cs="Arial"/>
                <w:b/>
                <w:lang w:val="en-GB"/>
              </w:rPr>
              <w:t>Total</w:t>
            </w:r>
          </w:p>
        </w:tc>
        <w:tc>
          <w:tcPr>
            <w:tcW w:w="1890" w:type="dxa"/>
            <w:tcBorders>
              <w:top w:val="single" w:sz="12" w:space="0" w:color="0070C0"/>
            </w:tcBorders>
            <w:vAlign w:val="center"/>
          </w:tcPr>
          <w:p w:rsidR="00507DAD" w:rsidRPr="00CD3E26" w:rsidRDefault="00727F17" w:rsidP="002E70B0">
            <w:pPr>
              <w:jc w:val="center"/>
              <w:rPr>
                <w:rFonts w:ascii="Book Antiqua" w:hAnsi="Book Antiqua" w:cs="Arial"/>
                <w:b/>
                <w:lang w:val="en-GB"/>
              </w:rPr>
            </w:pPr>
            <w:r>
              <w:rPr>
                <w:rFonts w:ascii="Book Antiqua" w:hAnsi="Book Antiqua" w:cs="Arial"/>
                <w:b/>
                <w:lang w:val="en-GB"/>
              </w:rPr>
              <w:t>1,987</w:t>
            </w:r>
          </w:p>
        </w:tc>
      </w:tr>
    </w:tbl>
    <w:p w:rsidR="007C1D21" w:rsidRPr="00CD3E26" w:rsidRDefault="007C1D21" w:rsidP="002E70B0">
      <w:pPr>
        <w:tabs>
          <w:tab w:val="left" w:pos="4110"/>
        </w:tabs>
        <w:jc w:val="center"/>
        <w:rPr>
          <w:rFonts w:ascii="Book Antiqua" w:hAnsi="Book Antiqua"/>
          <w:b/>
          <w:lang w:val="en-GB"/>
        </w:rPr>
      </w:pPr>
    </w:p>
    <w:p w:rsidR="00FA389A" w:rsidRPr="00CD3E26" w:rsidRDefault="00727F17" w:rsidP="002E70B0">
      <w:pPr>
        <w:tabs>
          <w:tab w:val="left" w:pos="4110"/>
        </w:tabs>
        <w:jc w:val="center"/>
        <w:rPr>
          <w:rFonts w:ascii="Book Antiqua" w:hAnsi="Book Antiqua"/>
          <w:b/>
          <w:sz w:val="24"/>
          <w:szCs w:val="24"/>
          <w:lang w:val="en-GB"/>
        </w:rPr>
      </w:pPr>
      <w:r>
        <w:rPr>
          <w:rFonts w:ascii="Book Antiqua" w:hAnsi="Book Antiqua"/>
          <w:b/>
          <w:sz w:val="24"/>
          <w:szCs w:val="24"/>
          <w:lang w:val="en-GB"/>
        </w:rPr>
        <w:t>CLASSIFICATION OF COMPLAINTS ACCORDING TO VIOLATED RIGHTS</w:t>
      </w:r>
    </w:p>
    <w:p w:rsidR="00FA389A" w:rsidRPr="00CD3E26" w:rsidRDefault="00727F17" w:rsidP="002E70B0">
      <w:pPr>
        <w:tabs>
          <w:tab w:val="left" w:pos="720"/>
          <w:tab w:val="left" w:pos="4110"/>
        </w:tabs>
        <w:rPr>
          <w:rFonts w:ascii="Book Antiqua" w:hAnsi="Book Antiqua"/>
          <w:lang w:val="en-GB"/>
        </w:rPr>
      </w:pPr>
      <w:r>
        <w:rPr>
          <w:rFonts w:ascii="Book Antiqua" w:hAnsi="Book Antiqua"/>
          <w:lang w:val="en-GB"/>
        </w:rPr>
        <w:tab/>
      </w:r>
      <w:r w:rsidR="00561CAA">
        <w:rPr>
          <w:rFonts w:ascii="Book Antiqua" w:hAnsi="Book Antiqua"/>
          <w:lang w:val="en-GB"/>
        </w:rPr>
        <w:t>Through</w:t>
      </w:r>
      <w:r>
        <w:rPr>
          <w:rFonts w:ascii="Book Antiqua" w:hAnsi="Book Antiqua"/>
          <w:lang w:val="en-GB"/>
        </w:rPr>
        <w:t xml:space="preserve"> </w:t>
      </w:r>
      <w:r w:rsidR="00B54C43">
        <w:rPr>
          <w:rFonts w:ascii="Book Antiqua" w:hAnsi="Book Antiqua"/>
          <w:lang w:val="en-GB"/>
        </w:rPr>
        <w:t>investigating</w:t>
      </w:r>
      <w:r>
        <w:rPr>
          <w:rFonts w:ascii="Book Antiqua" w:hAnsi="Book Antiqua"/>
          <w:lang w:val="en-GB"/>
        </w:rPr>
        <w:t xml:space="preserve"> 4,129 </w:t>
      </w:r>
      <w:r w:rsidR="00561CAA">
        <w:rPr>
          <w:rFonts w:ascii="Book Antiqua" w:hAnsi="Book Antiqua"/>
          <w:lang w:val="en-GB"/>
        </w:rPr>
        <w:t>complaints</w:t>
      </w:r>
      <w:r>
        <w:rPr>
          <w:rFonts w:ascii="Book Antiqua" w:hAnsi="Book Antiqua"/>
          <w:lang w:val="en-GB"/>
        </w:rPr>
        <w:t xml:space="preserve"> </w:t>
      </w:r>
      <w:r w:rsidR="00561CAA">
        <w:rPr>
          <w:rFonts w:ascii="Book Antiqua" w:hAnsi="Book Antiqua"/>
          <w:lang w:val="en-GB"/>
        </w:rPr>
        <w:t>in</w:t>
      </w:r>
      <w:r>
        <w:rPr>
          <w:rFonts w:ascii="Book Antiqua" w:hAnsi="Book Antiqua"/>
          <w:lang w:val="en-GB"/>
        </w:rPr>
        <w:t xml:space="preserve"> 2017, a total of 4,268 violations of rights were found,</w:t>
      </w:r>
      <w:r w:rsidR="00561CAA">
        <w:rPr>
          <w:rFonts w:ascii="Book Antiqua" w:hAnsi="Book Antiqua"/>
          <w:lang w:val="en-GB"/>
        </w:rPr>
        <w:t xml:space="preserve"> the majority of which</w:t>
      </w:r>
      <w:r>
        <w:rPr>
          <w:rFonts w:ascii="Book Antiqua" w:hAnsi="Book Antiqua"/>
          <w:lang w:val="en-GB"/>
        </w:rPr>
        <w:t xml:space="preserve"> out of which </w:t>
      </w:r>
      <w:r w:rsidR="00561CAA">
        <w:rPr>
          <w:rFonts w:ascii="Book Antiqua" w:hAnsi="Book Antiqua"/>
          <w:lang w:val="en-GB"/>
        </w:rPr>
        <w:t>are</w:t>
      </w:r>
      <w:r>
        <w:rPr>
          <w:rFonts w:ascii="Book Antiqua" w:hAnsi="Book Antiqua"/>
          <w:lang w:val="en-GB"/>
        </w:rPr>
        <w:t xml:space="preserve"> the violations of the good governance principle</w:t>
      </w:r>
      <w:r w:rsidR="00561CAA">
        <w:rPr>
          <w:rFonts w:ascii="Book Antiqua" w:hAnsi="Book Antiqua"/>
          <w:lang w:val="en-GB"/>
        </w:rPr>
        <w:t>s and violations of</w:t>
      </w:r>
      <w:r>
        <w:rPr>
          <w:rFonts w:ascii="Book Antiqua" w:hAnsi="Book Antiqua"/>
          <w:lang w:val="en-GB"/>
        </w:rPr>
        <w:t xml:space="preserve"> economic and property rights. This is </w:t>
      </w:r>
      <w:r w:rsidR="00561CAA">
        <w:rPr>
          <w:rFonts w:ascii="Book Antiqua" w:hAnsi="Book Antiqua"/>
          <w:lang w:val="en-GB"/>
        </w:rPr>
        <w:t xml:space="preserve">indicative of </w:t>
      </w:r>
      <w:r>
        <w:rPr>
          <w:rFonts w:ascii="Book Antiqua" w:hAnsi="Book Antiqua"/>
          <w:lang w:val="en-GB"/>
        </w:rPr>
        <w:t>the fact that the good governance principles are violated in all administrative bodies before which the citizens, including vulnerable groups, exercise their rights, which makes the problem of violation of these rights right even more sensitive and difficult.</w:t>
      </w:r>
    </w:p>
    <w:p w:rsidR="000F1A5C" w:rsidRDefault="000F1A5C" w:rsidP="002E70B0">
      <w:pPr>
        <w:tabs>
          <w:tab w:val="left" w:pos="4110"/>
        </w:tabs>
        <w:jc w:val="center"/>
        <w:rPr>
          <w:rFonts w:ascii="Book Antiqua" w:hAnsi="Book Antiqua"/>
          <w:b/>
          <w:lang w:val="en-GB"/>
        </w:rPr>
      </w:pPr>
    </w:p>
    <w:p w:rsidR="00FA389A" w:rsidRPr="00CD3E26" w:rsidRDefault="00727F17" w:rsidP="002E70B0">
      <w:pPr>
        <w:tabs>
          <w:tab w:val="left" w:pos="4110"/>
        </w:tabs>
        <w:jc w:val="center"/>
        <w:rPr>
          <w:rFonts w:ascii="Book Antiqua" w:hAnsi="Book Antiqua"/>
          <w:b/>
          <w:lang w:val="en-GB"/>
        </w:rPr>
      </w:pPr>
      <w:r>
        <w:rPr>
          <w:rFonts w:ascii="Book Antiqua" w:hAnsi="Book Antiqua"/>
          <w:b/>
          <w:lang w:val="en-GB"/>
        </w:rPr>
        <w:t>Chart 1 - Number and Classification of Complaints against Violated Rights</w:t>
      </w:r>
    </w:p>
    <w:p w:rsidR="00FA389A" w:rsidRPr="00CD3E26" w:rsidRDefault="0059306D" w:rsidP="002E70B0">
      <w:pPr>
        <w:tabs>
          <w:tab w:val="left" w:pos="4110"/>
        </w:tabs>
        <w:jc w:val="center"/>
        <w:rPr>
          <w:rFonts w:ascii="Book Antiqua" w:hAnsi="Book Antiqua"/>
          <w:lang w:val="en-GB"/>
        </w:rPr>
      </w:pPr>
      <w:r w:rsidRPr="00897E27">
        <w:rPr>
          <w:rFonts w:ascii="Book Antiqua" w:hAnsi="Book Antiqua"/>
          <w:noProof/>
          <w:lang w:val="sr-Latn-RS" w:eastAsia="sr-Latn-RS"/>
        </w:rPr>
        <w:drawing>
          <wp:inline distT="0" distB="0" distL="0" distR="0" wp14:anchorId="1ABFB1F9" wp14:editId="471B60AB">
            <wp:extent cx="4781550" cy="3197076"/>
            <wp:effectExtent l="19050" t="0" r="0" b="0"/>
            <wp:docPr id="2" name="Picture 2" descr="C:\Users\Vesna\Downloads\Dij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sna\Downloads\Dijagram.jpg"/>
                    <pic:cNvPicPr>
                      <a:picLocks noChangeAspect="1" noChangeArrowheads="1"/>
                    </pic:cNvPicPr>
                  </pic:nvPicPr>
                  <pic:blipFill>
                    <a:blip r:embed="rId8" cstate="print"/>
                    <a:srcRect/>
                    <a:stretch>
                      <a:fillRect/>
                    </a:stretch>
                  </pic:blipFill>
                  <pic:spPr bwMode="auto">
                    <a:xfrm>
                      <a:off x="0" y="0"/>
                      <a:ext cx="4786070" cy="3200099"/>
                    </a:xfrm>
                    <a:prstGeom prst="rect">
                      <a:avLst/>
                    </a:prstGeom>
                    <a:noFill/>
                    <a:ln w="9525">
                      <a:noFill/>
                      <a:miter lim="800000"/>
                      <a:headEnd/>
                      <a:tailEnd/>
                    </a:ln>
                  </pic:spPr>
                </pic:pic>
              </a:graphicData>
            </a:graphic>
          </wp:inline>
        </w:drawing>
      </w:r>
    </w:p>
    <w:p w:rsidR="007C1D21" w:rsidRPr="00CD3E26" w:rsidRDefault="007C1D21" w:rsidP="002E70B0">
      <w:pPr>
        <w:tabs>
          <w:tab w:val="left" w:pos="4110"/>
        </w:tabs>
        <w:jc w:val="center"/>
        <w:rPr>
          <w:rFonts w:ascii="Book Antiqua" w:hAnsi="Book Antiqua"/>
          <w:b/>
          <w:sz w:val="24"/>
          <w:szCs w:val="24"/>
          <w:lang w:val="en-GB"/>
        </w:rPr>
      </w:pPr>
    </w:p>
    <w:p w:rsidR="007C1D21" w:rsidRPr="00CD3E26" w:rsidRDefault="00727F17" w:rsidP="002E70B0">
      <w:pPr>
        <w:tabs>
          <w:tab w:val="left" w:pos="4110"/>
        </w:tabs>
        <w:jc w:val="center"/>
        <w:rPr>
          <w:rFonts w:ascii="Book Antiqua" w:hAnsi="Book Antiqua"/>
          <w:b/>
          <w:sz w:val="24"/>
          <w:szCs w:val="24"/>
          <w:lang w:val="en-GB"/>
        </w:rPr>
      </w:pPr>
      <w:r>
        <w:rPr>
          <w:rFonts w:ascii="Book Antiqua" w:hAnsi="Book Antiqua"/>
          <w:b/>
          <w:sz w:val="24"/>
          <w:szCs w:val="24"/>
          <w:lang w:val="en-GB"/>
        </w:rPr>
        <w:lastRenderedPageBreak/>
        <w:t xml:space="preserve">CLASSIFICATION OF COMPLAINTS </w:t>
      </w:r>
      <w:r w:rsidR="009E2AA8">
        <w:rPr>
          <w:rFonts w:ascii="Book Antiqua" w:hAnsi="Book Antiqua"/>
          <w:b/>
          <w:sz w:val="24"/>
          <w:szCs w:val="24"/>
          <w:lang w:val="en-GB"/>
        </w:rPr>
        <w:t>ACCORDING TO</w:t>
      </w:r>
      <w:r>
        <w:rPr>
          <w:rFonts w:ascii="Book Antiqua" w:hAnsi="Book Antiqua"/>
          <w:b/>
          <w:sz w:val="24"/>
          <w:szCs w:val="24"/>
          <w:lang w:val="en-GB"/>
        </w:rPr>
        <w:t xml:space="preserve"> AUTHORITIES </w:t>
      </w:r>
      <w:r w:rsidR="009E2AA8">
        <w:rPr>
          <w:rFonts w:ascii="Book Antiqua" w:hAnsi="Book Antiqua"/>
          <w:b/>
          <w:sz w:val="24"/>
          <w:szCs w:val="24"/>
          <w:lang w:val="en-GB"/>
        </w:rPr>
        <w:t>AGAINST WHICH THEY ARE LODGED</w:t>
      </w:r>
    </w:p>
    <w:p w:rsidR="007C1D21" w:rsidRPr="00CD3E26" w:rsidRDefault="00727F17" w:rsidP="002E70B0">
      <w:pPr>
        <w:tabs>
          <w:tab w:val="left" w:pos="720"/>
          <w:tab w:val="left" w:pos="4110"/>
        </w:tabs>
        <w:rPr>
          <w:rFonts w:ascii="Book Antiqua" w:hAnsi="Book Antiqua"/>
          <w:lang w:val="en-GB"/>
        </w:rPr>
      </w:pPr>
      <w:r>
        <w:rPr>
          <w:rFonts w:ascii="Book Antiqua" w:hAnsi="Book Antiqua"/>
          <w:lang w:val="en-GB"/>
        </w:rPr>
        <w:tab/>
        <w:t xml:space="preserve">The largest number of complaints </w:t>
      </w:r>
      <w:r w:rsidR="009E2AA8">
        <w:rPr>
          <w:rFonts w:ascii="Book Antiqua" w:hAnsi="Book Antiqua"/>
          <w:lang w:val="en-GB"/>
        </w:rPr>
        <w:t>pertains</w:t>
      </w:r>
      <w:r>
        <w:rPr>
          <w:rFonts w:ascii="Book Antiqua" w:hAnsi="Book Antiqua"/>
          <w:lang w:val="en-GB"/>
        </w:rPr>
        <w:t xml:space="preserve"> to the </w:t>
      </w:r>
      <w:r w:rsidR="009E2AA8">
        <w:rPr>
          <w:rFonts w:ascii="Book Antiqua" w:hAnsi="Book Antiqua"/>
          <w:lang w:val="en-GB"/>
        </w:rPr>
        <w:t>actions</w:t>
      </w:r>
      <w:r>
        <w:rPr>
          <w:rFonts w:ascii="Book Antiqua" w:hAnsi="Book Antiqua"/>
          <w:lang w:val="en-GB"/>
        </w:rPr>
        <w:t xml:space="preserve"> of the representatives of the executive authorities, ministries in particular - </w:t>
      </w:r>
      <w:r>
        <w:rPr>
          <w:rFonts w:ascii="Book Antiqua" w:hAnsi="Book Antiqua"/>
          <w:b/>
          <w:lang w:val="en-GB"/>
        </w:rPr>
        <w:t>20.59%</w:t>
      </w:r>
      <w:r>
        <w:rPr>
          <w:rFonts w:ascii="Book Antiqua" w:hAnsi="Book Antiqua"/>
          <w:lang w:val="en-GB"/>
        </w:rPr>
        <w:t xml:space="preserve"> of all complaints. Citizens </w:t>
      </w:r>
      <w:r w:rsidR="009E2AA8">
        <w:rPr>
          <w:rFonts w:ascii="Book Antiqua" w:hAnsi="Book Antiqua"/>
          <w:lang w:val="en-GB"/>
        </w:rPr>
        <w:t>mainly</w:t>
      </w:r>
      <w:r>
        <w:rPr>
          <w:rFonts w:ascii="Book Antiqua" w:hAnsi="Book Antiqua"/>
          <w:lang w:val="en-GB"/>
        </w:rPr>
        <w:t xml:space="preserve"> complained about the work of the authorities and organizations in the area of pension and disability insurance, employment, health care, education, social welfare, tax authorities, public enterprises and institutions, judicial authorities and administrative bodies in local </w:t>
      </w:r>
      <w:r w:rsidR="009E2AA8">
        <w:rPr>
          <w:rFonts w:ascii="Book Antiqua" w:hAnsi="Book Antiqua"/>
          <w:lang w:val="en-GB"/>
        </w:rPr>
        <w:t>self-</w:t>
      </w:r>
      <w:r>
        <w:rPr>
          <w:rFonts w:ascii="Book Antiqua" w:hAnsi="Book Antiqua"/>
          <w:lang w:val="en-GB"/>
        </w:rPr>
        <w:t>governments.</w:t>
      </w:r>
    </w:p>
    <w:p w:rsidR="007C1D21" w:rsidRPr="00CD3E26" w:rsidRDefault="009E2AA8" w:rsidP="002E70B0">
      <w:pPr>
        <w:tabs>
          <w:tab w:val="left" w:pos="720"/>
          <w:tab w:val="left" w:pos="4110"/>
        </w:tabs>
        <w:jc w:val="center"/>
        <w:rPr>
          <w:rFonts w:ascii="Book Antiqua" w:hAnsi="Book Antiqua"/>
          <w:b/>
          <w:lang w:val="en-GB"/>
        </w:rPr>
      </w:pPr>
      <w:r>
        <w:rPr>
          <w:rFonts w:ascii="Book Antiqua" w:hAnsi="Book Antiqua"/>
          <w:b/>
          <w:lang w:val="en-GB"/>
        </w:rPr>
        <w:t>Table 8 – Authorities and organizations against which the complaints were lodged</w:t>
      </w:r>
    </w:p>
    <w:tbl>
      <w:tblPr>
        <w:tblW w:w="8236" w:type="dxa"/>
        <w:jc w:val="center"/>
        <w:tblBorders>
          <w:top w:val="single" w:sz="12" w:space="0" w:color="0070C0"/>
          <w:bottom w:val="single" w:sz="12" w:space="0" w:color="0070C0"/>
          <w:insideH w:val="single" w:sz="8" w:space="0" w:color="0070C0"/>
          <w:insideV w:val="single" w:sz="8" w:space="0" w:color="0070C0"/>
        </w:tblBorders>
        <w:tblLook w:val="00A0" w:firstRow="1" w:lastRow="0" w:firstColumn="1" w:lastColumn="0" w:noHBand="0" w:noVBand="0"/>
      </w:tblPr>
      <w:tblGrid>
        <w:gridCol w:w="6480"/>
        <w:gridCol w:w="1756"/>
      </w:tblGrid>
      <w:tr w:rsidR="00F97722" w:rsidRPr="00CD3E26" w:rsidTr="000E1695">
        <w:trPr>
          <w:trHeight w:hRule="exact" w:val="284"/>
          <w:jc w:val="center"/>
        </w:trPr>
        <w:tc>
          <w:tcPr>
            <w:tcW w:w="6480" w:type="dxa"/>
            <w:tcBorders>
              <w:bottom w:val="single" w:sz="12" w:space="0" w:color="0070C0"/>
            </w:tcBorders>
            <w:noWrap/>
            <w:vAlign w:val="center"/>
          </w:tcPr>
          <w:p w:rsidR="00A17CE6" w:rsidRPr="00CD3E26" w:rsidRDefault="009E2AA8">
            <w:pPr>
              <w:rPr>
                <w:rFonts w:ascii="Book Antiqua" w:hAnsi="Book Antiqua"/>
                <w:b/>
                <w:lang w:val="en-GB"/>
              </w:rPr>
            </w:pPr>
            <w:r>
              <w:rPr>
                <w:rStyle w:val="shorttext"/>
                <w:rFonts w:ascii="Book Antiqua" w:hAnsi="Book Antiqua"/>
                <w:b/>
                <w:lang w:val="en-GB"/>
              </w:rPr>
              <w:t>Types of authorities and o</w:t>
            </w:r>
            <w:r w:rsidR="00727F17">
              <w:rPr>
                <w:rStyle w:val="shorttext"/>
                <w:rFonts w:ascii="Book Antiqua" w:hAnsi="Book Antiqua"/>
                <w:b/>
                <w:lang w:val="en-GB"/>
              </w:rPr>
              <w:t>rganizations</w:t>
            </w:r>
          </w:p>
        </w:tc>
        <w:tc>
          <w:tcPr>
            <w:tcW w:w="1756" w:type="dxa"/>
            <w:tcBorders>
              <w:bottom w:val="single" w:sz="12" w:space="0" w:color="0070C0"/>
            </w:tcBorders>
            <w:noWrap/>
            <w:vAlign w:val="bottom"/>
          </w:tcPr>
          <w:p w:rsidR="00F97722" w:rsidRPr="00CD3E26" w:rsidRDefault="00727F17" w:rsidP="002E70B0">
            <w:pPr>
              <w:jc w:val="center"/>
              <w:rPr>
                <w:rFonts w:ascii="Book Antiqua" w:hAnsi="Book Antiqua"/>
                <w:b/>
                <w:lang w:val="en-GB"/>
              </w:rPr>
            </w:pPr>
            <w:r>
              <w:rPr>
                <w:rFonts w:ascii="Book Antiqua" w:hAnsi="Book Antiqua" w:cs="Arial"/>
                <w:b/>
                <w:bCs/>
                <w:lang w:val="en-GB"/>
              </w:rPr>
              <w:t>%</w:t>
            </w:r>
          </w:p>
        </w:tc>
      </w:tr>
      <w:tr w:rsidR="00F97722" w:rsidRPr="00CD3E26" w:rsidTr="000E1695">
        <w:trPr>
          <w:trHeight w:hRule="exact" w:val="284"/>
          <w:jc w:val="center"/>
        </w:trPr>
        <w:tc>
          <w:tcPr>
            <w:tcW w:w="6480" w:type="dxa"/>
            <w:tcBorders>
              <w:top w:val="single" w:sz="12" w:space="0" w:color="0070C0"/>
            </w:tcBorders>
            <w:noWrap/>
            <w:vAlign w:val="center"/>
          </w:tcPr>
          <w:p w:rsidR="00F97722" w:rsidRPr="00CD3E26" w:rsidRDefault="00727F17" w:rsidP="002E70B0">
            <w:pPr>
              <w:rPr>
                <w:rFonts w:ascii="Book Antiqua" w:hAnsi="Book Antiqua"/>
                <w:lang w:val="en-GB"/>
              </w:rPr>
            </w:pPr>
            <w:r>
              <w:rPr>
                <w:rFonts w:ascii="Book Antiqua" w:hAnsi="Book Antiqua" w:cs="Arial"/>
                <w:lang w:val="en-GB"/>
              </w:rPr>
              <w:t>Ministries</w:t>
            </w:r>
          </w:p>
        </w:tc>
        <w:tc>
          <w:tcPr>
            <w:tcW w:w="1756" w:type="dxa"/>
            <w:tcBorders>
              <w:top w:val="single" w:sz="12" w:space="0" w:color="0070C0"/>
            </w:tcBorders>
            <w:noWrap/>
            <w:vAlign w:val="center"/>
          </w:tcPr>
          <w:p w:rsidR="00F97722" w:rsidRPr="00CD3E26" w:rsidRDefault="00727F17" w:rsidP="002E70B0">
            <w:pPr>
              <w:jc w:val="center"/>
              <w:rPr>
                <w:rFonts w:ascii="Book Antiqua" w:hAnsi="Book Antiqua"/>
                <w:lang w:val="en-GB"/>
              </w:rPr>
            </w:pPr>
            <w:r>
              <w:rPr>
                <w:rFonts w:ascii="Book Antiqua" w:hAnsi="Book Antiqua"/>
                <w:lang w:val="en-GB"/>
              </w:rPr>
              <w:t>20.59%</w:t>
            </w:r>
          </w:p>
        </w:tc>
      </w:tr>
      <w:tr w:rsidR="00F97722" w:rsidRPr="00CD3E26" w:rsidTr="000E1695">
        <w:trPr>
          <w:trHeight w:hRule="exact" w:val="284"/>
          <w:jc w:val="center"/>
        </w:trPr>
        <w:tc>
          <w:tcPr>
            <w:tcW w:w="6480" w:type="dxa"/>
            <w:noWrap/>
            <w:vAlign w:val="center"/>
          </w:tcPr>
          <w:p w:rsidR="00F97722" w:rsidRPr="00CD3E26" w:rsidRDefault="00727F17" w:rsidP="002E70B0">
            <w:pPr>
              <w:rPr>
                <w:rFonts w:ascii="Book Antiqua" w:hAnsi="Book Antiqua" w:cs="Arial"/>
                <w:lang w:val="en-GB"/>
              </w:rPr>
            </w:pPr>
            <w:r>
              <w:rPr>
                <w:rFonts w:ascii="Book Antiqua" w:hAnsi="Book Antiqua" w:cs="Arial"/>
                <w:lang w:val="en-GB"/>
              </w:rPr>
              <w:t xml:space="preserve">Agencies, </w:t>
            </w:r>
            <w:r>
              <w:rPr>
                <w:rStyle w:val="shorttext"/>
                <w:rFonts w:ascii="Book Antiqua" w:hAnsi="Book Antiqua"/>
                <w:lang w:val="en-GB"/>
              </w:rPr>
              <w:t>institutes, funds, administrations</w:t>
            </w:r>
          </w:p>
        </w:tc>
        <w:tc>
          <w:tcPr>
            <w:tcW w:w="1756" w:type="dxa"/>
            <w:noWrap/>
            <w:vAlign w:val="center"/>
          </w:tcPr>
          <w:p w:rsidR="00F97722" w:rsidRPr="00CD3E26" w:rsidRDefault="00727F17" w:rsidP="002E70B0">
            <w:pPr>
              <w:jc w:val="center"/>
              <w:rPr>
                <w:rFonts w:ascii="Book Antiqua" w:hAnsi="Book Antiqua"/>
                <w:lang w:val="en-GB"/>
              </w:rPr>
            </w:pPr>
            <w:r>
              <w:rPr>
                <w:rFonts w:ascii="Book Antiqua" w:hAnsi="Book Antiqua"/>
                <w:lang w:val="en-GB"/>
              </w:rPr>
              <w:t>18.49%</w:t>
            </w:r>
          </w:p>
        </w:tc>
      </w:tr>
      <w:tr w:rsidR="00F97722" w:rsidRPr="00CD3E26" w:rsidTr="000E1695">
        <w:trPr>
          <w:trHeight w:hRule="exact" w:val="284"/>
          <w:jc w:val="center"/>
        </w:trPr>
        <w:tc>
          <w:tcPr>
            <w:tcW w:w="6480" w:type="dxa"/>
            <w:vAlign w:val="center"/>
          </w:tcPr>
          <w:p w:rsidR="00F97722" w:rsidRPr="00CD3E26" w:rsidRDefault="00727F17" w:rsidP="002E70B0">
            <w:pPr>
              <w:rPr>
                <w:rFonts w:ascii="Book Antiqua" w:hAnsi="Book Antiqua"/>
                <w:lang w:val="en-GB"/>
              </w:rPr>
            </w:pPr>
            <w:r>
              <w:rPr>
                <w:rStyle w:val="shorttext"/>
                <w:rFonts w:ascii="Book Antiqua" w:hAnsi="Book Antiqua"/>
                <w:lang w:val="en-GB"/>
              </w:rPr>
              <w:t>Institutions and other public services</w:t>
            </w:r>
          </w:p>
        </w:tc>
        <w:tc>
          <w:tcPr>
            <w:tcW w:w="1756" w:type="dxa"/>
            <w:noWrap/>
            <w:vAlign w:val="center"/>
          </w:tcPr>
          <w:p w:rsidR="00F97722" w:rsidRPr="00CD3E26" w:rsidRDefault="00727F17" w:rsidP="002E70B0">
            <w:pPr>
              <w:jc w:val="center"/>
              <w:rPr>
                <w:rFonts w:ascii="Book Antiqua" w:hAnsi="Book Antiqua"/>
                <w:lang w:val="en-GB"/>
              </w:rPr>
            </w:pPr>
            <w:r>
              <w:rPr>
                <w:rFonts w:ascii="Book Antiqua" w:hAnsi="Book Antiqua"/>
                <w:lang w:val="en-GB"/>
              </w:rPr>
              <w:t>16.20%</w:t>
            </w:r>
          </w:p>
        </w:tc>
      </w:tr>
      <w:tr w:rsidR="00F97722" w:rsidRPr="00CD3E26" w:rsidTr="000E1695">
        <w:trPr>
          <w:trHeight w:hRule="exact" w:val="284"/>
          <w:jc w:val="center"/>
        </w:trPr>
        <w:tc>
          <w:tcPr>
            <w:tcW w:w="6480" w:type="dxa"/>
            <w:noWrap/>
            <w:vAlign w:val="center"/>
          </w:tcPr>
          <w:p w:rsidR="00F97722" w:rsidRPr="00CD3E26" w:rsidRDefault="00727F17" w:rsidP="002E70B0">
            <w:pPr>
              <w:rPr>
                <w:rFonts w:ascii="Book Antiqua" w:hAnsi="Book Antiqua"/>
                <w:lang w:val="en-GB"/>
              </w:rPr>
            </w:pPr>
            <w:r>
              <w:rPr>
                <w:rStyle w:val="alt-edited"/>
                <w:rFonts w:ascii="Book Antiqua" w:hAnsi="Book Antiqua"/>
                <w:lang w:val="en-GB"/>
              </w:rPr>
              <w:t>Local self-government</w:t>
            </w:r>
          </w:p>
        </w:tc>
        <w:tc>
          <w:tcPr>
            <w:tcW w:w="1756" w:type="dxa"/>
            <w:noWrap/>
            <w:vAlign w:val="center"/>
          </w:tcPr>
          <w:p w:rsidR="00F97722" w:rsidRPr="00CD3E26" w:rsidRDefault="00727F17" w:rsidP="002E70B0">
            <w:pPr>
              <w:jc w:val="center"/>
              <w:rPr>
                <w:rFonts w:ascii="Book Antiqua" w:hAnsi="Book Antiqua"/>
                <w:lang w:val="en-GB"/>
              </w:rPr>
            </w:pPr>
            <w:r>
              <w:rPr>
                <w:rFonts w:ascii="Book Antiqua" w:hAnsi="Book Antiqua"/>
                <w:lang w:val="en-GB"/>
              </w:rPr>
              <w:t>13.05%</w:t>
            </w:r>
          </w:p>
        </w:tc>
      </w:tr>
      <w:tr w:rsidR="00F97722" w:rsidRPr="00CD3E26" w:rsidTr="000E1695">
        <w:trPr>
          <w:trHeight w:hRule="exact" w:val="284"/>
          <w:jc w:val="center"/>
        </w:trPr>
        <w:tc>
          <w:tcPr>
            <w:tcW w:w="6480" w:type="dxa"/>
            <w:noWrap/>
            <w:vAlign w:val="center"/>
          </w:tcPr>
          <w:p w:rsidR="00F97722" w:rsidRPr="00CD3E26" w:rsidRDefault="00727F17" w:rsidP="002E70B0">
            <w:pPr>
              <w:rPr>
                <w:rFonts w:ascii="Book Antiqua" w:hAnsi="Book Antiqua"/>
                <w:lang w:val="en-GB"/>
              </w:rPr>
            </w:pPr>
            <w:r>
              <w:rPr>
                <w:rStyle w:val="shorttext"/>
                <w:rFonts w:ascii="Book Antiqua" w:hAnsi="Book Antiqua"/>
                <w:lang w:val="en-GB"/>
              </w:rPr>
              <w:t>Other authorities</w:t>
            </w:r>
          </w:p>
        </w:tc>
        <w:tc>
          <w:tcPr>
            <w:tcW w:w="1756" w:type="dxa"/>
            <w:noWrap/>
            <w:vAlign w:val="center"/>
          </w:tcPr>
          <w:p w:rsidR="00F97722" w:rsidRPr="00CD3E26" w:rsidRDefault="00727F17" w:rsidP="002E70B0">
            <w:pPr>
              <w:jc w:val="center"/>
              <w:rPr>
                <w:rFonts w:ascii="Book Antiqua" w:hAnsi="Book Antiqua"/>
                <w:lang w:val="en-GB"/>
              </w:rPr>
            </w:pPr>
            <w:r>
              <w:rPr>
                <w:rFonts w:ascii="Book Antiqua" w:hAnsi="Book Antiqua"/>
                <w:lang w:val="en-GB"/>
              </w:rPr>
              <w:t>12.50%</w:t>
            </w:r>
          </w:p>
        </w:tc>
      </w:tr>
      <w:tr w:rsidR="00F97722" w:rsidRPr="00CD3E26" w:rsidTr="000E1695">
        <w:trPr>
          <w:trHeight w:hRule="exact" w:val="284"/>
          <w:jc w:val="center"/>
        </w:trPr>
        <w:tc>
          <w:tcPr>
            <w:tcW w:w="6480" w:type="dxa"/>
            <w:noWrap/>
            <w:vAlign w:val="center"/>
          </w:tcPr>
          <w:p w:rsidR="00F97722" w:rsidRPr="00CD3E26" w:rsidRDefault="00727F17" w:rsidP="002E70B0">
            <w:pPr>
              <w:rPr>
                <w:rFonts w:ascii="Book Antiqua" w:hAnsi="Book Antiqua"/>
                <w:lang w:val="en-GB"/>
              </w:rPr>
            </w:pPr>
            <w:r>
              <w:rPr>
                <w:rStyle w:val="shorttext"/>
                <w:rFonts w:ascii="Book Antiqua" w:hAnsi="Book Antiqua"/>
                <w:lang w:val="en-GB"/>
              </w:rPr>
              <w:t>Judicial bodies</w:t>
            </w:r>
          </w:p>
        </w:tc>
        <w:tc>
          <w:tcPr>
            <w:tcW w:w="1756" w:type="dxa"/>
            <w:noWrap/>
            <w:vAlign w:val="center"/>
          </w:tcPr>
          <w:p w:rsidR="00F97722" w:rsidRPr="00CD3E26" w:rsidRDefault="00727F17" w:rsidP="002E70B0">
            <w:pPr>
              <w:jc w:val="center"/>
              <w:rPr>
                <w:rFonts w:ascii="Book Antiqua" w:hAnsi="Book Antiqua"/>
                <w:lang w:val="en-GB"/>
              </w:rPr>
            </w:pPr>
            <w:r>
              <w:rPr>
                <w:rFonts w:ascii="Book Antiqua" w:hAnsi="Book Antiqua"/>
                <w:lang w:val="en-GB"/>
              </w:rPr>
              <w:t>9.87%</w:t>
            </w:r>
          </w:p>
        </w:tc>
      </w:tr>
      <w:tr w:rsidR="00F97722" w:rsidRPr="00CD3E26" w:rsidTr="000E1695">
        <w:trPr>
          <w:trHeight w:hRule="exact" w:val="284"/>
          <w:jc w:val="center"/>
        </w:trPr>
        <w:tc>
          <w:tcPr>
            <w:tcW w:w="6480" w:type="dxa"/>
            <w:noWrap/>
            <w:vAlign w:val="center"/>
          </w:tcPr>
          <w:p w:rsidR="00F97722" w:rsidRPr="00CD3E26" w:rsidRDefault="00727F17" w:rsidP="002E70B0">
            <w:pPr>
              <w:rPr>
                <w:rFonts w:ascii="Book Antiqua" w:hAnsi="Book Antiqua"/>
                <w:lang w:val="en-GB"/>
              </w:rPr>
            </w:pPr>
            <w:r>
              <w:rPr>
                <w:rStyle w:val="alt-edited"/>
                <w:rFonts w:ascii="Book Antiqua" w:hAnsi="Book Antiqua"/>
                <w:lang w:val="en-GB"/>
              </w:rPr>
              <w:t>Public enterprises</w:t>
            </w:r>
          </w:p>
        </w:tc>
        <w:tc>
          <w:tcPr>
            <w:tcW w:w="1756" w:type="dxa"/>
            <w:noWrap/>
            <w:vAlign w:val="center"/>
          </w:tcPr>
          <w:p w:rsidR="00F97722" w:rsidRPr="00CD3E26" w:rsidRDefault="00727F17" w:rsidP="002E70B0">
            <w:pPr>
              <w:jc w:val="center"/>
              <w:rPr>
                <w:rFonts w:ascii="Book Antiqua" w:hAnsi="Book Antiqua"/>
                <w:lang w:val="en-GB"/>
              </w:rPr>
            </w:pPr>
            <w:r>
              <w:rPr>
                <w:rFonts w:ascii="Book Antiqua" w:hAnsi="Book Antiqua"/>
                <w:lang w:val="en-GB"/>
              </w:rPr>
              <w:t>7.16%</w:t>
            </w:r>
          </w:p>
        </w:tc>
      </w:tr>
      <w:tr w:rsidR="00F97722" w:rsidRPr="00CD3E26" w:rsidTr="000E1695">
        <w:trPr>
          <w:trHeight w:hRule="exact" w:val="284"/>
          <w:jc w:val="center"/>
        </w:trPr>
        <w:tc>
          <w:tcPr>
            <w:tcW w:w="6480" w:type="dxa"/>
            <w:noWrap/>
            <w:vAlign w:val="center"/>
          </w:tcPr>
          <w:p w:rsidR="00F97722" w:rsidRPr="00CD3E26" w:rsidRDefault="00727F17" w:rsidP="009E2AA8">
            <w:pPr>
              <w:rPr>
                <w:rFonts w:ascii="Book Antiqua" w:hAnsi="Book Antiqua"/>
                <w:lang w:val="en-GB"/>
              </w:rPr>
            </w:pPr>
            <w:r>
              <w:rPr>
                <w:rStyle w:val="shorttext"/>
                <w:rFonts w:ascii="Book Antiqua" w:hAnsi="Book Antiqua"/>
                <w:lang w:val="en-GB"/>
              </w:rPr>
              <w:t xml:space="preserve">Independent </w:t>
            </w:r>
            <w:r w:rsidR="009E2AA8">
              <w:rPr>
                <w:rStyle w:val="shorttext"/>
                <w:rFonts w:ascii="Book Antiqua" w:hAnsi="Book Antiqua"/>
                <w:lang w:val="en-GB"/>
              </w:rPr>
              <w:t>national</w:t>
            </w:r>
            <w:r>
              <w:rPr>
                <w:rStyle w:val="shorttext"/>
                <w:rFonts w:ascii="Book Antiqua" w:hAnsi="Book Antiqua"/>
                <w:lang w:val="en-GB"/>
              </w:rPr>
              <w:t xml:space="preserve"> authorities and independent </w:t>
            </w:r>
            <w:r w:rsidR="009E2AA8">
              <w:rPr>
                <w:rStyle w:val="shorttext"/>
                <w:rFonts w:ascii="Book Antiqua" w:hAnsi="Book Antiqua"/>
                <w:lang w:val="en-GB"/>
              </w:rPr>
              <w:t>institutions</w:t>
            </w:r>
          </w:p>
        </w:tc>
        <w:tc>
          <w:tcPr>
            <w:tcW w:w="1756" w:type="dxa"/>
            <w:noWrap/>
            <w:vAlign w:val="center"/>
          </w:tcPr>
          <w:p w:rsidR="00F97722" w:rsidRPr="00CD3E26" w:rsidRDefault="00727F17" w:rsidP="002E70B0">
            <w:pPr>
              <w:jc w:val="center"/>
              <w:rPr>
                <w:rFonts w:ascii="Book Antiqua" w:hAnsi="Book Antiqua"/>
                <w:lang w:val="en-GB"/>
              </w:rPr>
            </w:pPr>
            <w:r>
              <w:rPr>
                <w:rFonts w:ascii="Book Antiqua" w:hAnsi="Book Antiqua"/>
                <w:lang w:val="en-GB"/>
              </w:rPr>
              <w:t>0.97%</w:t>
            </w:r>
          </w:p>
        </w:tc>
      </w:tr>
      <w:tr w:rsidR="00F97722" w:rsidRPr="00CD3E26" w:rsidTr="00F97722">
        <w:trPr>
          <w:trHeight w:hRule="exact" w:val="591"/>
          <w:jc w:val="center"/>
        </w:trPr>
        <w:tc>
          <w:tcPr>
            <w:tcW w:w="6480" w:type="dxa"/>
            <w:noWrap/>
            <w:vAlign w:val="center"/>
          </w:tcPr>
          <w:p w:rsidR="00F97722" w:rsidRPr="00CD3E26" w:rsidRDefault="009E2AA8" w:rsidP="002E70B0">
            <w:pPr>
              <w:rPr>
                <w:rFonts w:ascii="Book Antiqua" w:hAnsi="Book Antiqua"/>
                <w:lang w:val="en-GB"/>
              </w:rPr>
            </w:pPr>
            <w:r>
              <w:rPr>
                <w:rFonts w:ascii="Book Antiqua" w:hAnsi="Book Antiqua"/>
                <w:lang w:val="en-GB"/>
              </w:rPr>
              <w:t>H</w:t>
            </w:r>
            <w:r w:rsidR="00727F17">
              <w:rPr>
                <w:rFonts w:ascii="Book Antiqua" w:hAnsi="Book Antiqua"/>
                <w:lang w:val="en-GB"/>
              </w:rPr>
              <w:t xml:space="preserve">ighest </w:t>
            </w:r>
            <w:r>
              <w:rPr>
                <w:rFonts w:ascii="Book Antiqua" w:hAnsi="Book Antiqua"/>
                <w:lang w:val="en-GB"/>
              </w:rPr>
              <w:t>national</w:t>
            </w:r>
            <w:r w:rsidR="00727F17">
              <w:rPr>
                <w:rFonts w:ascii="Book Antiqua" w:hAnsi="Book Antiqua"/>
                <w:lang w:val="en-GB"/>
              </w:rPr>
              <w:t xml:space="preserve"> authorities (the Government, the National Assembly)</w:t>
            </w:r>
          </w:p>
          <w:p w:rsidR="00F97722" w:rsidRPr="00CD3E26" w:rsidRDefault="00F97722" w:rsidP="002E70B0">
            <w:pPr>
              <w:rPr>
                <w:rFonts w:ascii="Book Antiqua" w:hAnsi="Book Antiqua"/>
                <w:lang w:val="en-GB"/>
              </w:rPr>
            </w:pPr>
          </w:p>
        </w:tc>
        <w:tc>
          <w:tcPr>
            <w:tcW w:w="1756" w:type="dxa"/>
            <w:noWrap/>
            <w:vAlign w:val="center"/>
          </w:tcPr>
          <w:p w:rsidR="00F97722" w:rsidRPr="00CD3E26" w:rsidRDefault="00727F17" w:rsidP="002E70B0">
            <w:pPr>
              <w:jc w:val="center"/>
              <w:rPr>
                <w:rFonts w:ascii="Book Antiqua" w:hAnsi="Book Antiqua"/>
                <w:lang w:val="en-GB"/>
              </w:rPr>
            </w:pPr>
            <w:r>
              <w:rPr>
                <w:rFonts w:ascii="Book Antiqua" w:hAnsi="Book Antiqua"/>
                <w:lang w:val="en-GB"/>
              </w:rPr>
              <w:t>0.83%</w:t>
            </w:r>
          </w:p>
        </w:tc>
      </w:tr>
      <w:tr w:rsidR="00F97722" w:rsidRPr="00CD3E26" w:rsidTr="000E1695">
        <w:trPr>
          <w:trHeight w:hRule="exact" w:val="284"/>
          <w:jc w:val="center"/>
        </w:trPr>
        <w:tc>
          <w:tcPr>
            <w:tcW w:w="6480" w:type="dxa"/>
            <w:noWrap/>
            <w:vAlign w:val="center"/>
          </w:tcPr>
          <w:p w:rsidR="00F97722" w:rsidRPr="00CD3E26" w:rsidRDefault="00727F17" w:rsidP="002E70B0">
            <w:pPr>
              <w:rPr>
                <w:rFonts w:ascii="Book Antiqua" w:hAnsi="Book Antiqua" w:cs="Arial"/>
                <w:lang w:val="en-GB"/>
              </w:rPr>
            </w:pPr>
            <w:r>
              <w:rPr>
                <w:rStyle w:val="alt-edited"/>
                <w:rFonts w:ascii="Book Antiqua" w:hAnsi="Book Antiqua"/>
                <w:lang w:val="en-GB"/>
              </w:rPr>
              <w:t>Autonomous provinces</w:t>
            </w:r>
          </w:p>
        </w:tc>
        <w:tc>
          <w:tcPr>
            <w:tcW w:w="1756" w:type="dxa"/>
            <w:noWrap/>
            <w:vAlign w:val="center"/>
          </w:tcPr>
          <w:p w:rsidR="00F97722" w:rsidRPr="00CD3E26" w:rsidRDefault="00727F17" w:rsidP="002E70B0">
            <w:pPr>
              <w:jc w:val="center"/>
              <w:rPr>
                <w:rFonts w:ascii="Book Antiqua" w:hAnsi="Book Antiqua" w:cs="Arial"/>
                <w:bCs/>
                <w:lang w:val="en-GB"/>
              </w:rPr>
            </w:pPr>
            <w:r>
              <w:rPr>
                <w:rFonts w:ascii="Book Antiqua" w:hAnsi="Book Antiqua" w:cs="Arial"/>
                <w:bCs/>
                <w:lang w:val="en-GB"/>
              </w:rPr>
              <w:t>0.31%</w:t>
            </w:r>
          </w:p>
        </w:tc>
      </w:tr>
      <w:tr w:rsidR="00F97722" w:rsidRPr="00CD3E26" w:rsidTr="000E1695">
        <w:trPr>
          <w:trHeight w:hRule="exact" w:val="284"/>
          <w:jc w:val="center"/>
        </w:trPr>
        <w:tc>
          <w:tcPr>
            <w:tcW w:w="6480" w:type="dxa"/>
            <w:tcBorders>
              <w:bottom w:val="single" w:sz="12" w:space="0" w:color="0070C0"/>
            </w:tcBorders>
            <w:noWrap/>
            <w:vAlign w:val="center"/>
          </w:tcPr>
          <w:p w:rsidR="00F97722" w:rsidRPr="00CD3E26" w:rsidRDefault="009E2AA8" w:rsidP="002E70B0">
            <w:pPr>
              <w:rPr>
                <w:rFonts w:ascii="Book Antiqua" w:hAnsi="Book Antiqua" w:cs="Arial"/>
                <w:lang w:val="en-GB"/>
              </w:rPr>
            </w:pPr>
            <w:r>
              <w:rPr>
                <w:rStyle w:val="shorttext"/>
                <w:rFonts w:ascii="Book Antiqua" w:hAnsi="Book Antiqua"/>
                <w:lang w:val="en-GB"/>
              </w:rPr>
              <w:t>National councils of national m</w:t>
            </w:r>
            <w:r w:rsidR="00727F17">
              <w:rPr>
                <w:rStyle w:val="shorttext"/>
                <w:rFonts w:ascii="Book Antiqua" w:hAnsi="Book Antiqua"/>
                <w:lang w:val="en-GB"/>
              </w:rPr>
              <w:t>inorities</w:t>
            </w:r>
          </w:p>
        </w:tc>
        <w:tc>
          <w:tcPr>
            <w:tcW w:w="1756" w:type="dxa"/>
            <w:tcBorders>
              <w:bottom w:val="single" w:sz="12" w:space="0" w:color="0070C0"/>
            </w:tcBorders>
            <w:noWrap/>
            <w:vAlign w:val="center"/>
          </w:tcPr>
          <w:p w:rsidR="00F97722" w:rsidRPr="00CD3E26" w:rsidRDefault="00727F17" w:rsidP="002E70B0">
            <w:pPr>
              <w:jc w:val="center"/>
              <w:rPr>
                <w:rFonts w:ascii="Book Antiqua" w:hAnsi="Book Antiqua" w:cs="Arial"/>
                <w:bCs/>
                <w:lang w:val="en-GB"/>
              </w:rPr>
            </w:pPr>
            <w:r>
              <w:rPr>
                <w:rFonts w:ascii="Book Antiqua" w:hAnsi="Book Antiqua" w:cs="Arial"/>
                <w:bCs/>
                <w:lang w:val="en-GB"/>
              </w:rPr>
              <w:t>0.024%</w:t>
            </w:r>
          </w:p>
        </w:tc>
      </w:tr>
      <w:tr w:rsidR="00F97722" w:rsidRPr="00CD3E26" w:rsidTr="000E1695">
        <w:trPr>
          <w:trHeight w:hRule="exact" w:val="284"/>
          <w:jc w:val="center"/>
        </w:trPr>
        <w:tc>
          <w:tcPr>
            <w:tcW w:w="6480" w:type="dxa"/>
            <w:tcBorders>
              <w:top w:val="single" w:sz="12" w:space="0" w:color="0070C0"/>
            </w:tcBorders>
            <w:noWrap/>
            <w:vAlign w:val="center"/>
          </w:tcPr>
          <w:p w:rsidR="00F97722" w:rsidRPr="00CD3E26" w:rsidRDefault="00727F17" w:rsidP="002E70B0">
            <w:pPr>
              <w:rPr>
                <w:rFonts w:ascii="Book Antiqua" w:hAnsi="Book Antiqua" w:cs="Arial"/>
                <w:lang w:val="en-GB"/>
              </w:rPr>
            </w:pPr>
            <w:r>
              <w:rPr>
                <w:rFonts w:ascii="Book Antiqua" w:hAnsi="Book Antiqua" w:cs="Arial"/>
                <w:b/>
                <w:lang w:val="en-GB"/>
              </w:rPr>
              <w:t>Total all authorities</w:t>
            </w:r>
          </w:p>
        </w:tc>
        <w:tc>
          <w:tcPr>
            <w:tcW w:w="1756" w:type="dxa"/>
            <w:tcBorders>
              <w:top w:val="single" w:sz="12" w:space="0" w:color="0070C0"/>
            </w:tcBorders>
            <w:noWrap/>
            <w:vAlign w:val="center"/>
          </w:tcPr>
          <w:p w:rsidR="00F97722" w:rsidRPr="00CD3E26" w:rsidRDefault="00727F17" w:rsidP="002E70B0">
            <w:pPr>
              <w:jc w:val="center"/>
              <w:rPr>
                <w:rFonts w:ascii="Book Antiqua" w:hAnsi="Book Antiqua" w:cs="Arial"/>
                <w:b/>
                <w:bCs/>
                <w:lang w:val="en-GB"/>
              </w:rPr>
            </w:pPr>
            <w:r>
              <w:rPr>
                <w:rFonts w:ascii="Book Antiqua" w:hAnsi="Book Antiqua" w:cs="Arial"/>
                <w:b/>
                <w:bCs/>
                <w:lang w:val="en-GB"/>
              </w:rPr>
              <w:t>100%</w:t>
            </w:r>
          </w:p>
        </w:tc>
      </w:tr>
    </w:tbl>
    <w:p w:rsidR="00F97722" w:rsidRDefault="00F97722" w:rsidP="002E70B0">
      <w:pPr>
        <w:tabs>
          <w:tab w:val="left" w:pos="720"/>
          <w:tab w:val="left" w:pos="4110"/>
        </w:tabs>
        <w:jc w:val="center"/>
        <w:rPr>
          <w:rFonts w:ascii="Book Antiqua" w:hAnsi="Book Antiqua"/>
          <w:b/>
          <w:lang w:val="en-GB"/>
        </w:rPr>
      </w:pPr>
    </w:p>
    <w:p w:rsidR="00CF1C1A" w:rsidRPr="00CD3E26" w:rsidRDefault="00CF1C1A" w:rsidP="002E70B0">
      <w:pPr>
        <w:tabs>
          <w:tab w:val="left" w:pos="720"/>
          <w:tab w:val="left" w:pos="4110"/>
        </w:tabs>
        <w:jc w:val="center"/>
        <w:rPr>
          <w:rFonts w:ascii="Book Antiqua" w:hAnsi="Book Antiqua"/>
          <w:b/>
          <w:lang w:val="en-GB"/>
        </w:rPr>
      </w:pPr>
    </w:p>
    <w:p w:rsidR="00F97722" w:rsidRPr="00CD3E26" w:rsidRDefault="00727F17" w:rsidP="002E70B0">
      <w:pPr>
        <w:pStyle w:val="ListParagraph"/>
        <w:numPr>
          <w:ilvl w:val="1"/>
          <w:numId w:val="1"/>
        </w:numPr>
        <w:tabs>
          <w:tab w:val="left" w:pos="720"/>
          <w:tab w:val="left" w:pos="4110"/>
        </w:tabs>
        <w:jc w:val="center"/>
        <w:rPr>
          <w:rFonts w:ascii="Book Antiqua" w:hAnsi="Book Antiqua"/>
          <w:b/>
          <w:sz w:val="28"/>
          <w:szCs w:val="28"/>
          <w:lang w:val="en-GB"/>
        </w:rPr>
      </w:pPr>
      <w:r>
        <w:rPr>
          <w:rFonts w:ascii="Book Antiqua" w:hAnsi="Book Antiqua"/>
          <w:b/>
          <w:sz w:val="28"/>
          <w:szCs w:val="28"/>
          <w:lang w:val="en-GB"/>
        </w:rPr>
        <w:t xml:space="preserve">RECOMMENDATIONS, OPINIONS AND </w:t>
      </w:r>
      <w:r w:rsidR="00CF1C1A">
        <w:rPr>
          <w:rFonts w:ascii="Book Antiqua" w:hAnsi="Book Antiqua"/>
          <w:b/>
          <w:sz w:val="28"/>
          <w:szCs w:val="28"/>
          <w:lang w:val="en-GB"/>
        </w:rPr>
        <w:t>LEGISLATIVE</w:t>
      </w:r>
      <w:r>
        <w:rPr>
          <w:rFonts w:ascii="Book Antiqua" w:hAnsi="Book Antiqua"/>
          <w:b/>
          <w:sz w:val="28"/>
          <w:szCs w:val="28"/>
          <w:lang w:val="en-GB"/>
        </w:rPr>
        <w:t xml:space="preserve"> INITIATIVES OF THE PROTECTOR OF CITIZENS</w:t>
      </w:r>
    </w:p>
    <w:p w:rsidR="00F97722" w:rsidRPr="00CD3E26" w:rsidRDefault="00F97722" w:rsidP="002E70B0">
      <w:pPr>
        <w:tabs>
          <w:tab w:val="left" w:pos="720"/>
          <w:tab w:val="left" w:pos="4110"/>
        </w:tabs>
        <w:jc w:val="center"/>
        <w:rPr>
          <w:rFonts w:ascii="Book Antiqua" w:hAnsi="Book Antiqua"/>
          <w:b/>
          <w:sz w:val="24"/>
          <w:szCs w:val="24"/>
          <w:lang w:val="en-GB"/>
        </w:rPr>
      </w:pPr>
    </w:p>
    <w:p w:rsidR="00F97722" w:rsidRPr="00CD3E26" w:rsidRDefault="00727F17" w:rsidP="002E70B0">
      <w:pPr>
        <w:tabs>
          <w:tab w:val="left" w:pos="720"/>
          <w:tab w:val="left" w:pos="4110"/>
        </w:tabs>
        <w:jc w:val="center"/>
        <w:rPr>
          <w:rFonts w:ascii="Book Antiqua" w:hAnsi="Book Antiqua"/>
          <w:b/>
          <w:sz w:val="24"/>
          <w:szCs w:val="24"/>
          <w:lang w:val="en-GB"/>
        </w:rPr>
      </w:pPr>
      <w:r>
        <w:rPr>
          <w:rFonts w:ascii="Book Antiqua" w:hAnsi="Book Antiqua"/>
          <w:b/>
          <w:sz w:val="24"/>
          <w:szCs w:val="24"/>
          <w:lang w:val="en-GB"/>
        </w:rPr>
        <w:t>RECOMMENDATIONS</w:t>
      </w:r>
    </w:p>
    <w:p w:rsidR="00F97722" w:rsidRPr="00CD3E26" w:rsidRDefault="00727F17" w:rsidP="002E70B0">
      <w:pPr>
        <w:tabs>
          <w:tab w:val="left" w:pos="720"/>
          <w:tab w:val="left" w:pos="4110"/>
        </w:tabs>
        <w:rPr>
          <w:rFonts w:ascii="Book Antiqua" w:hAnsi="Book Antiqua"/>
          <w:lang w:val="en-GB"/>
        </w:rPr>
      </w:pPr>
      <w:r>
        <w:rPr>
          <w:rFonts w:ascii="Book Antiqua" w:hAnsi="Book Antiqua"/>
          <w:lang w:val="en-GB"/>
        </w:rPr>
        <w:tab/>
      </w:r>
      <w:r w:rsidR="00CF1C1A">
        <w:rPr>
          <w:rFonts w:ascii="Book Antiqua" w:hAnsi="Book Antiqua"/>
          <w:lang w:val="en-GB"/>
        </w:rPr>
        <w:t>In</w:t>
      </w:r>
      <w:r>
        <w:rPr>
          <w:rFonts w:ascii="Book Antiqua" w:hAnsi="Book Antiqua"/>
          <w:lang w:val="en-GB"/>
        </w:rPr>
        <w:t xml:space="preserve"> 2017, the Protector of Citizens </w:t>
      </w:r>
      <w:r w:rsidR="00611B2F">
        <w:rPr>
          <w:rFonts w:ascii="Book Antiqua" w:hAnsi="Book Antiqua"/>
          <w:lang w:val="en-GB"/>
        </w:rPr>
        <w:t>issued</w:t>
      </w:r>
      <w:r>
        <w:rPr>
          <w:rFonts w:ascii="Book Antiqua" w:hAnsi="Book Antiqua"/>
          <w:lang w:val="en-GB"/>
        </w:rPr>
        <w:t xml:space="preserve"> a total of </w:t>
      </w:r>
      <w:r>
        <w:rPr>
          <w:rFonts w:ascii="Book Antiqua" w:hAnsi="Book Antiqua"/>
          <w:b/>
          <w:lang w:val="en-GB"/>
        </w:rPr>
        <w:t>490</w:t>
      </w:r>
      <w:r>
        <w:rPr>
          <w:rFonts w:ascii="Book Antiqua" w:hAnsi="Book Antiqua"/>
          <w:lang w:val="en-GB"/>
        </w:rPr>
        <w:t xml:space="preserve"> recommendations to the administrative </w:t>
      </w:r>
      <w:r w:rsidR="00CF1C1A">
        <w:rPr>
          <w:rFonts w:ascii="Book Antiqua" w:hAnsi="Book Antiqua"/>
          <w:lang w:val="en-GB"/>
        </w:rPr>
        <w:t>authorities</w:t>
      </w:r>
      <w:r w:rsidR="00A42574">
        <w:rPr>
          <w:rFonts w:ascii="Book Antiqua" w:hAnsi="Book Antiqua"/>
          <w:lang w:val="en-GB"/>
        </w:rPr>
        <w:t>:</w:t>
      </w:r>
      <w:r>
        <w:rPr>
          <w:rFonts w:ascii="Book Antiqua" w:hAnsi="Book Antiqua"/>
          <w:lang w:val="en-GB"/>
        </w:rPr>
        <w:t xml:space="preserve"> </w:t>
      </w:r>
      <w:r>
        <w:rPr>
          <w:rFonts w:ascii="Book Antiqua" w:hAnsi="Book Antiqua"/>
          <w:b/>
          <w:lang w:val="en-GB"/>
        </w:rPr>
        <w:t>256</w:t>
      </w:r>
      <w:r>
        <w:rPr>
          <w:rFonts w:ascii="Book Antiqua" w:hAnsi="Book Antiqua"/>
          <w:lang w:val="en-GB"/>
        </w:rPr>
        <w:t xml:space="preserve"> in the </w:t>
      </w:r>
      <w:r w:rsidR="00A42574">
        <w:rPr>
          <w:rFonts w:ascii="Book Antiqua" w:hAnsi="Book Antiqua"/>
          <w:lang w:val="en-GB"/>
        </w:rPr>
        <w:t>oversight procedure</w:t>
      </w:r>
      <w:r>
        <w:rPr>
          <w:rFonts w:ascii="Book Antiqua" w:hAnsi="Book Antiqua"/>
          <w:lang w:val="en-GB"/>
        </w:rPr>
        <w:t xml:space="preserve"> and </w:t>
      </w:r>
      <w:r>
        <w:rPr>
          <w:rFonts w:ascii="Book Antiqua" w:hAnsi="Book Antiqua"/>
          <w:b/>
          <w:lang w:val="en-GB"/>
        </w:rPr>
        <w:t>234</w:t>
      </w:r>
      <w:r>
        <w:rPr>
          <w:rFonts w:ascii="Book Antiqua" w:hAnsi="Book Antiqua"/>
          <w:lang w:val="en-GB"/>
        </w:rPr>
        <w:t xml:space="preserve"> in the </w:t>
      </w:r>
      <w:r w:rsidR="00A42574">
        <w:rPr>
          <w:rFonts w:ascii="Book Antiqua" w:hAnsi="Book Antiqua"/>
          <w:lang w:val="en-GB"/>
        </w:rPr>
        <w:t>expedited</w:t>
      </w:r>
      <w:r>
        <w:rPr>
          <w:rFonts w:ascii="Book Antiqua" w:hAnsi="Book Antiqua"/>
          <w:lang w:val="en-GB"/>
        </w:rPr>
        <w:t xml:space="preserve"> </w:t>
      </w:r>
      <w:r w:rsidR="00A42574">
        <w:rPr>
          <w:rFonts w:ascii="Book Antiqua" w:hAnsi="Book Antiqua"/>
          <w:lang w:val="en-GB"/>
        </w:rPr>
        <w:t>oversight</w:t>
      </w:r>
      <w:r>
        <w:rPr>
          <w:rFonts w:ascii="Book Antiqua" w:hAnsi="Book Antiqua"/>
          <w:lang w:val="en-GB"/>
        </w:rPr>
        <w:t xml:space="preserve"> </w:t>
      </w:r>
      <w:r w:rsidR="00A42574">
        <w:rPr>
          <w:rFonts w:ascii="Book Antiqua" w:hAnsi="Book Antiqua"/>
          <w:lang w:val="en-GB"/>
        </w:rPr>
        <w:t>procedure</w:t>
      </w:r>
      <w:r>
        <w:rPr>
          <w:rFonts w:ascii="Book Antiqua" w:hAnsi="Book Antiqua"/>
          <w:lang w:val="en-GB"/>
        </w:rPr>
        <w:t xml:space="preserve">. </w:t>
      </w:r>
      <w:r w:rsidR="00A42574">
        <w:rPr>
          <w:rFonts w:ascii="Book Antiqua" w:hAnsi="Book Antiqua"/>
          <w:lang w:val="en-GB"/>
        </w:rPr>
        <w:t>Acting as</w:t>
      </w:r>
      <w:r>
        <w:rPr>
          <w:rFonts w:ascii="Book Antiqua" w:hAnsi="Book Antiqua"/>
          <w:lang w:val="en-GB"/>
        </w:rPr>
        <w:t xml:space="preserve"> the National Mechanism for the Prevention of Torture, the Protector of Citizens </w:t>
      </w:r>
      <w:r w:rsidR="00611B2F">
        <w:rPr>
          <w:rFonts w:ascii="Book Antiqua" w:hAnsi="Book Antiqua"/>
          <w:lang w:val="en-GB"/>
        </w:rPr>
        <w:t>issued</w:t>
      </w:r>
      <w:r>
        <w:rPr>
          <w:rFonts w:ascii="Book Antiqua" w:hAnsi="Book Antiqua"/>
          <w:lang w:val="en-GB"/>
        </w:rPr>
        <w:t xml:space="preserve"> </w:t>
      </w:r>
      <w:r>
        <w:rPr>
          <w:rFonts w:ascii="Book Antiqua" w:hAnsi="Book Antiqua"/>
          <w:b/>
          <w:lang w:val="en-GB"/>
        </w:rPr>
        <w:t>309</w:t>
      </w:r>
      <w:r>
        <w:rPr>
          <w:rFonts w:ascii="Book Antiqua" w:hAnsi="Book Antiqua"/>
          <w:lang w:val="en-GB"/>
        </w:rPr>
        <w:t xml:space="preserve"> recommendations to </w:t>
      </w:r>
      <w:r w:rsidR="00A42574">
        <w:rPr>
          <w:rFonts w:ascii="Book Antiqua" w:hAnsi="Book Antiqua"/>
          <w:lang w:val="en-GB"/>
        </w:rPr>
        <w:t>relevant authorities</w:t>
      </w:r>
      <w:r>
        <w:rPr>
          <w:rFonts w:ascii="Book Antiqua" w:hAnsi="Book Antiqua"/>
          <w:lang w:val="en-GB"/>
        </w:rPr>
        <w:t xml:space="preserve"> in 2017, </w:t>
      </w:r>
      <w:r w:rsidR="00A42574">
        <w:rPr>
          <w:rFonts w:ascii="Book Antiqua" w:hAnsi="Book Antiqua"/>
          <w:lang w:val="en-GB"/>
        </w:rPr>
        <w:t>which makes t</w:t>
      </w:r>
      <w:r>
        <w:rPr>
          <w:rFonts w:ascii="Book Antiqua" w:hAnsi="Book Antiqua"/>
          <w:lang w:val="en-GB"/>
        </w:rPr>
        <w:t xml:space="preserve">he total number of its recommendations </w:t>
      </w:r>
      <w:r>
        <w:rPr>
          <w:rFonts w:ascii="Book Antiqua" w:hAnsi="Book Antiqua"/>
          <w:b/>
          <w:lang w:val="en-GB"/>
        </w:rPr>
        <w:t>799</w:t>
      </w:r>
      <w:r>
        <w:rPr>
          <w:rFonts w:ascii="Book Antiqua" w:hAnsi="Book Antiqua"/>
          <w:lang w:val="en-GB"/>
        </w:rPr>
        <w:t>.</w:t>
      </w:r>
    </w:p>
    <w:p w:rsidR="00F97722" w:rsidRPr="00CD3E26" w:rsidRDefault="00F97722" w:rsidP="002E70B0">
      <w:pPr>
        <w:tabs>
          <w:tab w:val="left" w:pos="720"/>
          <w:tab w:val="left" w:pos="4110"/>
        </w:tabs>
        <w:rPr>
          <w:rFonts w:ascii="Book Antiqua" w:hAnsi="Book Antiqua"/>
          <w:lang w:val="en-GB"/>
        </w:rPr>
      </w:pPr>
    </w:p>
    <w:p w:rsidR="00F97722" w:rsidRPr="00CD3E26" w:rsidRDefault="00727F17" w:rsidP="002E70B0">
      <w:pPr>
        <w:tabs>
          <w:tab w:val="left" w:pos="720"/>
          <w:tab w:val="left" w:pos="4110"/>
        </w:tabs>
        <w:jc w:val="center"/>
        <w:rPr>
          <w:rFonts w:ascii="Book Antiqua" w:hAnsi="Book Antiqua"/>
          <w:b/>
          <w:lang w:val="en-GB"/>
        </w:rPr>
      </w:pPr>
      <w:r>
        <w:rPr>
          <w:rFonts w:ascii="Book Antiqua" w:hAnsi="Book Antiqua"/>
          <w:b/>
          <w:lang w:val="en-GB"/>
        </w:rPr>
        <w:t xml:space="preserve">Table 9 </w:t>
      </w:r>
      <w:r w:rsidR="00A42574">
        <w:rPr>
          <w:rFonts w:ascii="Book Antiqua" w:hAnsi="Book Antiqua"/>
          <w:b/>
          <w:lang w:val="en-GB"/>
        </w:rPr>
        <w:t>–</w:t>
      </w:r>
      <w:r>
        <w:rPr>
          <w:rFonts w:ascii="Book Antiqua" w:hAnsi="Book Antiqua"/>
          <w:b/>
          <w:lang w:val="en-GB"/>
        </w:rPr>
        <w:t xml:space="preserve"> </w:t>
      </w:r>
      <w:r w:rsidR="00A42574">
        <w:rPr>
          <w:rFonts w:ascii="Book Antiqua" w:hAnsi="Book Antiqua"/>
          <w:b/>
          <w:lang w:val="en-GB"/>
        </w:rPr>
        <w:t>Overview of compliance with recommendations</w:t>
      </w:r>
      <w:r>
        <w:rPr>
          <w:rFonts w:ascii="Book Antiqua" w:hAnsi="Book Antiqua"/>
          <w:b/>
          <w:lang w:val="en-GB"/>
        </w:rPr>
        <w:t xml:space="preserve"> in 2017</w:t>
      </w:r>
    </w:p>
    <w:tbl>
      <w:tblPr>
        <w:tblW w:w="9322" w:type="dxa"/>
        <w:tblBorders>
          <w:top w:val="single" w:sz="12" w:space="0" w:color="0070C0"/>
          <w:bottom w:val="single" w:sz="12" w:space="0" w:color="0070C0"/>
          <w:insideH w:val="single" w:sz="8" w:space="0" w:color="0070C0"/>
          <w:insideV w:val="single" w:sz="8" w:space="0" w:color="0070C0"/>
        </w:tblBorders>
        <w:tblLook w:val="00A0" w:firstRow="1" w:lastRow="0" w:firstColumn="1" w:lastColumn="0" w:noHBand="0" w:noVBand="0"/>
      </w:tblPr>
      <w:tblGrid>
        <w:gridCol w:w="4002"/>
        <w:gridCol w:w="1117"/>
        <w:gridCol w:w="1080"/>
        <w:gridCol w:w="1495"/>
        <w:gridCol w:w="1628"/>
      </w:tblGrid>
      <w:tr w:rsidR="00F97722" w:rsidRPr="00CD3E26" w:rsidTr="000E1695">
        <w:trPr>
          <w:trHeight w:val="617"/>
        </w:trPr>
        <w:tc>
          <w:tcPr>
            <w:tcW w:w="4002" w:type="dxa"/>
            <w:vAlign w:val="center"/>
          </w:tcPr>
          <w:p w:rsidR="00F97722" w:rsidRPr="00CD3E26" w:rsidRDefault="00F97722" w:rsidP="002E70B0">
            <w:pPr>
              <w:rPr>
                <w:rFonts w:ascii="Book Antiqua" w:hAnsi="Book Antiqua"/>
                <w:b/>
                <w:lang w:val="en-GB"/>
              </w:rPr>
            </w:pPr>
          </w:p>
        </w:tc>
        <w:tc>
          <w:tcPr>
            <w:tcW w:w="1117" w:type="dxa"/>
            <w:noWrap/>
            <w:vAlign w:val="center"/>
          </w:tcPr>
          <w:p w:rsidR="00A17CE6" w:rsidRPr="00CD3E26" w:rsidRDefault="00611B2F" w:rsidP="00A42574">
            <w:pPr>
              <w:jc w:val="center"/>
              <w:rPr>
                <w:rFonts w:ascii="Book Antiqua" w:hAnsi="Book Antiqua"/>
                <w:b/>
                <w:lang w:val="en-GB"/>
              </w:rPr>
            </w:pPr>
            <w:r>
              <w:rPr>
                <w:rFonts w:ascii="Book Antiqua" w:hAnsi="Book Antiqua"/>
                <w:b/>
                <w:lang w:val="en-GB"/>
              </w:rPr>
              <w:t>Issued</w:t>
            </w:r>
          </w:p>
        </w:tc>
        <w:tc>
          <w:tcPr>
            <w:tcW w:w="1080" w:type="dxa"/>
            <w:noWrap/>
            <w:vAlign w:val="center"/>
          </w:tcPr>
          <w:p w:rsidR="00A17CE6" w:rsidRPr="00CD3E26" w:rsidRDefault="00A42574" w:rsidP="00A42574">
            <w:pPr>
              <w:jc w:val="center"/>
              <w:rPr>
                <w:rFonts w:ascii="Book Antiqua" w:hAnsi="Book Antiqua"/>
                <w:b/>
                <w:lang w:val="en-GB"/>
              </w:rPr>
            </w:pPr>
            <w:r>
              <w:rPr>
                <w:rFonts w:ascii="Book Antiqua" w:hAnsi="Book Antiqua"/>
                <w:b/>
                <w:lang w:val="en-GB"/>
              </w:rPr>
              <w:t>Due</w:t>
            </w:r>
          </w:p>
        </w:tc>
        <w:tc>
          <w:tcPr>
            <w:tcW w:w="1495" w:type="dxa"/>
            <w:noWrap/>
            <w:vAlign w:val="center"/>
          </w:tcPr>
          <w:p w:rsidR="00A17CE6" w:rsidRPr="00CD3E26" w:rsidRDefault="00727F17">
            <w:pPr>
              <w:rPr>
                <w:rFonts w:ascii="Book Antiqua" w:hAnsi="Book Antiqua"/>
                <w:b/>
                <w:lang w:val="en-GB"/>
              </w:rPr>
            </w:pPr>
            <w:r>
              <w:rPr>
                <w:rFonts w:ascii="Book Antiqua" w:hAnsi="Book Antiqua"/>
                <w:b/>
                <w:lang w:val="en-GB"/>
              </w:rPr>
              <w:t>Accepted</w:t>
            </w:r>
          </w:p>
        </w:tc>
        <w:tc>
          <w:tcPr>
            <w:tcW w:w="1628" w:type="dxa"/>
            <w:vAlign w:val="center"/>
          </w:tcPr>
          <w:p w:rsidR="00A17CE6" w:rsidRPr="00CD3E26" w:rsidRDefault="00727F17" w:rsidP="00EB53A0">
            <w:pPr>
              <w:jc w:val="center"/>
              <w:rPr>
                <w:rFonts w:ascii="Book Antiqua" w:hAnsi="Book Antiqua"/>
                <w:b/>
                <w:lang w:val="en-GB"/>
              </w:rPr>
            </w:pPr>
            <w:r>
              <w:rPr>
                <w:rFonts w:ascii="Book Antiqua" w:hAnsi="Book Antiqua"/>
                <w:b/>
                <w:lang w:val="en-GB"/>
              </w:rPr>
              <w:t xml:space="preserve">% Accepted </w:t>
            </w:r>
          </w:p>
        </w:tc>
      </w:tr>
      <w:tr w:rsidR="00F97722" w:rsidRPr="00CD3E26" w:rsidTr="000E1695">
        <w:trPr>
          <w:trHeight w:val="358"/>
        </w:trPr>
        <w:tc>
          <w:tcPr>
            <w:tcW w:w="4002" w:type="dxa"/>
            <w:vAlign w:val="center"/>
          </w:tcPr>
          <w:p w:rsidR="00F97722" w:rsidRPr="00CD3E26" w:rsidRDefault="00727F17" w:rsidP="00EB53A0">
            <w:pPr>
              <w:rPr>
                <w:rFonts w:ascii="Book Antiqua" w:hAnsi="Book Antiqua"/>
                <w:lang w:val="en-GB"/>
              </w:rPr>
            </w:pPr>
            <w:r>
              <w:rPr>
                <w:rStyle w:val="shorttext"/>
                <w:rFonts w:ascii="Book Antiqua" w:hAnsi="Book Antiqua"/>
                <w:lang w:val="en-GB"/>
              </w:rPr>
              <w:t xml:space="preserve">Recommendations </w:t>
            </w:r>
            <w:r w:rsidR="00EB53A0">
              <w:rPr>
                <w:rStyle w:val="shorttext"/>
                <w:rFonts w:ascii="Book Antiqua" w:hAnsi="Book Antiqua"/>
                <w:lang w:val="en-GB"/>
              </w:rPr>
              <w:t xml:space="preserve">issued in oversight </w:t>
            </w:r>
            <w:r>
              <w:rPr>
                <w:rStyle w:val="shorttext"/>
                <w:rFonts w:ascii="Book Antiqua" w:hAnsi="Book Antiqua"/>
                <w:lang w:val="en-GB"/>
              </w:rPr>
              <w:t>procedure</w:t>
            </w:r>
          </w:p>
        </w:tc>
        <w:tc>
          <w:tcPr>
            <w:tcW w:w="1117" w:type="dxa"/>
            <w:noWrap/>
            <w:vAlign w:val="center"/>
          </w:tcPr>
          <w:p w:rsidR="00F97722" w:rsidRPr="00CD3E26" w:rsidRDefault="00727F17" w:rsidP="002E70B0">
            <w:pPr>
              <w:jc w:val="center"/>
              <w:rPr>
                <w:rFonts w:ascii="Book Antiqua" w:hAnsi="Book Antiqua"/>
                <w:lang w:val="en-GB"/>
              </w:rPr>
            </w:pPr>
            <w:r>
              <w:rPr>
                <w:rFonts w:ascii="Book Antiqua" w:hAnsi="Book Antiqua"/>
                <w:lang w:val="en-GB"/>
              </w:rPr>
              <w:t>256</w:t>
            </w:r>
          </w:p>
        </w:tc>
        <w:tc>
          <w:tcPr>
            <w:tcW w:w="1080" w:type="dxa"/>
            <w:noWrap/>
            <w:vAlign w:val="center"/>
          </w:tcPr>
          <w:p w:rsidR="00F97722" w:rsidRPr="00CD3E26" w:rsidRDefault="00727F17" w:rsidP="002E70B0">
            <w:pPr>
              <w:jc w:val="center"/>
              <w:rPr>
                <w:rFonts w:ascii="Book Antiqua" w:hAnsi="Book Antiqua"/>
                <w:lang w:val="en-GB"/>
              </w:rPr>
            </w:pPr>
            <w:r>
              <w:rPr>
                <w:rFonts w:ascii="Book Antiqua" w:hAnsi="Book Antiqua"/>
                <w:lang w:val="en-GB"/>
              </w:rPr>
              <w:t>130</w:t>
            </w:r>
          </w:p>
        </w:tc>
        <w:tc>
          <w:tcPr>
            <w:tcW w:w="1495" w:type="dxa"/>
            <w:noWrap/>
            <w:vAlign w:val="center"/>
          </w:tcPr>
          <w:p w:rsidR="00F97722" w:rsidRPr="00CD3E26" w:rsidRDefault="00727F17" w:rsidP="002E70B0">
            <w:pPr>
              <w:jc w:val="center"/>
              <w:rPr>
                <w:rFonts w:ascii="Book Antiqua" w:hAnsi="Book Antiqua"/>
                <w:lang w:val="en-GB"/>
              </w:rPr>
            </w:pPr>
            <w:r>
              <w:rPr>
                <w:rFonts w:ascii="Book Antiqua" w:hAnsi="Book Antiqua"/>
                <w:lang w:val="en-GB"/>
              </w:rPr>
              <w:t>99</w:t>
            </w:r>
          </w:p>
        </w:tc>
        <w:tc>
          <w:tcPr>
            <w:tcW w:w="1628" w:type="dxa"/>
            <w:vAlign w:val="center"/>
          </w:tcPr>
          <w:p w:rsidR="00F97722" w:rsidRPr="00CD3E26" w:rsidRDefault="00727F17" w:rsidP="002E70B0">
            <w:pPr>
              <w:jc w:val="center"/>
              <w:rPr>
                <w:rFonts w:ascii="Book Antiqua" w:hAnsi="Book Antiqua"/>
                <w:bCs/>
                <w:lang w:val="en-GB"/>
              </w:rPr>
            </w:pPr>
            <w:r>
              <w:rPr>
                <w:rFonts w:ascii="Book Antiqua" w:hAnsi="Book Antiqua"/>
                <w:bCs/>
                <w:lang w:val="en-GB"/>
              </w:rPr>
              <w:t>76.15%</w:t>
            </w:r>
          </w:p>
        </w:tc>
      </w:tr>
      <w:tr w:rsidR="00F97722" w:rsidRPr="00CD3E26" w:rsidTr="000E1695">
        <w:trPr>
          <w:trHeight w:val="533"/>
        </w:trPr>
        <w:tc>
          <w:tcPr>
            <w:tcW w:w="4002" w:type="dxa"/>
            <w:tcBorders>
              <w:bottom w:val="single" w:sz="12" w:space="0" w:color="0070C0"/>
            </w:tcBorders>
            <w:vAlign w:val="center"/>
          </w:tcPr>
          <w:p w:rsidR="00F97722" w:rsidRPr="00CD3E26" w:rsidRDefault="00727F17" w:rsidP="00EB53A0">
            <w:pPr>
              <w:rPr>
                <w:rFonts w:ascii="Book Antiqua" w:hAnsi="Book Antiqua"/>
                <w:lang w:val="en-GB"/>
              </w:rPr>
            </w:pPr>
            <w:r>
              <w:rPr>
                <w:rFonts w:ascii="Book Antiqua" w:hAnsi="Book Antiqua"/>
                <w:lang w:val="en-GB"/>
              </w:rPr>
              <w:t xml:space="preserve">Recommendations </w:t>
            </w:r>
            <w:r w:rsidR="00EB53A0">
              <w:rPr>
                <w:rFonts w:ascii="Book Antiqua" w:hAnsi="Book Antiqua"/>
                <w:lang w:val="en-GB"/>
              </w:rPr>
              <w:t>issued in expedited</w:t>
            </w:r>
            <w:r>
              <w:rPr>
                <w:rFonts w:ascii="Book Antiqua" w:hAnsi="Book Antiqua"/>
                <w:lang w:val="en-GB"/>
              </w:rPr>
              <w:t xml:space="preserve"> </w:t>
            </w:r>
            <w:r w:rsidR="00EB53A0">
              <w:rPr>
                <w:rFonts w:ascii="Book Antiqua" w:hAnsi="Book Antiqua"/>
                <w:lang w:val="en-GB"/>
              </w:rPr>
              <w:t>oversight</w:t>
            </w:r>
            <w:r>
              <w:rPr>
                <w:rFonts w:ascii="Book Antiqua" w:hAnsi="Book Antiqua"/>
                <w:lang w:val="en-GB"/>
              </w:rPr>
              <w:t xml:space="preserve"> procedure</w:t>
            </w:r>
          </w:p>
        </w:tc>
        <w:tc>
          <w:tcPr>
            <w:tcW w:w="1117" w:type="dxa"/>
            <w:tcBorders>
              <w:bottom w:val="single" w:sz="12" w:space="0" w:color="0070C0"/>
            </w:tcBorders>
            <w:noWrap/>
            <w:vAlign w:val="center"/>
          </w:tcPr>
          <w:p w:rsidR="00F97722" w:rsidRPr="00CD3E26" w:rsidRDefault="00727F17" w:rsidP="002E70B0">
            <w:pPr>
              <w:jc w:val="center"/>
              <w:rPr>
                <w:rFonts w:ascii="Book Antiqua" w:hAnsi="Book Antiqua"/>
                <w:lang w:val="en-GB"/>
              </w:rPr>
            </w:pPr>
            <w:r>
              <w:rPr>
                <w:rFonts w:ascii="Book Antiqua" w:hAnsi="Book Antiqua"/>
                <w:color w:val="000000"/>
                <w:lang w:val="en-GB"/>
              </w:rPr>
              <w:t>234</w:t>
            </w:r>
          </w:p>
        </w:tc>
        <w:tc>
          <w:tcPr>
            <w:tcW w:w="1080" w:type="dxa"/>
            <w:tcBorders>
              <w:bottom w:val="single" w:sz="12" w:space="0" w:color="0070C0"/>
            </w:tcBorders>
            <w:noWrap/>
            <w:vAlign w:val="center"/>
          </w:tcPr>
          <w:p w:rsidR="00F97722" w:rsidRPr="00CD3E26" w:rsidRDefault="00727F17" w:rsidP="002E70B0">
            <w:pPr>
              <w:jc w:val="center"/>
              <w:rPr>
                <w:rFonts w:ascii="Book Antiqua" w:hAnsi="Book Antiqua"/>
                <w:lang w:val="en-GB"/>
              </w:rPr>
            </w:pPr>
            <w:r>
              <w:rPr>
                <w:rFonts w:ascii="Book Antiqua" w:hAnsi="Book Antiqua"/>
                <w:color w:val="000000"/>
                <w:lang w:val="en-GB"/>
              </w:rPr>
              <w:t>243</w:t>
            </w:r>
          </w:p>
        </w:tc>
        <w:tc>
          <w:tcPr>
            <w:tcW w:w="1495" w:type="dxa"/>
            <w:tcBorders>
              <w:bottom w:val="single" w:sz="12" w:space="0" w:color="0070C0"/>
            </w:tcBorders>
            <w:noWrap/>
            <w:vAlign w:val="center"/>
          </w:tcPr>
          <w:p w:rsidR="00F97722" w:rsidRPr="00CD3E26" w:rsidRDefault="00727F17" w:rsidP="002E70B0">
            <w:pPr>
              <w:jc w:val="center"/>
              <w:rPr>
                <w:rFonts w:ascii="Book Antiqua" w:hAnsi="Book Antiqua"/>
                <w:lang w:val="en-GB"/>
              </w:rPr>
            </w:pPr>
            <w:r>
              <w:rPr>
                <w:rFonts w:ascii="Book Antiqua" w:hAnsi="Book Antiqua"/>
                <w:color w:val="000000"/>
                <w:lang w:val="en-GB"/>
              </w:rPr>
              <w:t>234</w:t>
            </w:r>
          </w:p>
        </w:tc>
        <w:tc>
          <w:tcPr>
            <w:tcW w:w="1628" w:type="dxa"/>
            <w:tcBorders>
              <w:bottom w:val="single" w:sz="12" w:space="0" w:color="0070C0"/>
            </w:tcBorders>
            <w:vAlign w:val="center"/>
          </w:tcPr>
          <w:p w:rsidR="00F97722" w:rsidRPr="00CD3E26" w:rsidRDefault="00727F17" w:rsidP="002E70B0">
            <w:pPr>
              <w:jc w:val="center"/>
              <w:rPr>
                <w:rFonts w:ascii="Book Antiqua" w:hAnsi="Book Antiqua"/>
                <w:bCs/>
                <w:lang w:val="en-GB"/>
              </w:rPr>
            </w:pPr>
            <w:r>
              <w:rPr>
                <w:rFonts w:ascii="Book Antiqua" w:hAnsi="Book Antiqua"/>
                <w:color w:val="000000"/>
                <w:lang w:val="en-GB"/>
              </w:rPr>
              <w:t>100%</w:t>
            </w:r>
          </w:p>
        </w:tc>
      </w:tr>
      <w:tr w:rsidR="00F97722" w:rsidRPr="00CD3E26" w:rsidTr="000E1695">
        <w:trPr>
          <w:trHeight w:val="533"/>
        </w:trPr>
        <w:tc>
          <w:tcPr>
            <w:tcW w:w="4002" w:type="dxa"/>
            <w:tcBorders>
              <w:top w:val="single" w:sz="12" w:space="0" w:color="0070C0"/>
              <w:bottom w:val="single" w:sz="12" w:space="0" w:color="0070C0"/>
            </w:tcBorders>
            <w:vAlign w:val="center"/>
          </w:tcPr>
          <w:p w:rsidR="00F97722" w:rsidRPr="00CD3E26" w:rsidRDefault="00727F17" w:rsidP="00611B2F">
            <w:pPr>
              <w:rPr>
                <w:rFonts w:ascii="Book Antiqua" w:hAnsi="Book Antiqua"/>
                <w:b/>
                <w:lang w:val="en-GB"/>
              </w:rPr>
            </w:pPr>
            <w:r>
              <w:rPr>
                <w:rFonts w:ascii="Book Antiqua" w:hAnsi="Book Antiqua"/>
                <w:b/>
                <w:lang w:val="en-GB"/>
              </w:rPr>
              <w:lastRenderedPageBreak/>
              <w:t xml:space="preserve">Total </w:t>
            </w:r>
          </w:p>
        </w:tc>
        <w:tc>
          <w:tcPr>
            <w:tcW w:w="1117" w:type="dxa"/>
            <w:tcBorders>
              <w:top w:val="single" w:sz="12" w:space="0" w:color="0070C0"/>
              <w:bottom w:val="single" w:sz="12" w:space="0" w:color="0070C0"/>
            </w:tcBorders>
            <w:noWrap/>
            <w:vAlign w:val="center"/>
          </w:tcPr>
          <w:p w:rsidR="00F97722" w:rsidRPr="00CD3E26" w:rsidRDefault="00727F17" w:rsidP="002E70B0">
            <w:pPr>
              <w:jc w:val="center"/>
              <w:rPr>
                <w:rFonts w:ascii="Book Antiqua" w:hAnsi="Book Antiqua"/>
                <w:b/>
                <w:lang w:val="en-GB"/>
              </w:rPr>
            </w:pPr>
            <w:r>
              <w:rPr>
                <w:rFonts w:ascii="Book Antiqua" w:hAnsi="Book Antiqua"/>
                <w:b/>
                <w:lang w:val="en-GB"/>
              </w:rPr>
              <w:t>490</w:t>
            </w:r>
          </w:p>
        </w:tc>
        <w:tc>
          <w:tcPr>
            <w:tcW w:w="1080" w:type="dxa"/>
            <w:tcBorders>
              <w:top w:val="single" w:sz="12" w:space="0" w:color="0070C0"/>
              <w:bottom w:val="single" w:sz="12" w:space="0" w:color="0070C0"/>
            </w:tcBorders>
            <w:noWrap/>
            <w:vAlign w:val="center"/>
          </w:tcPr>
          <w:p w:rsidR="00F97722" w:rsidRPr="00CD3E26" w:rsidRDefault="00727F17" w:rsidP="002E70B0">
            <w:pPr>
              <w:jc w:val="center"/>
              <w:rPr>
                <w:rFonts w:ascii="Book Antiqua" w:hAnsi="Book Antiqua"/>
                <w:b/>
                <w:lang w:val="en-GB"/>
              </w:rPr>
            </w:pPr>
            <w:r>
              <w:rPr>
                <w:rFonts w:ascii="Book Antiqua" w:hAnsi="Book Antiqua"/>
                <w:b/>
                <w:lang w:val="en-GB"/>
              </w:rPr>
              <w:t>373</w:t>
            </w:r>
          </w:p>
        </w:tc>
        <w:tc>
          <w:tcPr>
            <w:tcW w:w="1495" w:type="dxa"/>
            <w:tcBorders>
              <w:top w:val="single" w:sz="12" w:space="0" w:color="0070C0"/>
              <w:bottom w:val="single" w:sz="12" w:space="0" w:color="0070C0"/>
            </w:tcBorders>
            <w:noWrap/>
            <w:vAlign w:val="center"/>
          </w:tcPr>
          <w:p w:rsidR="00F97722" w:rsidRPr="00CD3E26" w:rsidRDefault="00727F17" w:rsidP="002E70B0">
            <w:pPr>
              <w:jc w:val="center"/>
              <w:rPr>
                <w:rFonts w:ascii="Book Antiqua" w:hAnsi="Book Antiqua"/>
                <w:b/>
                <w:lang w:val="en-GB"/>
              </w:rPr>
            </w:pPr>
            <w:r>
              <w:rPr>
                <w:rFonts w:ascii="Book Antiqua" w:hAnsi="Book Antiqua"/>
                <w:b/>
                <w:lang w:val="en-GB"/>
              </w:rPr>
              <w:t>333</w:t>
            </w:r>
          </w:p>
        </w:tc>
        <w:tc>
          <w:tcPr>
            <w:tcW w:w="1628" w:type="dxa"/>
            <w:tcBorders>
              <w:top w:val="single" w:sz="12" w:space="0" w:color="0070C0"/>
              <w:bottom w:val="single" w:sz="12" w:space="0" w:color="0070C0"/>
            </w:tcBorders>
            <w:vAlign w:val="center"/>
          </w:tcPr>
          <w:p w:rsidR="00F97722" w:rsidRPr="00CD3E26" w:rsidRDefault="00727F17" w:rsidP="002E70B0">
            <w:pPr>
              <w:jc w:val="center"/>
              <w:rPr>
                <w:rFonts w:ascii="Book Antiqua" w:hAnsi="Book Antiqua"/>
                <w:b/>
                <w:bCs/>
                <w:lang w:val="en-GB"/>
              </w:rPr>
            </w:pPr>
            <w:r>
              <w:rPr>
                <w:rFonts w:ascii="Book Antiqua" w:hAnsi="Book Antiqua"/>
                <w:b/>
                <w:lang w:val="en-GB"/>
              </w:rPr>
              <w:t>89.76%</w:t>
            </w:r>
          </w:p>
        </w:tc>
      </w:tr>
      <w:tr w:rsidR="00F97722" w:rsidRPr="00CD3E26" w:rsidTr="000E1695">
        <w:trPr>
          <w:trHeight w:val="358"/>
        </w:trPr>
        <w:tc>
          <w:tcPr>
            <w:tcW w:w="4002" w:type="dxa"/>
            <w:tcBorders>
              <w:top w:val="single" w:sz="12" w:space="0" w:color="0070C0"/>
              <w:bottom w:val="single" w:sz="12" w:space="0" w:color="0070C0"/>
            </w:tcBorders>
            <w:vAlign w:val="center"/>
          </w:tcPr>
          <w:p w:rsidR="00F97722" w:rsidRPr="00CD3E26" w:rsidRDefault="00727F17" w:rsidP="00EB53A0">
            <w:pPr>
              <w:rPr>
                <w:rFonts w:ascii="Book Antiqua" w:hAnsi="Book Antiqua"/>
                <w:lang w:val="en-GB"/>
              </w:rPr>
            </w:pPr>
            <w:r>
              <w:rPr>
                <w:rFonts w:ascii="Book Antiqua" w:hAnsi="Book Antiqua"/>
                <w:lang w:val="en-GB"/>
              </w:rPr>
              <w:t xml:space="preserve">Recommendations </w:t>
            </w:r>
            <w:r w:rsidR="00EB53A0">
              <w:rPr>
                <w:rFonts w:ascii="Book Antiqua" w:hAnsi="Book Antiqua"/>
                <w:lang w:val="en-GB"/>
              </w:rPr>
              <w:t>issued in the preventive capacity</w:t>
            </w:r>
            <w:r>
              <w:rPr>
                <w:rFonts w:ascii="Book Antiqua" w:hAnsi="Book Antiqua"/>
                <w:lang w:val="en-GB"/>
              </w:rPr>
              <w:t xml:space="preserve"> (National Mechanism for the Prevention of Torture)</w:t>
            </w:r>
          </w:p>
        </w:tc>
        <w:tc>
          <w:tcPr>
            <w:tcW w:w="1117" w:type="dxa"/>
            <w:tcBorders>
              <w:top w:val="single" w:sz="12" w:space="0" w:color="0070C0"/>
              <w:bottom w:val="single" w:sz="12" w:space="0" w:color="0070C0"/>
            </w:tcBorders>
            <w:noWrap/>
            <w:vAlign w:val="center"/>
          </w:tcPr>
          <w:p w:rsidR="00F97722" w:rsidRPr="00CD3E26" w:rsidRDefault="00727F17" w:rsidP="002E70B0">
            <w:pPr>
              <w:jc w:val="center"/>
              <w:rPr>
                <w:rFonts w:ascii="Book Antiqua" w:hAnsi="Book Antiqua"/>
                <w:lang w:val="en-GB"/>
              </w:rPr>
            </w:pPr>
            <w:r>
              <w:rPr>
                <w:rFonts w:ascii="Book Antiqua" w:hAnsi="Book Antiqua"/>
                <w:lang w:val="en-GB"/>
              </w:rPr>
              <w:t>309</w:t>
            </w:r>
          </w:p>
        </w:tc>
        <w:tc>
          <w:tcPr>
            <w:tcW w:w="1080" w:type="dxa"/>
            <w:tcBorders>
              <w:top w:val="single" w:sz="12" w:space="0" w:color="0070C0"/>
              <w:bottom w:val="single" w:sz="12" w:space="0" w:color="0070C0"/>
            </w:tcBorders>
            <w:noWrap/>
            <w:vAlign w:val="center"/>
          </w:tcPr>
          <w:p w:rsidR="00F97722" w:rsidRPr="00CD3E26" w:rsidRDefault="00727F17" w:rsidP="002E70B0">
            <w:pPr>
              <w:jc w:val="center"/>
              <w:rPr>
                <w:rFonts w:ascii="Book Antiqua" w:hAnsi="Book Antiqua"/>
                <w:lang w:val="en-GB"/>
              </w:rPr>
            </w:pPr>
            <w:r>
              <w:rPr>
                <w:rFonts w:ascii="Book Antiqua" w:hAnsi="Book Antiqua"/>
                <w:lang w:val="en-GB"/>
              </w:rPr>
              <w:t>183</w:t>
            </w:r>
          </w:p>
        </w:tc>
        <w:tc>
          <w:tcPr>
            <w:tcW w:w="1495" w:type="dxa"/>
            <w:tcBorders>
              <w:top w:val="single" w:sz="12" w:space="0" w:color="0070C0"/>
              <w:bottom w:val="single" w:sz="12" w:space="0" w:color="0070C0"/>
            </w:tcBorders>
            <w:noWrap/>
            <w:vAlign w:val="center"/>
          </w:tcPr>
          <w:p w:rsidR="00F97722" w:rsidRPr="00CD3E26" w:rsidRDefault="00727F17" w:rsidP="002E70B0">
            <w:pPr>
              <w:jc w:val="center"/>
              <w:rPr>
                <w:rFonts w:ascii="Book Antiqua" w:hAnsi="Book Antiqua"/>
                <w:lang w:val="en-GB"/>
              </w:rPr>
            </w:pPr>
            <w:r>
              <w:rPr>
                <w:rFonts w:ascii="Book Antiqua" w:hAnsi="Book Antiqua"/>
                <w:lang w:val="en-GB"/>
              </w:rPr>
              <w:t>169</w:t>
            </w:r>
          </w:p>
        </w:tc>
        <w:tc>
          <w:tcPr>
            <w:tcW w:w="1628" w:type="dxa"/>
            <w:tcBorders>
              <w:top w:val="single" w:sz="12" w:space="0" w:color="0070C0"/>
              <w:bottom w:val="single" w:sz="12" w:space="0" w:color="0070C0"/>
            </w:tcBorders>
            <w:vAlign w:val="center"/>
          </w:tcPr>
          <w:p w:rsidR="00F97722" w:rsidRPr="00CD3E26" w:rsidRDefault="00727F17" w:rsidP="002E70B0">
            <w:pPr>
              <w:jc w:val="center"/>
              <w:rPr>
                <w:rFonts w:ascii="Book Antiqua" w:hAnsi="Book Antiqua"/>
                <w:bCs/>
                <w:lang w:val="en-GB"/>
              </w:rPr>
            </w:pPr>
            <w:r>
              <w:rPr>
                <w:rFonts w:ascii="Book Antiqua" w:hAnsi="Book Antiqua"/>
                <w:bCs/>
                <w:lang w:val="en-GB"/>
              </w:rPr>
              <w:t>92.35%</w:t>
            </w:r>
          </w:p>
        </w:tc>
      </w:tr>
      <w:tr w:rsidR="00F97722" w:rsidRPr="00CD3E26" w:rsidTr="000E1695">
        <w:trPr>
          <w:trHeight w:val="423"/>
        </w:trPr>
        <w:tc>
          <w:tcPr>
            <w:tcW w:w="4002" w:type="dxa"/>
            <w:tcBorders>
              <w:top w:val="single" w:sz="12" w:space="0" w:color="0070C0"/>
              <w:bottom w:val="single" w:sz="12" w:space="0" w:color="0070C0"/>
            </w:tcBorders>
            <w:vAlign w:val="center"/>
          </w:tcPr>
          <w:p w:rsidR="00F97722" w:rsidRPr="00CD3E26" w:rsidRDefault="00727F17" w:rsidP="002E70B0">
            <w:pPr>
              <w:rPr>
                <w:rFonts w:ascii="Book Antiqua" w:hAnsi="Book Antiqua"/>
                <w:b/>
                <w:bCs/>
                <w:lang w:val="en-GB"/>
              </w:rPr>
            </w:pPr>
            <w:r>
              <w:rPr>
                <w:rFonts w:ascii="Book Antiqua" w:hAnsi="Book Antiqua"/>
                <w:b/>
                <w:bCs/>
                <w:lang w:val="en-GB"/>
              </w:rPr>
              <w:t>Total</w:t>
            </w:r>
          </w:p>
        </w:tc>
        <w:tc>
          <w:tcPr>
            <w:tcW w:w="1117" w:type="dxa"/>
            <w:tcBorders>
              <w:top w:val="single" w:sz="12" w:space="0" w:color="0070C0"/>
              <w:bottom w:val="single" w:sz="12" w:space="0" w:color="0070C0"/>
            </w:tcBorders>
            <w:noWrap/>
            <w:vAlign w:val="center"/>
          </w:tcPr>
          <w:p w:rsidR="00F97722" w:rsidRPr="00CD3E26" w:rsidRDefault="00727F17" w:rsidP="002E70B0">
            <w:pPr>
              <w:jc w:val="center"/>
              <w:rPr>
                <w:rFonts w:ascii="Book Antiqua" w:hAnsi="Book Antiqua"/>
                <w:b/>
                <w:lang w:val="en-GB"/>
              </w:rPr>
            </w:pPr>
            <w:r>
              <w:rPr>
                <w:rFonts w:ascii="Book Antiqua" w:hAnsi="Book Antiqua"/>
                <w:b/>
                <w:lang w:val="en-GB"/>
              </w:rPr>
              <w:t>799</w:t>
            </w:r>
          </w:p>
        </w:tc>
        <w:tc>
          <w:tcPr>
            <w:tcW w:w="1080" w:type="dxa"/>
            <w:tcBorders>
              <w:top w:val="single" w:sz="12" w:space="0" w:color="0070C0"/>
              <w:bottom w:val="single" w:sz="12" w:space="0" w:color="0070C0"/>
            </w:tcBorders>
            <w:noWrap/>
            <w:vAlign w:val="center"/>
          </w:tcPr>
          <w:p w:rsidR="00F97722" w:rsidRPr="00CD3E26" w:rsidRDefault="00727F17" w:rsidP="002E70B0">
            <w:pPr>
              <w:jc w:val="center"/>
              <w:rPr>
                <w:rFonts w:ascii="Book Antiqua" w:hAnsi="Book Antiqua"/>
                <w:b/>
                <w:lang w:val="en-GB"/>
              </w:rPr>
            </w:pPr>
            <w:r>
              <w:rPr>
                <w:rFonts w:ascii="Book Antiqua" w:hAnsi="Book Antiqua"/>
                <w:b/>
                <w:lang w:val="en-GB"/>
              </w:rPr>
              <w:t>554</w:t>
            </w:r>
          </w:p>
        </w:tc>
        <w:tc>
          <w:tcPr>
            <w:tcW w:w="1495" w:type="dxa"/>
            <w:tcBorders>
              <w:top w:val="single" w:sz="12" w:space="0" w:color="0070C0"/>
              <w:bottom w:val="single" w:sz="12" w:space="0" w:color="0070C0"/>
            </w:tcBorders>
            <w:noWrap/>
            <w:vAlign w:val="center"/>
          </w:tcPr>
          <w:p w:rsidR="00F97722" w:rsidRPr="00CD3E26" w:rsidRDefault="00727F17" w:rsidP="002E70B0">
            <w:pPr>
              <w:jc w:val="center"/>
              <w:rPr>
                <w:rFonts w:ascii="Book Antiqua" w:hAnsi="Book Antiqua"/>
                <w:b/>
                <w:lang w:val="en-GB"/>
              </w:rPr>
            </w:pPr>
            <w:r>
              <w:rPr>
                <w:rFonts w:ascii="Book Antiqua" w:hAnsi="Book Antiqua"/>
                <w:b/>
                <w:lang w:val="en-GB"/>
              </w:rPr>
              <w:t>502</w:t>
            </w:r>
          </w:p>
        </w:tc>
        <w:tc>
          <w:tcPr>
            <w:tcW w:w="1628" w:type="dxa"/>
            <w:tcBorders>
              <w:top w:val="single" w:sz="12" w:space="0" w:color="0070C0"/>
              <w:bottom w:val="single" w:sz="12" w:space="0" w:color="0070C0"/>
            </w:tcBorders>
            <w:vAlign w:val="center"/>
          </w:tcPr>
          <w:p w:rsidR="00F97722" w:rsidRPr="00CD3E26" w:rsidRDefault="00727F17" w:rsidP="002E70B0">
            <w:pPr>
              <w:jc w:val="center"/>
              <w:rPr>
                <w:rFonts w:ascii="Book Antiqua" w:hAnsi="Book Antiqua"/>
                <w:b/>
                <w:bCs/>
                <w:lang w:val="en-GB"/>
              </w:rPr>
            </w:pPr>
            <w:r>
              <w:rPr>
                <w:rFonts w:ascii="Book Antiqua" w:hAnsi="Book Antiqua"/>
                <w:b/>
                <w:lang w:val="en-GB"/>
              </w:rPr>
              <w:t>90.61%</w:t>
            </w:r>
          </w:p>
        </w:tc>
      </w:tr>
    </w:tbl>
    <w:p w:rsidR="00483035" w:rsidRPr="00CD3E26" w:rsidRDefault="00483035" w:rsidP="002E70B0">
      <w:pPr>
        <w:tabs>
          <w:tab w:val="left" w:pos="720"/>
          <w:tab w:val="left" w:pos="4110"/>
        </w:tabs>
        <w:rPr>
          <w:rFonts w:ascii="Book Antiqua" w:hAnsi="Book Antiqua"/>
          <w:lang w:val="en-GB"/>
        </w:rPr>
      </w:pPr>
    </w:p>
    <w:p w:rsidR="00483035" w:rsidRPr="00CD3E26" w:rsidRDefault="00727F17" w:rsidP="002E70B0">
      <w:pPr>
        <w:tabs>
          <w:tab w:val="left" w:pos="720"/>
          <w:tab w:val="left" w:pos="4110"/>
        </w:tabs>
        <w:rPr>
          <w:rFonts w:ascii="Book Antiqua" w:hAnsi="Book Antiqua"/>
          <w:i/>
          <w:sz w:val="20"/>
          <w:szCs w:val="20"/>
          <w:lang w:val="en-GB"/>
        </w:rPr>
      </w:pPr>
      <w:r>
        <w:rPr>
          <w:rFonts w:ascii="Book Antiqua" w:hAnsi="Book Antiqua"/>
          <w:i/>
          <w:sz w:val="20"/>
          <w:szCs w:val="20"/>
          <w:lang w:val="en-GB"/>
        </w:rPr>
        <w:t xml:space="preserve">Note: </w:t>
      </w:r>
      <w:r w:rsidR="00611B2F">
        <w:rPr>
          <w:rFonts w:ascii="Book Antiqua" w:hAnsi="Book Antiqua"/>
          <w:i/>
          <w:sz w:val="20"/>
          <w:szCs w:val="20"/>
          <w:lang w:val="en-GB"/>
        </w:rPr>
        <w:t>Issued</w:t>
      </w:r>
      <w:r>
        <w:rPr>
          <w:rFonts w:ascii="Book Antiqua" w:hAnsi="Book Antiqua"/>
          <w:i/>
          <w:sz w:val="20"/>
          <w:szCs w:val="20"/>
          <w:lang w:val="en-GB"/>
        </w:rPr>
        <w:t xml:space="preserve"> recommendations </w:t>
      </w:r>
      <w:r w:rsidR="008D17D2">
        <w:rPr>
          <w:rFonts w:ascii="Book Antiqua" w:hAnsi="Book Antiqua"/>
          <w:i/>
          <w:sz w:val="20"/>
          <w:szCs w:val="20"/>
          <w:lang w:val="en-GB"/>
        </w:rPr>
        <w:t>include all recommendations</w:t>
      </w:r>
      <w:r>
        <w:rPr>
          <w:rFonts w:ascii="Book Antiqua" w:hAnsi="Book Antiqua"/>
          <w:i/>
          <w:sz w:val="20"/>
          <w:szCs w:val="20"/>
          <w:lang w:val="en-GB"/>
        </w:rPr>
        <w:t xml:space="preserve"> </w:t>
      </w:r>
      <w:r w:rsidR="00611B2F">
        <w:rPr>
          <w:rFonts w:ascii="Book Antiqua" w:hAnsi="Book Antiqua"/>
          <w:i/>
          <w:sz w:val="20"/>
          <w:szCs w:val="20"/>
          <w:lang w:val="en-GB"/>
        </w:rPr>
        <w:t>submitted</w:t>
      </w:r>
      <w:r>
        <w:rPr>
          <w:rFonts w:ascii="Book Antiqua" w:hAnsi="Book Antiqua"/>
          <w:i/>
          <w:sz w:val="20"/>
          <w:szCs w:val="20"/>
          <w:lang w:val="en-GB"/>
        </w:rPr>
        <w:t xml:space="preserve"> to the authorities </w:t>
      </w:r>
      <w:r w:rsidR="00611B2F">
        <w:rPr>
          <w:rFonts w:ascii="Book Antiqua" w:hAnsi="Book Antiqua"/>
          <w:i/>
          <w:sz w:val="20"/>
          <w:szCs w:val="20"/>
          <w:lang w:val="en-GB"/>
        </w:rPr>
        <w:t>in</w:t>
      </w:r>
      <w:r>
        <w:rPr>
          <w:rFonts w:ascii="Book Antiqua" w:hAnsi="Book Antiqua"/>
          <w:i/>
          <w:sz w:val="20"/>
          <w:szCs w:val="20"/>
          <w:lang w:val="en-GB"/>
        </w:rPr>
        <w:t xml:space="preserve"> 2017. </w:t>
      </w:r>
      <w:r w:rsidR="008D17D2">
        <w:rPr>
          <w:rFonts w:ascii="Book Antiqua" w:hAnsi="Book Antiqua"/>
          <w:i/>
          <w:sz w:val="20"/>
          <w:szCs w:val="20"/>
          <w:lang w:val="en-GB"/>
        </w:rPr>
        <w:t>R</w:t>
      </w:r>
      <w:r>
        <w:rPr>
          <w:rFonts w:ascii="Book Antiqua" w:hAnsi="Book Antiqua"/>
          <w:i/>
          <w:sz w:val="20"/>
          <w:szCs w:val="20"/>
          <w:lang w:val="en-GB"/>
        </w:rPr>
        <w:t>ecommendations</w:t>
      </w:r>
      <w:r w:rsidR="008D17D2">
        <w:rPr>
          <w:rFonts w:ascii="Book Antiqua" w:hAnsi="Book Antiqua"/>
          <w:i/>
          <w:sz w:val="20"/>
          <w:szCs w:val="20"/>
          <w:lang w:val="en-GB"/>
        </w:rPr>
        <w:t xml:space="preserve"> due include </w:t>
      </w:r>
      <w:r>
        <w:rPr>
          <w:rFonts w:ascii="Book Antiqua" w:hAnsi="Book Antiqua"/>
          <w:i/>
          <w:sz w:val="20"/>
          <w:szCs w:val="20"/>
          <w:lang w:val="en-GB"/>
        </w:rPr>
        <w:t>those whose deadline for</w:t>
      </w:r>
      <w:r w:rsidR="008D17D2">
        <w:rPr>
          <w:rFonts w:ascii="Book Antiqua" w:hAnsi="Book Antiqua"/>
          <w:i/>
          <w:sz w:val="20"/>
          <w:szCs w:val="20"/>
          <w:lang w:val="en-GB"/>
        </w:rPr>
        <w:t xml:space="preserve"> implementation</w:t>
      </w:r>
      <w:r>
        <w:rPr>
          <w:rFonts w:ascii="Book Antiqua" w:hAnsi="Book Antiqua"/>
          <w:i/>
          <w:sz w:val="20"/>
          <w:szCs w:val="20"/>
          <w:lang w:val="en-GB"/>
        </w:rPr>
        <w:t xml:space="preserve"> expired in 2017, irrespective of when </w:t>
      </w:r>
      <w:r w:rsidR="008D17D2">
        <w:rPr>
          <w:rFonts w:ascii="Book Antiqua" w:hAnsi="Book Antiqua"/>
          <w:i/>
          <w:sz w:val="20"/>
          <w:szCs w:val="20"/>
          <w:lang w:val="en-GB"/>
        </w:rPr>
        <w:t>they</w:t>
      </w:r>
      <w:r>
        <w:rPr>
          <w:rFonts w:ascii="Book Antiqua" w:hAnsi="Book Antiqua"/>
          <w:i/>
          <w:sz w:val="20"/>
          <w:szCs w:val="20"/>
          <w:lang w:val="en-GB"/>
        </w:rPr>
        <w:t xml:space="preserve"> </w:t>
      </w:r>
      <w:r w:rsidR="008D17D2">
        <w:rPr>
          <w:rFonts w:ascii="Book Antiqua" w:hAnsi="Book Antiqua"/>
          <w:i/>
          <w:sz w:val="20"/>
          <w:szCs w:val="20"/>
          <w:lang w:val="en-GB"/>
        </w:rPr>
        <w:t>were</w:t>
      </w:r>
      <w:r>
        <w:rPr>
          <w:rFonts w:ascii="Book Antiqua" w:hAnsi="Book Antiqua"/>
          <w:i/>
          <w:sz w:val="20"/>
          <w:szCs w:val="20"/>
          <w:lang w:val="en-GB"/>
        </w:rPr>
        <w:t xml:space="preserve"> </w:t>
      </w:r>
      <w:r w:rsidR="008D17D2">
        <w:rPr>
          <w:rFonts w:ascii="Book Antiqua" w:hAnsi="Book Antiqua"/>
          <w:i/>
          <w:sz w:val="20"/>
          <w:szCs w:val="20"/>
          <w:lang w:val="en-GB"/>
        </w:rPr>
        <w:t>issued</w:t>
      </w:r>
      <w:r>
        <w:rPr>
          <w:rFonts w:ascii="Book Antiqua" w:hAnsi="Book Antiqua"/>
          <w:i/>
          <w:sz w:val="20"/>
          <w:szCs w:val="20"/>
          <w:lang w:val="en-GB"/>
        </w:rPr>
        <w:t xml:space="preserve">. </w:t>
      </w:r>
      <w:r w:rsidR="008D17D2">
        <w:rPr>
          <w:rFonts w:ascii="Book Antiqua" w:hAnsi="Book Antiqua"/>
          <w:i/>
          <w:sz w:val="20"/>
          <w:szCs w:val="20"/>
          <w:lang w:val="en-GB"/>
        </w:rPr>
        <w:t>A</w:t>
      </w:r>
      <w:r>
        <w:rPr>
          <w:rFonts w:ascii="Book Antiqua" w:hAnsi="Book Antiqua"/>
          <w:i/>
          <w:sz w:val="20"/>
          <w:szCs w:val="20"/>
          <w:lang w:val="en-GB"/>
        </w:rPr>
        <w:t xml:space="preserve">ccepted recommendations are </w:t>
      </w:r>
      <w:r w:rsidR="008D17D2">
        <w:rPr>
          <w:rFonts w:ascii="Book Antiqua" w:hAnsi="Book Antiqua"/>
          <w:i/>
          <w:sz w:val="20"/>
          <w:szCs w:val="20"/>
          <w:lang w:val="en-GB"/>
        </w:rPr>
        <w:t>those</w:t>
      </w:r>
      <w:r>
        <w:rPr>
          <w:rFonts w:ascii="Book Antiqua" w:hAnsi="Book Antiqua"/>
          <w:i/>
          <w:sz w:val="20"/>
          <w:szCs w:val="20"/>
          <w:lang w:val="en-GB"/>
        </w:rPr>
        <w:t xml:space="preserve"> implemente</w:t>
      </w:r>
      <w:r w:rsidR="00173251">
        <w:rPr>
          <w:rFonts w:ascii="Book Antiqua" w:hAnsi="Book Antiqua"/>
          <w:i/>
          <w:sz w:val="20"/>
          <w:szCs w:val="20"/>
          <w:lang w:val="en-GB"/>
        </w:rPr>
        <w:t xml:space="preserve">d by the administrative bodies </w:t>
      </w:r>
      <w:r>
        <w:rPr>
          <w:rFonts w:ascii="Book Antiqua" w:hAnsi="Book Antiqua"/>
          <w:i/>
          <w:sz w:val="20"/>
          <w:szCs w:val="20"/>
          <w:lang w:val="en-GB"/>
        </w:rPr>
        <w:t xml:space="preserve">or </w:t>
      </w:r>
      <w:r w:rsidR="00173251">
        <w:rPr>
          <w:rFonts w:ascii="Book Antiqua" w:hAnsi="Book Antiqua"/>
          <w:i/>
          <w:sz w:val="20"/>
          <w:szCs w:val="20"/>
          <w:lang w:val="en-GB"/>
        </w:rPr>
        <w:t>reported as accepted</w:t>
      </w:r>
      <w:r>
        <w:rPr>
          <w:rFonts w:ascii="Book Antiqua" w:hAnsi="Book Antiqua"/>
          <w:i/>
          <w:sz w:val="20"/>
          <w:szCs w:val="20"/>
          <w:lang w:val="en-GB"/>
        </w:rPr>
        <w:t>.</w:t>
      </w:r>
    </w:p>
    <w:p w:rsidR="002C0416" w:rsidRPr="00CD3E26" w:rsidRDefault="00727F17" w:rsidP="002E70B0">
      <w:pPr>
        <w:tabs>
          <w:tab w:val="left" w:pos="720"/>
          <w:tab w:val="left" w:pos="4110"/>
        </w:tabs>
        <w:rPr>
          <w:rFonts w:ascii="Book Antiqua" w:hAnsi="Book Antiqua"/>
          <w:lang w:val="en-GB"/>
        </w:rPr>
      </w:pPr>
      <w:r>
        <w:rPr>
          <w:rFonts w:ascii="Book Antiqua" w:hAnsi="Book Antiqua"/>
          <w:lang w:val="en-GB"/>
        </w:rPr>
        <w:tab/>
        <w:t xml:space="preserve">Recommendations are recorded </w:t>
      </w:r>
      <w:r w:rsidR="00173251">
        <w:rPr>
          <w:rFonts w:ascii="Book Antiqua" w:hAnsi="Book Antiqua"/>
          <w:lang w:val="en-GB"/>
        </w:rPr>
        <w:t>according</w:t>
      </w:r>
      <w:r>
        <w:rPr>
          <w:rFonts w:ascii="Book Antiqua" w:hAnsi="Book Antiqua"/>
          <w:lang w:val="en-GB"/>
        </w:rPr>
        <w:t xml:space="preserve"> </w:t>
      </w:r>
      <w:r w:rsidR="00173251">
        <w:rPr>
          <w:rFonts w:ascii="Book Antiqua" w:hAnsi="Book Antiqua"/>
          <w:lang w:val="en-GB"/>
        </w:rPr>
        <w:t xml:space="preserve">to the </w:t>
      </w:r>
      <w:r w:rsidR="00972F2A">
        <w:rPr>
          <w:rFonts w:ascii="Book Antiqua" w:hAnsi="Book Antiqua"/>
          <w:lang w:val="en-GB"/>
        </w:rPr>
        <w:t>area to</w:t>
      </w:r>
      <w:r>
        <w:rPr>
          <w:rFonts w:ascii="Book Antiqua" w:hAnsi="Book Antiqua"/>
          <w:lang w:val="en-GB"/>
        </w:rPr>
        <w:t xml:space="preserve"> which they </w:t>
      </w:r>
      <w:r w:rsidR="00173251">
        <w:rPr>
          <w:rFonts w:ascii="Book Antiqua" w:hAnsi="Book Antiqua"/>
          <w:lang w:val="en-GB"/>
        </w:rPr>
        <w:t>pertain</w:t>
      </w:r>
      <w:r>
        <w:rPr>
          <w:rFonts w:ascii="Book Antiqua" w:hAnsi="Book Antiqua"/>
          <w:lang w:val="en-GB"/>
        </w:rPr>
        <w:t xml:space="preserve">, i.e. whether they </w:t>
      </w:r>
      <w:r w:rsidR="00BA4382">
        <w:rPr>
          <w:rFonts w:ascii="Book Antiqua" w:hAnsi="Book Antiqua"/>
          <w:lang w:val="en-GB"/>
        </w:rPr>
        <w:t>pertain</w:t>
      </w:r>
      <w:r>
        <w:rPr>
          <w:rFonts w:ascii="Book Antiqua" w:hAnsi="Book Antiqua"/>
          <w:lang w:val="en-GB"/>
        </w:rPr>
        <w:t xml:space="preserve"> to the protection and promotion of the rights of vulnerable groups (persons deprived of liberty, children, persons with disabilities, national minorities, </w:t>
      </w:r>
      <w:r w:rsidR="00BA4382">
        <w:rPr>
          <w:rFonts w:ascii="Book Antiqua" w:hAnsi="Book Antiqua"/>
          <w:lang w:val="en-GB"/>
        </w:rPr>
        <w:t>gender equality)</w:t>
      </w:r>
      <w:r>
        <w:rPr>
          <w:rFonts w:ascii="Book Antiqua" w:hAnsi="Book Antiqua"/>
          <w:lang w:val="en-GB"/>
        </w:rPr>
        <w:t xml:space="preserve"> or </w:t>
      </w:r>
      <w:r w:rsidR="00776F3D">
        <w:rPr>
          <w:rFonts w:ascii="Book Antiqua" w:hAnsi="Book Antiqua"/>
          <w:lang w:val="en-GB"/>
        </w:rPr>
        <w:t>to the observance of</w:t>
      </w:r>
      <w:r>
        <w:rPr>
          <w:rFonts w:ascii="Book Antiqua" w:hAnsi="Book Antiqua"/>
          <w:lang w:val="en-GB"/>
        </w:rPr>
        <w:t xml:space="preserve"> the principles of good </w:t>
      </w:r>
      <w:r w:rsidR="00972F2A">
        <w:rPr>
          <w:rFonts w:ascii="Book Antiqua" w:hAnsi="Book Antiqua"/>
          <w:lang w:val="en-GB"/>
        </w:rPr>
        <w:t>governance</w:t>
      </w:r>
      <w:r>
        <w:rPr>
          <w:rFonts w:ascii="Book Antiqua" w:hAnsi="Book Antiqua"/>
          <w:lang w:val="en-GB"/>
        </w:rPr>
        <w:t>.</w:t>
      </w:r>
    </w:p>
    <w:p w:rsidR="002C0416" w:rsidRPr="00CD3E26" w:rsidRDefault="00727F17" w:rsidP="002E70B0">
      <w:pPr>
        <w:tabs>
          <w:tab w:val="left" w:pos="720"/>
          <w:tab w:val="left" w:pos="4110"/>
        </w:tabs>
        <w:rPr>
          <w:rFonts w:ascii="Book Antiqua" w:hAnsi="Book Antiqua"/>
          <w:lang w:val="en-GB"/>
        </w:rPr>
      </w:pPr>
      <w:r>
        <w:rPr>
          <w:rFonts w:ascii="Book Antiqua" w:hAnsi="Book Antiqua"/>
          <w:lang w:val="en-GB"/>
        </w:rPr>
        <w:tab/>
        <w:t xml:space="preserve">Out of total number of </w:t>
      </w:r>
      <w:r w:rsidR="00776F3D">
        <w:rPr>
          <w:rFonts w:ascii="Book Antiqua" w:hAnsi="Book Antiqua"/>
          <w:lang w:val="en-GB"/>
        </w:rPr>
        <w:t>issued recommendations</w:t>
      </w:r>
      <w:r>
        <w:rPr>
          <w:rFonts w:ascii="Book Antiqua" w:hAnsi="Book Antiqua"/>
          <w:lang w:val="en-GB"/>
        </w:rPr>
        <w:t xml:space="preserve">, the largest number - </w:t>
      </w:r>
      <w:r>
        <w:rPr>
          <w:rFonts w:ascii="Book Antiqua" w:hAnsi="Book Antiqua"/>
          <w:b/>
          <w:lang w:val="en-GB"/>
        </w:rPr>
        <w:t>283</w:t>
      </w:r>
      <w:r>
        <w:rPr>
          <w:rFonts w:ascii="Book Antiqua" w:hAnsi="Book Antiqua"/>
          <w:lang w:val="en-GB"/>
        </w:rPr>
        <w:t xml:space="preserve">, </w:t>
      </w:r>
      <w:r w:rsidR="00776F3D">
        <w:rPr>
          <w:rFonts w:ascii="Book Antiqua" w:hAnsi="Book Antiqua"/>
          <w:lang w:val="en-GB"/>
        </w:rPr>
        <w:t xml:space="preserve">which is </w:t>
      </w:r>
      <w:r>
        <w:rPr>
          <w:rFonts w:ascii="Book Antiqua" w:hAnsi="Book Antiqua"/>
          <w:lang w:val="en-GB"/>
        </w:rPr>
        <w:t xml:space="preserve">almost </w:t>
      </w:r>
      <w:r>
        <w:rPr>
          <w:rFonts w:ascii="Book Antiqua" w:hAnsi="Book Antiqua"/>
          <w:b/>
          <w:lang w:val="en-GB"/>
        </w:rPr>
        <w:t>60%</w:t>
      </w:r>
      <w:r w:rsidR="00776F3D">
        <w:rPr>
          <w:rFonts w:ascii="Book Antiqua" w:hAnsi="Book Antiqua"/>
          <w:lang w:val="en-GB"/>
        </w:rPr>
        <w:t xml:space="preserve">, </w:t>
      </w:r>
      <w:r>
        <w:rPr>
          <w:rFonts w:ascii="Book Antiqua" w:hAnsi="Book Antiqua"/>
          <w:lang w:val="en-GB"/>
        </w:rPr>
        <w:t>refer</w:t>
      </w:r>
      <w:r w:rsidR="00776F3D">
        <w:rPr>
          <w:rFonts w:ascii="Book Antiqua" w:hAnsi="Book Antiqua"/>
          <w:lang w:val="en-GB"/>
        </w:rPr>
        <w:t>s</w:t>
      </w:r>
      <w:r>
        <w:rPr>
          <w:rFonts w:ascii="Book Antiqua" w:hAnsi="Book Antiqua"/>
          <w:lang w:val="en-GB"/>
        </w:rPr>
        <w:t xml:space="preserve"> to the </w:t>
      </w:r>
      <w:r w:rsidR="00776F3D">
        <w:rPr>
          <w:rFonts w:ascii="Book Antiqua" w:hAnsi="Book Antiqua"/>
          <w:lang w:val="en-GB"/>
        </w:rPr>
        <w:t>advanced observance of</w:t>
      </w:r>
      <w:r>
        <w:rPr>
          <w:rFonts w:ascii="Book Antiqua" w:hAnsi="Book Antiqua"/>
          <w:lang w:val="en-GB"/>
        </w:rPr>
        <w:t xml:space="preserve"> good governance principles.</w:t>
      </w:r>
    </w:p>
    <w:p w:rsidR="000F1A5C" w:rsidRPr="00CD3E26" w:rsidRDefault="000F1A5C" w:rsidP="002E70B0">
      <w:pPr>
        <w:tabs>
          <w:tab w:val="left" w:pos="720"/>
          <w:tab w:val="left" w:pos="4110"/>
        </w:tabs>
        <w:jc w:val="center"/>
        <w:rPr>
          <w:rFonts w:ascii="Book Antiqua" w:hAnsi="Book Antiqua"/>
          <w:lang w:val="en-GB"/>
        </w:rPr>
      </w:pPr>
    </w:p>
    <w:p w:rsidR="002C0416" w:rsidRPr="00CD3E26" w:rsidRDefault="00727F17" w:rsidP="002E70B0">
      <w:pPr>
        <w:tabs>
          <w:tab w:val="left" w:pos="720"/>
          <w:tab w:val="left" w:pos="4110"/>
        </w:tabs>
        <w:jc w:val="center"/>
        <w:rPr>
          <w:rFonts w:ascii="Book Antiqua" w:hAnsi="Book Antiqua"/>
          <w:b/>
          <w:lang w:val="en-GB"/>
        </w:rPr>
      </w:pPr>
      <w:r>
        <w:rPr>
          <w:rFonts w:ascii="Book Antiqua" w:hAnsi="Book Antiqua"/>
          <w:b/>
          <w:lang w:val="en-GB"/>
        </w:rPr>
        <w:t xml:space="preserve">Chart 2 - </w:t>
      </w:r>
      <w:r w:rsidR="00776F3D">
        <w:rPr>
          <w:rFonts w:ascii="Book Antiqua" w:hAnsi="Book Antiqua"/>
          <w:b/>
          <w:lang w:val="en-GB"/>
        </w:rPr>
        <w:t>Overview of r</w:t>
      </w:r>
      <w:r>
        <w:rPr>
          <w:rFonts w:ascii="Book Antiqua" w:hAnsi="Book Antiqua"/>
          <w:b/>
          <w:lang w:val="en-GB"/>
        </w:rPr>
        <w:t xml:space="preserve">ecommendations by </w:t>
      </w:r>
      <w:r w:rsidR="00972F2A">
        <w:rPr>
          <w:rFonts w:ascii="Book Antiqua" w:hAnsi="Book Antiqua"/>
          <w:b/>
          <w:lang w:val="en-GB"/>
        </w:rPr>
        <w:t>areas</w:t>
      </w:r>
      <w:r>
        <w:rPr>
          <w:rFonts w:ascii="Book Antiqua" w:hAnsi="Book Antiqua"/>
          <w:b/>
          <w:lang w:val="en-GB"/>
        </w:rPr>
        <w:t xml:space="preserve"> in 2017</w:t>
      </w:r>
    </w:p>
    <w:p w:rsidR="00ED2835" w:rsidRPr="00CD3E26" w:rsidRDefault="0059306D" w:rsidP="002E70B0">
      <w:pPr>
        <w:tabs>
          <w:tab w:val="left" w:pos="720"/>
          <w:tab w:val="left" w:pos="4110"/>
        </w:tabs>
        <w:jc w:val="center"/>
        <w:rPr>
          <w:rFonts w:ascii="Book Antiqua" w:hAnsi="Book Antiqua"/>
          <w:b/>
          <w:sz w:val="20"/>
          <w:szCs w:val="20"/>
          <w:lang w:val="en-GB"/>
        </w:rPr>
      </w:pPr>
      <w:r w:rsidRPr="00897E27">
        <w:rPr>
          <w:rFonts w:ascii="Book Antiqua" w:hAnsi="Book Antiqua"/>
          <w:b/>
          <w:noProof/>
          <w:sz w:val="20"/>
          <w:szCs w:val="20"/>
          <w:lang w:val="sr-Latn-RS" w:eastAsia="sr-Latn-RS"/>
        </w:rPr>
        <w:drawing>
          <wp:inline distT="0" distB="0" distL="0" distR="0" wp14:anchorId="00585758" wp14:editId="581B6890">
            <wp:extent cx="5181600" cy="3067050"/>
            <wp:effectExtent l="19050" t="0" r="0" b="0"/>
            <wp:docPr id="1" name="Picture 1" descr="C:\Users\Vesn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sna\Desktop\Untitled.png"/>
                    <pic:cNvPicPr>
                      <a:picLocks noChangeAspect="1" noChangeArrowheads="1"/>
                    </pic:cNvPicPr>
                  </pic:nvPicPr>
                  <pic:blipFill>
                    <a:blip r:embed="rId9" cstate="print"/>
                    <a:srcRect/>
                    <a:stretch>
                      <a:fillRect/>
                    </a:stretch>
                  </pic:blipFill>
                  <pic:spPr bwMode="auto">
                    <a:xfrm>
                      <a:off x="0" y="0"/>
                      <a:ext cx="5181600" cy="3067050"/>
                    </a:xfrm>
                    <a:prstGeom prst="rect">
                      <a:avLst/>
                    </a:prstGeom>
                    <a:noFill/>
                    <a:ln w="9525">
                      <a:noFill/>
                      <a:miter lim="800000"/>
                      <a:headEnd/>
                      <a:tailEnd/>
                    </a:ln>
                  </pic:spPr>
                </pic:pic>
              </a:graphicData>
            </a:graphic>
          </wp:inline>
        </w:drawing>
      </w:r>
    </w:p>
    <w:p w:rsidR="00505A47" w:rsidRPr="00CD3E26" w:rsidRDefault="00727F17" w:rsidP="002E70B0">
      <w:pPr>
        <w:tabs>
          <w:tab w:val="left" w:pos="720"/>
          <w:tab w:val="left" w:pos="4110"/>
        </w:tabs>
        <w:rPr>
          <w:rFonts w:ascii="Book Antiqua" w:hAnsi="Book Antiqua"/>
          <w:lang w:val="en-GB"/>
        </w:rPr>
      </w:pPr>
      <w:r>
        <w:rPr>
          <w:rFonts w:ascii="Book Antiqua" w:hAnsi="Book Antiqua"/>
          <w:lang w:val="en-GB"/>
        </w:rPr>
        <w:tab/>
        <w:t xml:space="preserve">The percentage of implementation of the recommendations of the Protector of Citizens by areas is </w:t>
      </w:r>
      <w:r w:rsidR="006E41FC">
        <w:rPr>
          <w:rFonts w:ascii="Book Antiqua" w:hAnsi="Book Antiqua"/>
          <w:lang w:val="en-GB"/>
        </w:rPr>
        <w:t>presented</w:t>
      </w:r>
      <w:r>
        <w:rPr>
          <w:rFonts w:ascii="Book Antiqua" w:hAnsi="Book Antiqua"/>
          <w:lang w:val="en-GB"/>
        </w:rPr>
        <w:t xml:space="preserve"> in the </w:t>
      </w:r>
      <w:r w:rsidR="006E41FC">
        <w:rPr>
          <w:rFonts w:ascii="Book Antiqua" w:hAnsi="Book Antiqua"/>
          <w:lang w:val="en-GB"/>
        </w:rPr>
        <w:t>table below.</w:t>
      </w:r>
    </w:p>
    <w:p w:rsidR="000E1695" w:rsidRDefault="000E1695" w:rsidP="002E70B0">
      <w:pPr>
        <w:tabs>
          <w:tab w:val="left" w:pos="720"/>
          <w:tab w:val="left" w:pos="4110"/>
        </w:tabs>
        <w:rPr>
          <w:rFonts w:ascii="Book Antiqua" w:hAnsi="Book Antiqua"/>
          <w:lang w:val="en-GB"/>
        </w:rPr>
      </w:pPr>
    </w:p>
    <w:p w:rsidR="008D17D2" w:rsidRDefault="008D17D2" w:rsidP="002E70B0">
      <w:pPr>
        <w:tabs>
          <w:tab w:val="left" w:pos="720"/>
          <w:tab w:val="left" w:pos="4110"/>
        </w:tabs>
        <w:rPr>
          <w:rFonts w:ascii="Book Antiqua" w:hAnsi="Book Antiqua"/>
          <w:lang w:val="en-GB"/>
        </w:rPr>
      </w:pPr>
    </w:p>
    <w:p w:rsidR="008D17D2" w:rsidRDefault="008D17D2" w:rsidP="002E70B0">
      <w:pPr>
        <w:tabs>
          <w:tab w:val="left" w:pos="720"/>
          <w:tab w:val="left" w:pos="4110"/>
        </w:tabs>
        <w:rPr>
          <w:rFonts w:ascii="Book Antiqua" w:hAnsi="Book Antiqua"/>
          <w:lang w:val="en-GB"/>
        </w:rPr>
      </w:pPr>
    </w:p>
    <w:p w:rsidR="00972F2A" w:rsidRDefault="00972F2A" w:rsidP="002E70B0">
      <w:pPr>
        <w:tabs>
          <w:tab w:val="left" w:pos="720"/>
          <w:tab w:val="left" w:pos="4110"/>
        </w:tabs>
        <w:rPr>
          <w:rFonts w:ascii="Book Antiqua" w:hAnsi="Book Antiqua"/>
          <w:lang w:val="en-GB"/>
        </w:rPr>
      </w:pPr>
    </w:p>
    <w:p w:rsidR="008D17D2" w:rsidRPr="00CD3E26" w:rsidRDefault="008D17D2" w:rsidP="002E70B0">
      <w:pPr>
        <w:tabs>
          <w:tab w:val="left" w:pos="720"/>
          <w:tab w:val="left" w:pos="4110"/>
        </w:tabs>
        <w:rPr>
          <w:rFonts w:ascii="Book Antiqua" w:hAnsi="Book Antiqua"/>
          <w:lang w:val="en-GB"/>
        </w:rPr>
      </w:pPr>
    </w:p>
    <w:p w:rsidR="000E1695" w:rsidRPr="00CD3E26" w:rsidRDefault="00727F17" w:rsidP="002E70B0">
      <w:pPr>
        <w:tabs>
          <w:tab w:val="left" w:pos="720"/>
          <w:tab w:val="left" w:pos="4110"/>
        </w:tabs>
        <w:jc w:val="center"/>
        <w:rPr>
          <w:rFonts w:ascii="Book Antiqua" w:hAnsi="Book Antiqua"/>
          <w:b/>
          <w:lang w:val="en-GB"/>
        </w:rPr>
      </w:pPr>
      <w:r>
        <w:rPr>
          <w:rFonts w:ascii="Book Antiqua" w:hAnsi="Book Antiqua"/>
          <w:b/>
          <w:lang w:val="en-GB"/>
        </w:rPr>
        <w:lastRenderedPageBreak/>
        <w:t xml:space="preserve">Table 10 - Overview of the </w:t>
      </w:r>
      <w:r w:rsidR="00972F2A">
        <w:rPr>
          <w:rFonts w:ascii="Book Antiqua" w:hAnsi="Book Antiqua"/>
          <w:b/>
          <w:lang w:val="en-GB"/>
        </w:rPr>
        <w:t>issued recommendations by areas</w:t>
      </w:r>
      <w:r>
        <w:rPr>
          <w:rFonts w:ascii="Book Antiqua" w:hAnsi="Book Antiqua"/>
          <w:b/>
          <w:lang w:val="en-GB"/>
        </w:rPr>
        <w:t xml:space="preserve"> in 2017</w:t>
      </w:r>
    </w:p>
    <w:tbl>
      <w:tblPr>
        <w:tblW w:w="9335" w:type="dxa"/>
        <w:jc w:val="center"/>
        <w:tblBorders>
          <w:top w:val="single" w:sz="12" w:space="0" w:color="0070C0"/>
          <w:bottom w:val="single" w:sz="12" w:space="0" w:color="0070C0"/>
          <w:insideH w:val="single" w:sz="8" w:space="0" w:color="0070C0"/>
          <w:insideV w:val="single" w:sz="8" w:space="0" w:color="0070C0"/>
        </w:tblBorders>
        <w:tblLayout w:type="fixed"/>
        <w:tblLook w:val="00A0" w:firstRow="1" w:lastRow="0" w:firstColumn="1" w:lastColumn="0" w:noHBand="0" w:noVBand="0"/>
      </w:tblPr>
      <w:tblGrid>
        <w:gridCol w:w="2557"/>
        <w:gridCol w:w="1564"/>
        <w:gridCol w:w="1138"/>
        <w:gridCol w:w="1375"/>
        <w:gridCol w:w="1326"/>
        <w:gridCol w:w="1375"/>
      </w:tblGrid>
      <w:tr w:rsidR="000E1695" w:rsidRPr="00CD3E26" w:rsidTr="00FA3DF4">
        <w:trPr>
          <w:trHeight w:val="1158"/>
          <w:jc w:val="center"/>
        </w:trPr>
        <w:tc>
          <w:tcPr>
            <w:tcW w:w="2557" w:type="dxa"/>
            <w:vAlign w:val="center"/>
          </w:tcPr>
          <w:p w:rsidR="000E1695" w:rsidRPr="00CD3E26" w:rsidRDefault="00727F17" w:rsidP="002E70B0">
            <w:pPr>
              <w:jc w:val="center"/>
              <w:rPr>
                <w:rFonts w:ascii="Book Antiqua" w:hAnsi="Book Antiqua" w:cs="Arial"/>
                <w:b/>
                <w:lang w:val="en-GB"/>
              </w:rPr>
            </w:pPr>
            <w:r>
              <w:rPr>
                <w:rFonts w:ascii="Book Antiqua" w:hAnsi="Book Antiqua" w:cs="Arial"/>
                <w:b/>
                <w:lang w:val="en-GB"/>
              </w:rPr>
              <w:t>Area</w:t>
            </w:r>
          </w:p>
        </w:tc>
        <w:tc>
          <w:tcPr>
            <w:tcW w:w="1564" w:type="dxa"/>
            <w:vAlign w:val="center"/>
          </w:tcPr>
          <w:p w:rsidR="000E1695" w:rsidRPr="00CD3E26" w:rsidRDefault="000E1695" w:rsidP="002E70B0">
            <w:pPr>
              <w:jc w:val="center"/>
              <w:rPr>
                <w:rFonts w:ascii="Book Antiqua" w:hAnsi="Book Antiqua"/>
                <w:sz w:val="24"/>
                <w:szCs w:val="24"/>
                <w:lang w:val="en-GB"/>
              </w:rPr>
            </w:pPr>
          </w:p>
          <w:p w:rsidR="007B074B" w:rsidRDefault="006E41FC" w:rsidP="006E41FC">
            <w:pPr>
              <w:jc w:val="center"/>
              <w:rPr>
                <w:rFonts w:ascii="Book Antiqua" w:eastAsiaTheme="majorEastAsia" w:hAnsi="Book Antiqua" w:cstheme="majorBidi"/>
                <w:b/>
                <w:bCs/>
                <w:color w:val="000000"/>
                <w:sz w:val="28"/>
                <w:szCs w:val="28"/>
                <w:lang w:val="en-GB"/>
              </w:rPr>
            </w:pPr>
            <w:r>
              <w:rPr>
                <w:rFonts w:ascii="Book Antiqua" w:hAnsi="Book Antiqua"/>
                <w:b/>
                <w:szCs w:val="24"/>
                <w:lang w:val="en-GB"/>
              </w:rPr>
              <w:t>Total number of r</w:t>
            </w:r>
            <w:r w:rsidR="00727F17">
              <w:rPr>
                <w:rFonts w:ascii="Book Antiqua" w:hAnsi="Book Antiqua"/>
                <w:b/>
                <w:szCs w:val="24"/>
                <w:lang w:val="en-GB"/>
              </w:rPr>
              <w:t>ecommendations</w:t>
            </w:r>
          </w:p>
        </w:tc>
        <w:tc>
          <w:tcPr>
            <w:tcW w:w="1138" w:type="dxa"/>
            <w:vAlign w:val="center"/>
          </w:tcPr>
          <w:p w:rsidR="000E1695" w:rsidRPr="00CD3E26" w:rsidRDefault="006E41FC" w:rsidP="002E70B0">
            <w:pPr>
              <w:jc w:val="center"/>
              <w:rPr>
                <w:rFonts w:ascii="Book Antiqua" w:hAnsi="Book Antiqua" w:cs="Arial"/>
                <w:b/>
                <w:lang w:val="en-GB"/>
              </w:rPr>
            </w:pPr>
            <w:r>
              <w:rPr>
                <w:rFonts w:ascii="Book Antiqua" w:hAnsi="Book Antiqua"/>
                <w:b/>
                <w:color w:val="000000"/>
                <w:lang w:val="en-GB"/>
              </w:rPr>
              <w:t>Due</w:t>
            </w:r>
          </w:p>
        </w:tc>
        <w:tc>
          <w:tcPr>
            <w:tcW w:w="1375" w:type="dxa"/>
            <w:vAlign w:val="center"/>
          </w:tcPr>
          <w:p w:rsidR="000E1695" w:rsidRPr="00CD3E26" w:rsidRDefault="00727F17" w:rsidP="002E70B0">
            <w:pPr>
              <w:jc w:val="center"/>
              <w:rPr>
                <w:rFonts w:ascii="Book Antiqua" w:hAnsi="Book Antiqua" w:cs="Arial"/>
                <w:b/>
                <w:lang w:val="en-GB"/>
              </w:rPr>
            </w:pPr>
            <w:r>
              <w:rPr>
                <w:rFonts w:ascii="Book Antiqua" w:hAnsi="Book Antiqua" w:cs="Arial"/>
                <w:b/>
                <w:lang w:val="en-GB"/>
              </w:rPr>
              <w:t>Percentage</w:t>
            </w:r>
          </w:p>
        </w:tc>
        <w:tc>
          <w:tcPr>
            <w:tcW w:w="1326" w:type="dxa"/>
            <w:vAlign w:val="center"/>
          </w:tcPr>
          <w:p w:rsidR="007B074B" w:rsidRDefault="006E41FC" w:rsidP="006E41FC">
            <w:pPr>
              <w:jc w:val="center"/>
              <w:rPr>
                <w:rFonts w:ascii="Book Antiqua" w:eastAsiaTheme="majorEastAsia" w:hAnsi="Book Antiqua" w:cs="Arial"/>
                <w:b/>
                <w:bCs/>
                <w:color w:val="365F91" w:themeColor="accent1" w:themeShade="BF"/>
                <w:sz w:val="28"/>
                <w:szCs w:val="28"/>
                <w:lang w:val="en-GB"/>
              </w:rPr>
            </w:pPr>
            <w:r>
              <w:rPr>
                <w:rStyle w:val="shorttext"/>
                <w:rFonts w:ascii="Book Antiqua" w:hAnsi="Book Antiqua"/>
                <w:b/>
                <w:lang w:val="en-GB"/>
              </w:rPr>
              <w:t>Within a d</w:t>
            </w:r>
            <w:r w:rsidR="00727F17">
              <w:rPr>
                <w:rStyle w:val="shorttext"/>
                <w:rFonts w:ascii="Book Antiqua" w:hAnsi="Book Antiqua"/>
                <w:b/>
                <w:lang w:val="en-GB"/>
              </w:rPr>
              <w:t>eadline</w:t>
            </w:r>
          </w:p>
        </w:tc>
        <w:tc>
          <w:tcPr>
            <w:tcW w:w="1375" w:type="dxa"/>
            <w:vAlign w:val="center"/>
          </w:tcPr>
          <w:p w:rsidR="000E1695" w:rsidRPr="00CD3E26" w:rsidRDefault="00727F17" w:rsidP="002E70B0">
            <w:pPr>
              <w:jc w:val="center"/>
              <w:rPr>
                <w:rFonts w:ascii="Book Antiqua" w:hAnsi="Book Antiqua" w:cs="Arial"/>
                <w:b/>
                <w:lang w:val="en-GB"/>
              </w:rPr>
            </w:pPr>
            <w:r>
              <w:rPr>
                <w:rFonts w:ascii="Book Antiqua" w:hAnsi="Book Antiqua" w:cs="Arial"/>
                <w:b/>
                <w:lang w:val="en-GB"/>
              </w:rPr>
              <w:t>Percentage</w:t>
            </w:r>
          </w:p>
        </w:tc>
      </w:tr>
      <w:tr w:rsidR="000E1695" w:rsidRPr="00CD3E26" w:rsidTr="00FA3DF4">
        <w:trPr>
          <w:trHeight w:hRule="exact" w:val="637"/>
          <w:jc w:val="center"/>
        </w:trPr>
        <w:tc>
          <w:tcPr>
            <w:tcW w:w="2557" w:type="dxa"/>
            <w:vAlign w:val="center"/>
          </w:tcPr>
          <w:p w:rsidR="000E1695" w:rsidRPr="00CD3E26" w:rsidRDefault="00727F17" w:rsidP="002E70B0">
            <w:pPr>
              <w:rPr>
                <w:rFonts w:ascii="Book Antiqua" w:hAnsi="Book Antiqua"/>
                <w:lang w:val="en-GB"/>
              </w:rPr>
            </w:pPr>
            <w:r>
              <w:rPr>
                <w:rStyle w:val="shorttext"/>
                <w:rFonts w:ascii="Book Antiqua" w:hAnsi="Book Antiqua"/>
                <w:lang w:val="en-GB"/>
              </w:rPr>
              <w:t>Gender equality</w:t>
            </w:r>
          </w:p>
        </w:tc>
        <w:tc>
          <w:tcPr>
            <w:tcW w:w="1564" w:type="dxa"/>
            <w:vAlign w:val="center"/>
          </w:tcPr>
          <w:p w:rsidR="000E1695" w:rsidRPr="00CD3E26" w:rsidRDefault="00727F17" w:rsidP="002E70B0">
            <w:pPr>
              <w:jc w:val="center"/>
              <w:rPr>
                <w:rFonts w:ascii="Book Antiqua" w:hAnsi="Book Antiqua"/>
                <w:lang w:val="en-GB"/>
              </w:rPr>
            </w:pPr>
            <w:r>
              <w:rPr>
                <w:rFonts w:ascii="Book Antiqua" w:hAnsi="Book Antiqua"/>
                <w:lang w:val="en-GB"/>
              </w:rPr>
              <w:t>26</w:t>
            </w:r>
          </w:p>
        </w:tc>
        <w:tc>
          <w:tcPr>
            <w:tcW w:w="1138" w:type="dxa"/>
            <w:vAlign w:val="center"/>
          </w:tcPr>
          <w:p w:rsidR="000E1695" w:rsidRPr="00CD3E26" w:rsidRDefault="00727F17" w:rsidP="002E70B0">
            <w:pPr>
              <w:jc w:val="center"/>
              <w:rPr>
                <w:rFonts w:ascii="Book Antiqua" w:hAnsi="Book Antiqua"/>
                <w:lang w:val="en-GB"/>
              </w:rPr>
            </w:pPr>
            <w:r>
              <w:rPr>
                <w:rFonts w:ascii="Book Antiqua" w:hAnsi="Book Antiqua"/>
                <w:lang w:val="en-GB"/>
              </w:rPr>
              <w:t>9</w:t>
            </w:r>
          </w:p>
        </w:tc>
        <w:tc>
          <w:tcPr>
            <w:tcW w:w="1375"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34.62%</w:t>
            </w:r>
          </w:p>
        </w:tc>
        <w:tc>
          <w:tcPr>
            <w:tcW w:w="1326"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17</w:t>
            </w:r>
          </w:p>
        </w:tc>
        <w:tc>
          <w:tcPr>
            <w:tcW w:w="1375"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65.38%</w:t>
            </w:r>
          </w:p>
        </w:tc>
      </w:tr>
      <w:tr w:rsidR="000E1695" w:rsidRPr="00CD3E26" w:rsidTr="00FA3DF4">
        <w:trPr>
          <w:trHeight w:hRule="exact" w:val="432"/>
          <w:jc w:val="center"/>
        </w:trPr>
        <w:tc>
          <w:tcPr>
            <w:tcW w:w="2557" w:type="dxa"/>
            <w:vAlign w:val="center"/>
          </w:tcPr>
          <w:p w:rsidR="000E1695" w:rsidRPr="00CD3E26" w:rsidRDefault="00727F17" w:rsidP="002E70B0">
            <w:pPr>
              <w:rPr>
                <w:rFonts w:ascii="Book Antiqua" w:hAnsi="Book Antiqua"/>
                <w:lang w:val="en-GB"/>
              </w:rPr>
            </w:pPr>
            <w:r>
              <w:rPr>
                <w:rFonts w:ascii="Book Antiqua" w:hAnsi="Book Antiqua"/>
                <w:lang w:val="en-GB"/>
              </w:rPr>
              <w:t>Child rights</w:t>
            </w:r>
          </w:p>
        </w:tc>
        <w:tc>
          <w:tcPr>
            <w:tcW w:w="1564" w:type="dxa"/>
            <w:vAlign w:val="center"/>
          </w:tcPr>
          <w:p w:rsidR="000E1695" w:rsidRPr="00CD3E26" w:rsidRDefault="00727F17" w:rsidP="002E70B0">
            <w:pPr>
              <w:jc w:val="center"/>
              <w:rPr>
                <w:rFonts w:ascii="Book Antiqua" w:hAnsi="Book Antiqua"/>
                <w:lang w:val="en-GB"/>
              </w:rPr>
            </w:pPr>
            <w:r>
              <w:rPr>
                <w:rFonts w:ascii="Book Antiqua" w:hAnsi="Book Antiqua"/>
                <w:lang w:val="en-GB"/>
              </w:rPr>
              <w:t>115</w:t>
            </w:r>
          </w:p>
        </w:tc>
        <w:tc>
          <w:tcPr>
            <w:tcW w:w="1138" w:type="dxa"/>
            <w:vAlign w:val="center"/>
          </w:tcPr>
          <w:p w:rsidR="000E1695" w:rsidRPr="00CD3E26" w:rsidRDefault="00727F17" w:rsidP="002E70B0">
            <w:pPr>
              <w:jc w:val="center"/>
              <w:rPr>
                <w:rFonts w:ascii="Book Antiqua" w:hAnsi="Book Antiqua"/>
                <w:lang w:val="en-GB"/>
              </w:rPr>
            </w:pPr>
            <w:r>
              <w:rPr>
                <w:rFonts w:ascii="Book Antiqua" w:hAnsi="Book Antiqua"/>
                <w:lang w:val="en-GB"/>
              </w:rPr>
              <w:t>58</w:t>
            </w:r>
          </w:p>
        </w:tc>
        <w:tc>
          <w:tcPr>
            <w:tcW w:w="1375"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50.43%</w:t>
            </w:r>
          </w:p>
        </w:tc>
        <w:tc>
          <w:tcPr>
            <w:tcW w:w="1326"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57</w:t>
            </w:r>
          </w:p>
        </w:tc>
        <w:tc>
          <w:tcPr>
            <w:tcW w:w="1375"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49.57%</w:t>
            </w:r>
          </w:p>
        </w:tc>
      </w:tr>
      <w:tr w:rsidR="000E1695" w:rsidRPr="00CD3E26" w:rsidTr="00FA3DF4">
        <w:trPr>
          <w:trHeight w:hRule="exact" w:val="1053"/>
          <w:jc w:val="center"/>
        </w:trPr>
        <w:tc>
          <w:tcPr>
            <w:tcW w:w="2557" w:type="dxa"/>
            <w:vAlign w:val="center"/>
          </w:tcPr>
          <w:p w:rsidR="000E1695" w:rsidRPr="00CD3E26" w:rsidRDefault="00727F17" w:rsidP="002E70B0">
            <w:pPr>
              <w:rPr>
                <w:rFonts w:ascii="Book Antiqua" w:hAnsi="Book Antiqua"/>
                <w:lang w:val="en-GB"/>
              </w:rPr>
            </w:pPr>
            <w:r>
              <w:rPr>
                <w:rStyle w:val="shorttext"/>
                <w:rFonts w:ascii="Book Antiqua" w:hAnsi="Book Antiqua"/>
                <w:lang w:val="en-GB"/>
              </w:rPr>
              <w:t>Rights of persons with disabilities and the elderly</w:t>
            </w:r>
          </w:p>
        </w:tc>
        <w:tc>
          <w:tcPr>
            <w:tcW w:w="1564" w:type="dxa"/>
            <w:vAlign w:val="center"/>
          </w:tcPr>
          <w:p w:rsidR="000E1695" w:rsidRPr="00CD3E26" w:rsidRDefault="00727F17" w:rsidP="002E70B0">
            <w:pPr>
              <w:jc w:val="center"/>
              <w:rPr>
                <w:rFonts w:ascii="Book Antiqua" w:hAnsi="Book Antiqua"/>
                <w:lang w:val="en-GB"/>
              </w:rPr>
            </w:pPr>
            <w:r>
              <w:rPr>
                <w:rFonts w:ascii="Book Antiqua" w:hAnsi="Book Antiqua"/>
                <w:lang w:val="en-GB"/>
              </w:rPr>
              <w:t>8</w:t>
            </w:r>
          </w:p>
        </w:tc>
        <w:tc>
          <w:tcPr>
            <w:tcW w:w="1138" w:type="dxa"/>
            <w:vAlign w:val="center"/>
          </w:tcPr>
          <w:p w:rsidR="000E1695" w:rsidRPr="00CD3E26" w:rsidRDefault="00727F17" w:rsidP="002E70B0">
            <w:pPr>
              <w:jc w:val="center"/>
              <w:rPr>
                <w:rFonts w:ascii="Book Antiqua" w:hAnsi="Book Antiqua"/>
                <w:lang w:val="en-GB"/>
              </w:rPr>
            </w:pPr>
            <w:r>
              <w:rPr>
                <w:rFonts w:ascii="Book Antiqua" w:hAnsi="Book Antiqua"/>
                <w:lang w:val="en-GB"/>
              </w:rPr>
              <w:t>8</w:t>
            </w:r>
          </w:p>
        </w:tc>
        <w:tc>
          <w:tcPr>
            <w:tcW w:w="1375"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100%</w:t>
            </w:r>
          </w:p>
        </w:tc>
        <w:tc>
          <w:tcPr>
            <w:tcW w:w="1326"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0</w:t>
            </w:r>
          </w:p>
        </w:tc>
        <w:tc>
          <w:tcPr>
            <w:tcW w:w="1375"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0.00%</w:t>
            </w:r>
          </w:p>
        </w:tc>
      </w:tr>
      <w:tr w:rsidR="000E1695" w:rsidRPr="00CD3E26" w:rsidTr="00FA3DF4">
        <w:trPr>
          <w:trHeight w:hRule="exact" w:val="597"/>
          <w:jc w:val="center"/>
        </w:trPr>
        <w:tc>
          <w:tcPr>
            <w:tcW w:w="2557" w:type="dxa"/>
            <w:vAlign w:val="center"/>
          </w:tcPr>
          <w:p w:rsidR="000E1695" w:rsidRPr="00CD3E26" w:rsidRDefault="00727F17" w:rsidP="006E41FC">
            <w:pPr>
              <w:rPr>
                <w:rFonts w:ascii="Book Antiqua" w:hAnsi="Book Antiqua"/>
                <w:color w:val="000000"/>
                <w:lang w:val="en-GB"/>
              </w:rPr>
            </w:pPr>
            <w:r>
              <w:rPr>
                <w:rStyle w:val="shorttext"/>
                <w:rFonts w:ascii="Book Antiqua" w:hAnsi="Book Antiqua"/>
                <w:lang w:val="en-GB"/>
              </w:rPr>
              <w:t>Rights of persons deprived of liberty</w:t>
            </w:r>
          </w:p>
        </w:tc>
        <w:tc>
          <w:tcPr>
            <w:tcW w:w="1564" w:type="dxa"/>
            <w:vAlign w:val="center"/>
          </w:tcPr>
          <w:p w:rsidR="000E1695" w:rsidRPr="00CD3E26" w:rsidRDefault="00727F17" w:rsidP="002E70B0">
            <w:pPr>
              <w:jc w:val="center"/>
              <w:rPr>
                <w:rFonts w:ascii="Book Antiqua" w:hAnsi="Book Antiqua"/>
                <w:lang w:val="en-GB"/>
              </w:rPr>
            </w:pPr>
            <w:r>
              <w:rPr>
                <w:rFonts w:ascii="Book Antiqua" w:hAnsi="Book Antiqua"/>
                <w:lang w:val="en-GB"/>
              </w:rPr>
              <w:t>44</w:t>
            </w:r>
          </w:p>
        </w:tc>
        <w:tc>
          <w:tcPr>
            <w:tcW w:w="1138" w:type="dxa"/>
            <w:vAlign w:val="center"/>
          </w:tcPr>
          <w:p w:rsidR="000E1695" w:rsidRPr="00CD3E26" w:rsidRDefault="00727F17" w:rsidP="002E70B0">
            <w:pPr>
              <w:jc w:val="center"/>
              <w:rPr>
                <w:rFonts w:ascii="Book Antiqua" w:hAnsi="Book Antiqua"/>
                <w:lang w:val="en-GB"/>
              </w:rPr>
            </w:pPr>
            <w:r>
              <w:rPr>
                <w:rFonts w:ascii="Book Antiqua" w:hAnsi="Book Antiqua"/>
                <w:lang w:val="en-GB"/>
              </w:rPr>
              <w:t>30</w:t>
            </w:r>
          </w:p>
        </w:tc>
        <w:tc>
          <w:tcPr>
            <w:tcW w:w="1375"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68.18%</w:t>
            </w:r>
          </w:p>
        </w:tc>
        <w:tc>
          <w:tcPr>
            <w:tcW w:w="1326"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14</w:t>
            </w:r>
          </w:p>
        </w:tc>
        <w:tc>
          <w:tcPr>
            <w:tcW w:w="1375"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31.82%</w:t>
            </w:r>
          </w:p>
        </w:tc>
      </w:tr>
      <w:tr w:rsidR="000E1695" w:rsidRPr="00CD3E26" w:rsidTr="00FA3DF4">
        <w:trPr>
          <w:trHeight w:hRule="exact" w:val="615"/>
          <w:jc w:val="center"/>
        </w:trPr>
        <w:tc>
          <w:tcPr>
            <w:tcW w:w="2557" w:type="dxa"/>
            <w:vAlign w:val="center"/>
          </w:tcPr>
          <w:p w:rsidR="000E1695" w:rsidRPr="00CD3E26" w:rsidRDefault="00727F17" w:rsidP="002E70B0">
            <w:pPr>
              <w:rPr>
                <w:rFonts w:ascii="Book Antiqua" w:hAnsi="Book Antiqua"/>
                <w:lang w:val="en-GB"/>
              </w:rPr>
            </w:pPr>
            <w:r>
              <w:rPr>
                <w:rFonts w:ascii="Book Antiqua" w:hAnsi="Book Antiqua"/>
                <w:lang w:val="en-GB"/>
              </w:rPr>
              <w:t>Rights of national minorities</w:t>
            </w:r>
          </w:p>
        </w:tc>
        <w:tc>
          <w:tcPr>
            <w:tcW w:w="1564" w:type="dxa"/>
            <w:vAlign w:val="center"/>
          </w:tcPr>
          <w:p w:rsidR="000E1695" w:rsidRPr="00CD3E26" w:rsidRDefault="00727F17" w:rsidP="002E70B0">
            <w:pPr>
              <w:jc w:val="center"/>
              <w:rPr>
                <w:rFonts w:ascii="Book Antiqua" w:hAnsi="Book Antiqua"/>
                <w:lang w:val="en-GB"/>
              </w:rPr>
            </w:pPr>
            <w:r>
              <w:rPr>
                <w:rFonts w:ascii="Book Antiqua" w:hAnsi="Book Antiqua"/>
                <w:lang w:val="en-GB"/>
              </w:rPr>
              <w:t>14</w:t>
            </w:r>
          </w:p>
        </w:tc>
        <w:tc>
          <w:tcPr>
            <w:tcW w:w="1138" w:type="dxa"/>
            <w:vAlign w:val="center"/>
          </w:tcPr>
          <w:p w:rsidR="000E1695" w:rsidRPr="00CD3E26" w:rsidRDefault="00727F17" w:rsidP="002E70B0">
            <w:pPr>
              <w:jc w:val="center"/>
              <w:rPr>
                <w:rFonts w:ascii="Book Antiqua" w:hAnsi="Book Antiqua"/>
                <w:lang w:val="en-GB"/>
              </w:rPr>
            </w:pPr>
            <w:r>
              <w:rPr>
                <w:rFonts w:ascii="Book Antiqua" w:hAnsi="Book Antiqua"/>
                <w:lang w:val="en-GB"/>
              </w:rPr>
              <w:t>14</w:t>
            </w:r>
          </w:p>
        </w:tc>
        <w:tc>
          <w:tcPr>
            <w:tcW w:w="1375"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100.00%</w:t>
            </w:r>
          </w:p>
        </w:tc>
        <w:tc>
          <w:tcPr>
            <w:tcW w:w="1326"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0</w:t>
            </w:r>
          </w:p>
        </w:tc>
        <w:tc>
          <w:tcPr>
            <w:tcW w:w="1375"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0.00%</w:t>
            </w:r>
          </w:p>
        </w:tc>
      </w:tr>
      <w:tr w:rsidR="000E1695" w:rsidRPr="00CD3E26" w:rsidTr="00FA3DF4">
        <w:trPr>
          <w:trHeight w:hRule="exact" w:val="583"/>
          <w:jc w:val="center"/>
        </w:trPr>
        <w:tc>
          <w:tcPr>
            <w:tcW w:w="2557" w:type="dxa"/>
            <w:tcBorders>
              <w:bottom w:val="single" w:sz="12" w:space="0" w:color="0070C0"/>
            </w:tcBorders>
            <w:vAlign w:val="center"/>
          </w:tcPr>
          <w:p w:rsidR="000E1695" w:rsidRPr="00CD3E26" w:rsidRDefault="006E41FC" w:rsidP="002E70B0">
            <w:pPr>
              <w:rPr>
                <w:rFonts w:ascii="Book Antiqua" w:hAnsi="Book Antiqua"/>
                <w:color w:val="000000"/>
                <w:lang w:val="en-GB"/>
              </w:rPr>
            </w:pPr>
            <w:r>
              <w:rPr>
                <w:rFonts w:ascii="Book Antiqua" w:hAnsi="Book Antiqua"/>
                <w:color w:val="000000"/>
                <w:lang w:val="en-GB"/>
              </w:rPr>
              <w:t>Good governance</w:t>
            </w:r>
          </w:p>
        </w:tc>
        <w:tc>
          <w:tcPr>
            <w:tcW w:w="1564" w:type="dxa"/>
            <w:tcBorders>
              <w:bottom w:val="single" w:sz="12" w:space="0" w:color="0070C0"/>
            </w:tcBorders>
            <w:vAlign w:val="center"/>
          </w:tcPr>
          <w:p w:rsidR="000E1695" w:rsidRPr="00CD3E26" w:rsidRDefault="00727F17" w:rsidP="002E70B0">
            <w:pPr>
              <w:jc w:val="center"/>
              <w:rPr>
                <w:rFonts w:ascii="Book Antiqua" w:hAnsi="Book Antiqua"/>
                <w:lang w:val="en-GB"/>
              </w:rPr>
            </w:pPr>
            <w:r>
              <w:rPr>
                <w:rFonts w:ascii="Book Antiqua" w:hAnsi="Book Antiqua"/>
                <w:lang w:val="en-GB"/>
              </w:rPr>
              <w:t>287</w:t>
            </w:r>
          </w:p>
        </w:tc>
        <w:tc>
          <w:tcPr>
            <w:tcW w:w="1138" w:type="dxa"/>
            <w:tcBorders>
              <w:bottom w:val="single" w:sz="12" w:space="0" w:color="0070C0"/>
            </w:tcBorders>
            <w:vAlign w:val="center"/>
          </w:tcPr>
          <w:p w:rsidR="000E1695" w:rsidRPr="00CD3E26" w:rsidRDefault="00727F17" w:rsidP="002E70B0">
            <w:pPr>
              <w:jc w:val="center"/>
              <w:rPr>
                <w:rFonts w:ascii="Book Antiqua" w:hAnsi="Book Antiqua"/>
                <w:lang w:val="en-GB"/>
              </w:rPr>
            </w:pPr>
            <w:r>
              <w:rPr>
                <w:rFonts w:ascii="Book Antiqua" w:hAnsi="Book Antiqua"/>
                <w:lang w:val="en-GB"/>
              </w:rPr>
              <w:t>247</w:t>
            </w:r>
          </w:p>
        </w:tc>
        <w:tc>
          <w:tcPr>
            <w:tcW w:w="1375" w:type="dxa"/>
            <w:tcBorders>
              <w:bottom w:val="single" w:sz="12" w:space="0" w:color="0070C0"/>
            </w:tcBorders>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86.06%</w:t>
            </w:r>
          </w:p>
        </w:tc>
        <w:tc>
          <w:tcPr>
            <w:tcW w:w="1326" w:type="dxa"/>
            <w:tcBorders>
              <w:bottom w:val="single" w:sz="12" w:space="0" w:color="0070C0"/>
            </w:tcBorders>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40</w:t>
            </w:r>
          </w:p>
        </w:tc>
        <w:tc>
          <w:tcPr>
            <w:tcW w:w="1375" w:type="dxa"/>
            <w:tcBorders>
              <w:bottom w:val="single" w:sz="12" w:space="0" w:color="0070C0"/>
            </w:tcBorders>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14,04%</w:t>
            </w:r>
          </w:p>
        </w:tc>
      </w:tr>
      <w:tr w:rsidR="000E1695" w:rsidRPr="00CD3E26" w:rsidTr="00FA3DF4">
        <w:trPr>
          <w:trHeight w:val="523"/>
          <w:jc w:val="center"/>
        </w:trPr>
        <w:tc>
          <w:tcPr>
            <w:tcW w:w="2557" w:type="dxa"/>
            <w:tcBorders>
              <w:top w:val="single" w:sz="12" w:space="0" w:color="0070C0"/>
            </w:tcBorders>
            <w:vAlign w:val="center"/>
          </w:tcPr>
          <w:p w:rsidR="000E1695" w:rsidRPr="00CD3E26" w:rsidRDefault="00727F17" w:rsidP="002E70B0">
            <w:pPr>
              <w:rPr>
                <w:rFonts w:ascii="Book Antiqua" w:hAnsi="Book Antiqua" w:cs="Arial"/>
                <w:b/>
                <w:lang w:val="en-GB"/>
              </w:rPr>
            </w:pPr>
            <w:r>
              <w:rPr>
                <w:rFonts w:ascii="Book Antiqua" w:hAnsi="Book Antiqua" w:cs="Arial"/>
                <w:b/>
                <w:lang w:val="en-GB"/>
              </w:rPr>
              <w:t>Total</w:t>
            </w:r>
          </w:p>
        </w:tc>
        <w:tc>
          <w:tcPr>
            <w:tcW w:w="1564" w:type="dxa"/>
            <w:tcBorders>
              <w:top w:val="single" w:sz="12" w:space="0" w:color="0070C0"/>
            </w:tcBorders>
            <w:vAlign w:val="center"/>
          </w:tcPr>
          <w:p w:rsidR="000E1695" w:rsidRPr="00CD3E26" w:rsidRDefault="00727F17" w:rsidP="002E70B0">
            <w:pPr>
              <w:jc w:val="center"/>
              <w:rPr>
                <w:rFonts w:ascii="Book Antiqua" w:hAnsi="Book Antiqua"/>
                <w:b/>
                <w:lang w:val="en-GB"/>
              </w:rPr>
            </w:pPr>
            <w:r>
              <w:rPr>
                <w:rFonts w:ascii="Book Antiqua" w:hAnsi="Book Antiqua"/>
                <w:b/>
                <w:lang w:val="en-GB"/>
              </w:rPr>
              <w:t>494</w:t>
            </w:r>
          </w:p>
        </w:tc>
        <w:tc>
          <w:tcPr>
            <w:tcW w:w="1138" w:type="dxa"/>
            <w:tcBorders>
              <w:top w:val="single" w:sz="12" w:space="0" w:color="0070C0"/>
            </w:tcBorders>
            <w:vAlign w:val="center"/>
          </w:tcPr>
          <w:p w:rsidR="000E1695" w:rsidRPr="00CD3E26" w:rsidRDefault="00727F17" w:rsidP="002E70B0">
            <w:pPr>
              <w:jc w:val="center"/>
              <w:rPr>
                <w:rFonts w:ascii="Book Antiqua" w:hAnsi="Book Antiqua"/>
                <w:b/>
                <w:lang w:val="en-GB"/>
              </w:rPr>
            </w:pPr>
            <w:r>
              <w:rPr>
                <w:rFonts w:ascii="Book Antiqua" w:hAnsi="Book Antiqua"/>
                <w:b/>
                <w:lang w:val="en-GB"/>
              </w:rPr>
              <w:t>366</w:t>
            </w:r>
          </w:p>
        </w:tc>
        <w:tc>
          <w:tcPr>
            <w:tcW w:w="1375" w:type="dxa"/>
            <w:tcBorders>
              <w:top w:val="single" w:sz="12" w:space="0" w:color="0070C0"/>
            </w:tcBorders>
            <w:vAlign w:val="center"/>
          </w:tcPr>
          <w:p w:rsidR="000E1695" w:rsidRPr="00CD3E26" w:rsidRDefault="00727F17" w:rsidP="002E70B0">
            <w:pPr>
              <w:jc w:val="center"/>
              <w:rPr>
                <w:rFonts w:ascii="Book Antiqua" w:hAnsi="Book Antiqua"/>
                <w:b/>
                <w:color w:val="000000"/>
                <w:lang w:val="en-GB"/>
              </w:rPr>
            </w:pPr>
            <w:r>
              <w:rPr>
                <w:rFonts w:ascii="Book Antiqua" w:hAnsi="Book Antiqua"/>
                <w:b/>
                <w:color w:val="000000"/>
                <w:lang w:val="en-GB"/>
              </w:rPr>
              <w:t>74.09%</w:t>
            </w:r>
          </w:p>
        </w:tc>
        <w:tc>
          <w:tcPr>
            <w:tcW w:w="1326" w:type="dxa"/>
            <w:tcBorders>
              <w:top w:val="single" w:sz="12" w:space="0" w:color="0070C0"/>
            </w:tcBorders>
            <w:vAlign w:val="center"/>
          </w:tcPr>
          <w:p w:rsidR="000E1695" w:rsidRPr="00CD3E26" w:rsidRDefault="00727F17" w:rsidP="002E70B0">
            <w:pPr>
              <w:jc w:val="center"/>
              <w:rPr>
                <w:rFonts w:ascii="Book Antiqua" w:hAnsi="Book Antiqua"/>
                <w:b/>
                <w:color w:val="000000"/>
                <w:lang w:val="en-GB"/>
              </w:rPr>
            </w:pPr>
            <w:r>
              <w:rPr>
                <w:rFonts w:ascii="Book Antiqua" w:hAnsi="Book Antiqua"/>
                <w:b/>
                <w:color w:val="000000"/>
                <w:lang w:val="en-GB"/>
              </w:rPr>
              <w:t>128</w:t>
            </w:r>
          </w:p>
        </w:tc>
        <w:tc>
          <w:tcPr>
            <w:tcW w:w="1375" w:type="dxa"/>
            <w:tcBorders>
              <w:top w:val="single" w:sz="12" w:space="0" w:color="0070C0"/>
            </w:tcBorders>
            <w:vAlign w:val="center"/>
          </w:tcPr>
          <w:p w:rsidR="000E1695" w:rsidRPr="00CD3E26" w:rsidRDefault="00727F17" w:rsidP="002E70B0">
            <w:pPr>
              <w:jc w:val="center"/>
              <w:rPr>
                <w:rFonts w:ascii="Book Antiqua" w:hAnsi="Book Antiqua"/>
                <w:b/>
                <w:color w:val="000000"/>
                <w:lang w:val="en-GB"/>
              </w:rPr>
            </w:pPr>
            <w:r>
              <w:rPr>
                <w:rFonts w:ascii="Book Antiqua" w:hAnsi="Book Antiqua"/>
                <w:b/>
                <w:color w:val="000000"/>
                <w:lang w:val="en-GB"/>
              </w:rPr>
              <w:t>25.91%</w:t>
            </w:r>
          </w:p>
        </w:tc>
      </w:tr>
    </w:tbl>
    <w:p w:rsidR="000E1695" w:rsidRPr="00CD3E26" w:rsidRDefault="000E1695" w:rsidP="002E70B0">
      <w:pPr>
        <w:tabs>
          <w:tab w:val="left" w:pos="720"/>
          <w:tab w:val="left" w:pos="4110"/>
        </w:tabs>
        <w:jc w:val="center"/>
        <w:rPr>
          <w:rFonts w:ascii="Book Antiqua" w:hAnsi="Book Antiqua"/>
          <w:b/>
          <w:sz w:val="20"/>
          <w:szCs w:val="20"/>
          <w:lang w:val="en-GB"/>
        </w:rPr>
      </w:pPr>
    </w:p>
    <w:p w:rsidR="00FA3DF4" w:rsidRDefault="00FA3DF4" w:rsidP="002E70B0">
      <w:pPr>
        <w:tabs>
          <w:tab w:val="left" w:pos="720"/>
          <w:tab w:val="left" w:pos="4110"/>
        </w:tabs>
        <w:jc w:val="center"/>
        <w:rPr>
          <w:rFonts w:ascii="Book Antiqua" w:hAnsi="Book Antiqua"/>
          <w:b/>
          <w:sz w:val="20"/>
          <w:szCs w:val="20"/>
          <w:lang w:val="en-GB"/>
        </w:rPr>
      </w:pPr>
    </w:p>
    <w:p w:rsidR="000F1A5C" w:rsidRPr="00CD3E26" w:rsidRDefault="000F1A5C" w:rsidP="002E70B0">
      <w:pPr>
        <w:tabs>
          <w:tab w:val="left" w:pos="720"/>
          <w:tab w:val="left" w:pos="4110"/>
        </w:tabs>
        <w:jc w:val="center"/>
        <w:rPr>
          <w:rFonts w:ascii="Book Antiqua" w:hAnsi="Book Antiqua"/>
          <w:b/>
          <w:sz w:val="20"/>
          <w:szCs w:val="20"/>
          <w:lang w:val="en-GB"/>
        </w:rPr>
      </w:pPr>
    </w:p>
    <w:p w:rsidR="000E1695" w:rsidRPr="00CD3E26" w:rsidRDefault="00727F17" w:rsidP="002E70B0">
      <w:pPr>
        <w:tabs>
          <w:tab w:val="left" w:pos="720"/>
          <w:tab w:val="left" w:pos="4110"/>
        </w:tabs>
        <w:jc w:val="center"/>
        <w:rPr>
          <w:rStyle w:val="shorttext"/>
          <w:rFonts w:ascii="Book Antiqua" w:hAnsi="Book Antiqua"/>
          <w:lang w:val="en-GB"/>
        </w:rPr>
      </w:pPr>
      <w:r>
        <w:rPr>
          <w:rFonts w:ascii="Book Antiqua" w:hAnsi="Book Antiqua"/>
          <w:b/>
          <w:lang w:val="en-GB"/>
        </w:rPr>
        <w:t xml:space="preserve">Table 11 - </w:t>
      </w:r>
      <w:r>
        <w:rPr>
          <w:rStyle w:val="shorttext"/>
          <w:rFonts w:ascii="Book Antiqua" w:hAnsi="Book Antiqua"/>
          <w:b/>
          <w:lang w:val="en-GB"/>
        </w:rPr>
        <w:t xml:space="preserve">Outcome of </w:t>
      </w:r>
      <w:r w:rsidR="006E41FC">
        <w:rPr>
          <w:rStyle w:val="shorttext"/>
          <w:rFonts w:ascii="Book Antiqua" w:hAnsi="Book Antiqua"/>
          <w:b/>
          <w:lang w:val="en-GB"/>
        </w:rPr>
        <w:t>compliance with due recommendations</w:t>
      </w:r>
    </w:p>
    <w:tbl>
      <w:tblPr>
        <w:tblW w:w="9448" w:type="dxa"/>
        <w:jc w:val="center"/>
        <w:tblBorders>
          <w:top w:val="single" w:sz="12" w:space="0" w:color="0070C0"/>
          <w:bottom w:val="single" w:sz="12" w:space="0" w:color="0070C0"/>
          <w:insideH w:val="single" w:sz="8" w:space="0" w:color="0070C0"/>
          <w:insideV w:val="single" w:sz="8" w:space="0" w:color="0070C0"/>
        </w:tblBorders>
        <w:tblLayout w:type="fixed"/>
        <w:tblLook w:val="00A0" w:firstRow="1" w:lastRow="0" w:firstColumn="1" w:lastColumn="0" w:noHBand="0" w:noVBand="0"/>
      </w:tblPr>
      <w:tblGrid>
        <w:gridCol w:w="2496"/>
        <w:gridCol w:w="1388"/>
        <w:gridCol w:w="1383"/>
        <w:gridCol w:w="1326"/>
        <w:gridCol w:w="1124"/>
        <w:gridCol w:w="1731"/>
      </w:tblGrid>
      <w:tr w:rsidR="000E1695" w:rsidRPr="00CD3E26" w:rsidTr="00FA3DF4">
        <w:trPr>
          <w:trHeight w:val="1183"/>
          <w:jc w:val="center"/>
        </w:trPr>
        <w:tc>
          <w:tcPr>
            <w:tcW w:w="2496" w:type="dxa"/>
            <w:vAlign w:val="center"/>
          </w:tcPr>
          <w:p w:rsidR="000E1695" w:rsidRPr="00CD3E26" w:rsidRDefault="00727F17" w:rsidP="002E70B0">
            <w:pPr>
              <w:jc w:val="center"/>
              <w:rPr>
                <w:rFonts w:ascii="Book Antiqua" w:hAnsi="Book Antiqua" w:cs="Arial"/>
                <w:b/>
                <w:lang w:val="en-GB"/>
              </w:rPr>
            </w:pPr>
            <w:r>
              <w:rPr>
                <w:rFonts w:ascii="Book Antiqua" w:hAnsi="Book Antiqua" w:cs="Arial"/>
                <w:b/>
                <w:lang w:val="en-GB"/>
              </w:rPr>
              <w:t>Area</w:t>
            </w:r>
          </w:p>
        </w:tc>
        <w:tc>
          <w:tcPr>
            <w:tcW w:w="1388" w:type="dxa"/>
            <w:vAlign w:val="center"/>
          </w:tcPr>
          <w:p w:rsidR="006E41FC" w:rsidRDefault="006E41FC" w:rsidP="002E70B0">
            <w:pPr>
              <w:jc w:val="center"/>
              <w:rPr>
                <w:rFonts w:ascii="Book Antiqua" w:hAnsi="Book Antiqua"/>
                <w:b/>
                <w:color w:val="000000"/>
                <w:lang w:val="en-GB"/>
              </w:rPr>
            </w:pPr>
          </w:p>
          <w:p w:rsidR="000E1695" w:rsidRPr="00CD3E26" w:rsidRDefault="00727F17" w:rsidP="002E70B0">
            <w:pPr>
              <w:jc w:val="center"/>
              <w:rPr>
                <w:rFonts w:ascii="Book Antiqua" w:hAnsi="Book Antiqua"/>
                <w:b/>
                <w:color w:val="000000"/>
                <w:lang w:val="en-GB"/>
              </w:rPr>
            </w:pPr>
            <w:r>
              <w:rPr>
                <w:rFonts w:ascii="Book Antiqua" w:hAnsi="Book Antiqua"/>
                <w:b/>
                <w:color w:val="000000"/>
                <w:lang w:val="en-GB"/>
              </w:rPr>
              <w:t xml:space="preserve">Total </w:t>
            </w:r>
            <w:r w:rsidR="006E41FC">
              <w:rPr>
                <w:rFonts w:ascii="Book Antiqua" w:hAnsi="Book Antiqua"/>
                <w:b/>
                <w:color w:val="000000"/>
                <w:lang w:val="en-GB"/>
              </w:rPr>
              <w:t>due</w:t>
            </w:r>
          </w:p>
          <w:p w:rsidR="000E1695" w:rsidRPr="00CD3E26" w:rsidRDefault="000E1695" w:rsidP="002E70B0">
            <w:pPr>
              <w:jc w:val="center"/>
              <w:rPr>
                <w:rFonts w:ascii="Book Antiqua" w:hAnsi="Book Antiqua" w:cs="Arial"/>
                <w:b/>
                <w:lang w:val="en-GB"/>
              </w:rPr>
            </w:pPr>
          </w:p>
        </w:tc>
        <w:tc>
          <w:tcPr>
            <w:tcW w:w="1383" w:type="dxa"/>
            <w:vAlign w:val="center"/>
          </w:tcPr>
          <w:p w:rsidR="000E1695" w:rsidRPr="00CD3E26" w:rsidRDefault="00A13D35" w:rsidP="006E41FC">
            <w:pPr>
              <w:jc w:val="center"/>
              <w:rPr>
                <w:rFonts w:ascii="Book Antiqua" w:hAnsi="Book Antiqua" w:cs="Arial"/>
                <w:b/>
                <w:lang w:val="en-GB"/>
              </w:rPr>
            </w:pPr>
            <w:r>
              <w:rPr>
                <w:rFonts w:ascii="Book Antiqua" w:hAnsi="Book Antiqua" w:cs="Arial"/>
                <w:b/>
                <w:lang w:val="en-GB"/>
              </w:rPr>
              <w:t>Accepted</w:t>
            </w:r>
          </w:p>
        </w:tc>
        <w:tc>
          <w:tcPr>
            <w:tcW w:w="1326" w:type="dxa"/>
            <w:vAlign w:val="center"/>
          </w:tcPr>
          <w:p w:rsidR="007B074B" w:rsidRDefault="00727F17" w:rsidP="006E41FC">
            <w:pPr>
              <w:jc w:val="center"/>
              <w:rPr>
                <w:rFonts w:ascii="Book Antiqua" w:eastAsiaTheme="majorEastAsia" w:hAnsi="Book Antiqua" w:cs="Arial"/>
                <w:b/>
                <w:bCs/>
                <w:color w:val="365F91" w:themeColor="accent1" w:themeShade="BF"/>
                <w:sz w:val="28"/>
                <w:szCs w:val="28"/>
                <w:lang w:val="en-GB"/>
              </w:rPr>
            </w:pPr>
            <w:r>
              <w:rPr>
                <w:rFonts w:ascii="Book Antiqua" w:hAnsi="Book Antiqua" w:cs="Arial"/>
                <w:b/>
                <w:lang w:val="en-GB"/>
              </w:rPr>
              <w:t xml:space="preserve">Percentage of </w:t>
            </w:r>
            <w:r w:rsidR="006E41FC">
              <w:rPr>
                <w:rFonts w:ascii="Book Antiqua" w:hAnsi="Book Antiqua" w:cs="Arial"/>
                <w:b/>
                <w:lang w:val="en-GB"/>
              </w:rPr>
              <w:t xml:space="preserve">due recommendations </w:t>
            </w:r>
          </w:p>
        </w:tc>
        <w:tc>
          <w:tcPr>
            <w:tcW w:w="1124" w:type="dxa"/>
            <w:vAlign w:val="center"/>
          </w:tcPr>
          <w:p w:rsidR="000E1695" w:rsidRPr="00CD3E26" w:rsidRDefault="00A13D35" w:rsidP="002E70B0">
            <w:pPr>
              <w:jc w:val="center"/>
              <w:rPr>
                <w:rFonts w:ascii="Book Antiqua" w:hAnsi="Book Antiqua" w:cs="Arial"/>
                <w:b/>
                <w:lang w:val="en-GB"/>
              </w:rPr>
            </w:pPr>
            <w:r>
              <w:rPr>
                <w:rFonts w:ascii="Book Antiqua" w:hAnsi="Book Antiqua" w:cs="Arial"/>
                <w:b/>
                <w:lang w:val="en-GB"/>
              </w:rPr>
              <w:t>Unaccepted</w:t>
            </w:r>
          </w:p>
        </w:tc>
        <w:tc>
          <w:tcPr>
            <w:tcW w:w="1731" w:type="dxa"/>
            <w:vAlign w:val="center"/>
          </w:tcPr>
          <w:p w:rsidR="007B074B" w:rsidRDefault="00A13D35" w:rsidP="006E41FC">
            <w:pPr>
              <w:jc w:val="center"/>
              <w:rPr>
                <w:rFonts w:ascii="Book Antiqua" w:eastAsiaTheme="majorEastAsia" w:hAnsi="Book Antiqua" w:cs="Arial"/>
                <w:b/>
                <w:bCs/>
                <w:color w:val="365F91" w:themeColor="accent1" w:themeShade="BF"/>
                <w:sz w:val="28"/>
                <w:szCs w:val="28"/>
                <w:lang w:val="en-GB"/>
              </w:rPr>
            </w:pPr>
            <w:r>
              <w:rPr>
                <w:rFonts w:ascii="Book Antiqua" w:hAnsi="Book Antiqua" w:cs="Arial"/>
                <w:b/>
                <w:lang w:val="en-GB"/>
              </w:rPr>
              <w:t>Percentage of unaccepted recommendations</w:t>
            </w:r>
          </w:p>
        </w:tc>
      </w:tr>
      <w:tr w:rsidR="000E1695" w:rsidRPr="00CD3E26" w:rsidTr="00FA3DF4">
        <w:trPr>
          <w:trHeight w:hRule="exact" w:val="651"/>
          <w:jc w:val="center"/>
        </w:trPr>
        <w:tc>
          <w:tcPr>
            <w:tcW w:w="2496" w:type="dxa"/>
            <w:vAlign w:val="center"/>
          </w:tcPr>
          <w:p w:rsidR="000E1695" w:rsidRPr="00CD3E26" w:rsidRDefault="00727F17" w:rsidP="002E70B0">
            <w:pPr>
              <w:rPr>
                <w:rFonts w:ascii="Book Antiqua" w:hAnsi="Book Antiqua"/>
                <w:lang w:val="en-GB"/>
              </w:rPr>
            </w:pPr>
            <w:r>
              <w:rPr>
                <w:rStyle w:val="shorttext"/>
                <w:rFonts w:ascii="Book Antiqua" w:hAnsi="Book Antiqua"/>
                <w:lang w:val="en-GB"/>
              </w:rPr>
              <w:t>Gender equality</w:t>
            </w:r>
          </w:p>
        </w:tc>
        <w:tc>
          <w:tcPr>
            <w:tcW w:w="1388" w:type="dxa"/>
            <w:vAlign w:val="center"/>
          </w:tcPr>
          <w:p w:rsidR="000E1695" w:rsidRPr="00CD3E26" w:rsidRDefault="00727F17" w:rsidP="002E70B0">
            <w:pPr>
              <w:jc w:val="center"/>
              <w:rPr>
                <w:rFonts w:ascii="Book Antiqua" w:hAnsi="Book Antiqua"/>
                <w:lang w:val="en-GB"/>
              </w:rPr>
            </w:pPr>
            <w:r>
              <w:rPr>
                <w:rFonts w:ascii="Book Antiqua" w:hAnsi="Book Antiqua"/>
                <w:lang w:val="en-GB"/>
              </w:rPr>
              <w:t>9</w:t>
            </w:r>
          </w:p>
        </w:tc>
        <w:tc>
          <w:tcPr>
            <w:tcW w:w="1383"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5</w:t>
            </w:r>
          </w:p>
        </w:tc>
        <w:tc>
          <w:tcPr>
            <w:tcW w:w="1326" w:type="dxa"/>
            <w:noWrap/>
            <w:vAlign w:val="center"/>
          </w:tcPr>
          <w:p w:rsidR="000E1695" w:rsidRPr="00CD3E26" w:rsidRDefault="00727F17" w:rsidP="002E70B0">
            <w:pPr>
              <w:jc w:val="center"/>
              <w:rPr>
                <w:rFonts w:ascii="Book Antiqua" w:hAnsi="Book Antiqua"/>
                <w:bCs/>
                <w:lang w:val="en-GB"/>
              </w:rPr>
            </w:pPr>
            <w:r>
              <w:rPr>
                <w:rFonts w:ascii="Book Antiqua" w:hAnsi="Book Antiqua"/>
                <w:color w:val="000000"/>
                <w:lang w:val="en-GB"/>
              </w:rPr>
              <w:t>55.56%</w:t>
            </w:r>
          </w:p>
        </w:tc>
        <w:tc>
          <w:tcPr>
            <w:tcW w:w="1124"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4</w:t>
            </w:r>
          </w:p>
        </w:tc>
        <w:tc>
          <w:tcPr>
            <w:tcW w:w="1731" w:type="dxa"/>
            <w:noWrap/>
            <w:vAlign w:val="center"/>
          </w:tcPr>
          <w:p w:rsidR="000E1695" w:rsidRPr="00CD3E26" w:rsidRDefault="00727F17" w:rsidP="002E70B0">
            <w:pPr>
              <w:jc w:val="center"/>
              <w:rPr>
                <w:rFonts w:ascii="Book Antiqua" w:hAnsi="Book Antiqua"/>
                <w:bCs/>
                <w:lang w:val="en-GB"/>
              </w:rPr>
            </w:pPr>
            <w:r>
              <w:rPr>
                <w:rFonts w:ascii="Book Antiqua" w:hAnsi="Book Antiqua"/>
                <w:color w:val="000000"/>
                <w:lang w:val="en-GB"/>
              </w:rPr>
              <w:t>44.44%</w:t>
            </w:r>
          </w:p>
        </w:tc>
      </w:tr>
      <w:tr w:rsidR="000E1695" w:rsidRPr="00CD3E26" w:rsidTr="00FA3DF4">
        <w:trPr>
          <w:trHeight w:hRule="exact" w:val="441"/>
          <w:jc w:val="center"/>
        </w:trPr>
        <w:tc>
          <w:tcPr>
            <w:tcW w:w="2496" w:type="dxa"/>
            <w:vAlign w:val="center"/>
          </w:tcPr>
          <w:p w:rsidR="000E1695" w:rsidRPr="00CD3E26" w:rsidRDefault="00727F17" w:rsidP="002E70B0">
            <w:pPr>
              <w:rPr>
                <w:rFonts w:ascii="Book Antiqua" w:hAnsi="Book Antiqua"/>
                <w:lang w:val="en-GB"/>
              </w:rPr>
            </w:pPr>
            <w:r>
              <w:rPr>
                <w:rFonts w:ascii="Book Antiqua" w:hAnsi="Book Antiqua"/>
                <w:lang w:val="en-GB"/>
              </w:rPr>
              <w:t>Child rights</w:t>
            </w:r>
          </w:p>
        </w:tc>
        <w:tc>
          <w:tcPr>
            <w:tcW w:w="1388" w:type="dxa"/>
            <w:vAlign w:val="center"/>
          </w:tcPr>
          <w:p w:rsidR="000E1695" w:rsidRPr="00CD3E26" w:rsidRDefault="00727F17" w:rsidP="002E70B0">
            <w:pPr>
              <w:jc w:val="center"/>
              <w:rPr>
                <w:rFonts w:ascii="Book Antiqua" w:hAnsi="Book Antiqua"/>
                <w:lang w:val="en-GB"/>
              </w:rPr>
            </w:pPr>
            <w:r>
              <w:rPr>
                <w:rFonts w:ascii="Book Antiqua" w:hAnsi="Book Antiqua"/>
                <w:lang w:val="en-GB"/>
              </w:rPr>
              <w:t>58</w:t>
            </w:r>
          </w:p>
        </w:tc>
        <w:tc>
          <w:tcPr>
            <w:tcW w:w="1383"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55</w:t>
            </w:r>
          </w:p>
        </w:tc>
        <w:tc>
          <w:tcPr>
            <w:tcW w:w="1326" w:type="dxa"/>
            <w:noWrap/>
            <w:vAlign w:val="center"/>
          </w:tcPr>
          <w:p w:rsidR="000E1695" w:rsidRPr="00CD3E26" w:rsidRDefault="00727F17" w:rsidP="002E70B0">
            <w:pPr>
              <w:jc w:val="center"/>
              <w:rPr>
                <w:rFonts w:ascii="Book Antiqua" w:hAnsi="Book Antiqua"/>
                <w:bCs/>
                <w:lang w:val="en-GB"/>
              </w:rPr>
            </w:pPr>
            <w:r>
              <w:rPr>
                <w:rFonts w:ascii="Book Antiqua" w:hAnsi="Book Antiqua"/>
                <w:bCs/>
                <w:lang w:val="en-GB"/>
              </w:rPr>
              <w:t>94.83%</w:t>
            </w:r>
          </w:p>
        </w:tc>
        <w:tc>
          <w:tcPr>
            <w:tcW w:w="1124"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3</w:t>
            </w:r>
          </w:p>
        </w:tc>
        <w:tc>
          <w:tcPr>
            <w:tcW w:w="1731" w:type="dxa"/>
            <w:noWrap/>
            <w:vAlign w:val="center"/>
          </w:tcPr>
          <w:p w:rsidR="000E1695" w:rsidRPr="00CD3E26" w:rsidRDefault="00727F17" w:rsidP="002E70B0">
            <w:pPr>
              <w:jc w:val="center"/>
              <w:rPr>
                <w:rFonts w:ascii="Book Antiqua" w:hAnsi="Book Antiqua"/>
                <w:bCs/>
                <w:lang w:val="en-GB"/>
              </w:rPr>
            </w:pPr>
            <w:r>
              <w:rPr>
                <w:rFonts w:ascii="Book Antiqua" w:hAnsi="Book Antiqua"/>
                <w:bCs/>
                <w:lang w:val="en-GB"/>
              </w:rPr>
              <w:t>5.17%</w:t>
            </w:r>
          </w:p>
        </w:tc>
      </w:tr>
      <w:tr w:rsidR="000E1695" w:rsidRPr="00CD3E26" w:rsidTr="00FA3DF4">
        <w:trPr>
          <w:trHeight w:hRule="exact" w:val="1028"/>
          <w:jc w:val="center"/>
        </w:trPr>
        <w:tc>
          <w:tcPr>
            <w:tcW w:w="2496" w:type="dxa"/>
            <w:vAlign w:val="center"/>
          </w:tcPr>
          <w:p w:rsidR="000E1695" w:rsidRPr="00CD3E26" w:rsidRDefault="00727F17" w:rsidP="0090588B">
            <w:pPr>
              <w:jc w:val="left"/>
              <w:rPr>
                <w:rFonts w:ascii="Book Antiqua" w:hAnsi="Book Antiqua"/>
                <w:lang w:val="en-GB"/>
              </w:rPr>
            </w:pPr>
            <w:r>
              <w:rPr>
                <w:rStyle w:val="shorttext"/>
                <w:rFonts w:ascii="Book Antiqua" w:hAnsi="Book Antiqua"/>
                <w:lang w:val="en-GB"/>
              </w:rPr>
              <w:t>Rights of persons with disabilities and the elderly</w:t>
            </w:r>
          </w:p>
        </w:tc>
        <w:tc>
          <w:tcPr>
            <w:tcW w:w="1388" w:type="dxa"/>
            <w:vAlign w:val="center"/>
          </w:tcPr>
          <w:p w:rsidR="000E1695" w:rsidRPr="00CD3E26" w:rsidRDefault="00727F17" w:rsidP="002E70B0">
            <w:pPr>
              <w:jc w:val="center"/>
              <w:rPr>
                <w:rFonts w:ascii="Book Antiqua" w:hAnsi="Book Antiqua"/>
                <w:lang w:val="en-GB"/>
              </w:rPr>
            </w:pPr>
            <w:r>
              <w:rPr>
                <w:rFonts w:ascii="Book Antiqua" w:hAnsi="Book Antiqua"/>
                <w:lang w:val="en-GB"/>
              </w:rPr>
              <w:t>8</w:t>
            </w:r>
          </w:p>
        </w:tc>
        <w:tc>
          <w:tcPr>
            <w:tcW w:w="1383"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6</w:t>
            </w:r>
          </w:p>
        </w:tc>
        <w:tc>
          <w:tcPr>
            <w:tcW w:w="1326" w:type="dxa"/>
            <w:noWrap/>
            <w:vAlign w:val="center"/>
          </w:tcPr>
          <w:p w:rsidR="000E1695" w:rsidRPr="00CD3E26" w:rsidRDefault="00727F17" w:rsidP="002E70B0">
            <w:pPr>
              <w:jc w:val="center"/>
              <w:rPr>
                <w:rFonts w:ascii="Book Antiqua" w:hAnsi="Book Antiqua"/>
                <w:bCs/>
                <w:lang w:val="en-GB"/>
              </w:rPr>
            </w:pPr>
            <w:r>
              <w:rPr>
                <w:rFonts w:ascii="Book Antiqua" w:hAnsi="Book Antiqua"/>
                <w:bCs/>
                <w:color w:val="000000"/>
                <w:lang w:val="en-GB"/>
              </w:rPr>
              <w:t>75%</w:t>
            </w:r>
          </w:p>
        </w:tc>
        <w:tc>
          <w:tcPr>
            <w:tcW w:w="1124"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2</w:t>
            </w:r>
          </w:p>
        </w:tc>
        <w:tc>
          <w:tcPr>
            <w:tcW w:w="1731" w:type="dxa"/>
            <w:noWrap/>
            <w:vAlign w:val="center"/>
          </w:tcPr>
          <w:p w:rsidR="000E1695" w:rsidRPr="00CD3E26" w:rsidRDefault="00727F17" w:rsidP="002E70B0">
            <w:pPr>
              <w:jc w:val="center"/>
              <w:rPr>
                <w:rFonts w:ascii="Book Antiqua" w:hAnsi="Book Antiqua"/>
                <w:bCs/>
                <w:lang w:val="en-GB"/>
              </w:rPr>
            </w:pPr>
            <w:r>
              <w:rPr>
                <w:rFonts w:ascii="Book Antiqua" w:hAnsi="Book Antiqua"/>
                <w:bCs/>
                <w:color w:val="000000"/>
                <w:lang w:val="en-GB"/>
              </w:rPr>
              <w:t>25%</w:t>
            </w:r>
          </w:p>
        </w:tc>
      </w:tr>
      <w:tr w:rsidR="000E1695" w:rsidRPr="00CD3E26" w:rsidTr="00FA3DF4">
        <w:trPr>
          <w:trHeight w:hRule="exact" w:val="942"/>
          <w:jc w:val="center"/>
        </w:trPr>
        <w:tc>
          <w:tcPr>
            <w:tcW w:w="2496" w:type="dxa"/>
            <w:vAlign w:val="center"/>
          </w:tcPr>
          <w:p w:rsidR="000E1695" w:rsidRPr="00CD3E26" w:rsidRDefault="00727F17" w:rsidP="00885352">
            <w:pPr>
              <w:jc w:val="left"/>
              <w:rPr>
                <w:rFonts w:ascii="Book Antiqua" w:hAnsi="Book Antiqua"/>
                <w:color w:val="000000"/>
                <w:lang w:val="en-GB"/>
              </w:rPr>
            </w:pPr>
            <w:r>
              <w:rPr>
                <w:rStyle w:val="shorttext"/>
                <w:rFonts w:ascii="Book Antiqua" w:hAnsi="Book Antiqua"/>
                <w:lang w:val="en-GB"/>
              </w:rPr>
              <w:t>Rights of persons deprived of liberty</w:t>
            </w:r>
          </w:p>
        </w:tc>
        <w:tc>
          <w:tcPr>
            <w:tcW w:w="1388" w:type="dxa"/>
            <w:vAlign w:val="center"/>
          </w:tcPr>
          <w:p w:rsidR="000E1695" w:rsidRPr="00CD3E26" w:rsidRDefault="00727F17" w:rsidP="002E70B0">
            <w:pPr>
              <w:jc w:val="center"/>
              <w:rPr>
                <w:rFonts w:ascii="Book Antiqua" w:hAnsi="Book Antiqua"/>
                <w:lang w:val="en-GB"/>
              </w:rPr>
            </w:pPr>
            <w:r>
              <w:rPr>
                <w:rFonts w:ascii="Book Antiqua" w:hAnsi="Book Antiqua"/>
                <w:lang w:val="en-GB"/>
              </w:rPr>
              <w:t>30</w:t>
            </w:r>
          </w:p>
        </w:tc>
        <w:tc>
          <w:tcPr>
            <w:tcW w:w="1383"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26</w:t>
            </w:r>
          </w:p>
        </w:tc>
        <w:tc>
          <w:tcPr>
            <w:tcW w:w="1326" w:type="dxa"/>
            <w:noWrap/>
            <w:vAlign w:val="center"/>
          </w:tcPr>
          <w:p w:rsidR="000E1695" w:rsidRPr="00CD3E26" w:rsidRDefault="00727F17" w:rsidP="002E70B0">
            <w:pPr>
              <w:jc w:val="center"/>
              <w:rPr>
                <w:rFonts w:ascii="Book Antiqua" w:hAnsi="Book Antiqua"/>
                <w:bCs/>
                <w:lang w:val="en-GB"/>
              </w:rPr>
            </w:pPr>
            <w:r>
              <w:rPr>
                <w:rFonts w:ascii="Book Antiqua" w:hAnsi="Book Antiqua"/>
                <w:bCs/>
                <w:lang w:val="en-GB"/>
              </w:rPr>
              <w:t>86.67%</w:t>
            </w:r>
          </w:p>
        </w:tc>
        <w:tc>
          <w:tcPr>
            <w:tcW w:w="1124"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4</w:t>
            </w:r>
          </w:p>
        </w:tc>
        <w:tc>
          <w:tcPr>
            <w:tcW w:w="1731" w:type="dxa"/>
            <w:noWrap/>
            <w:vAlign w:val="center"/>
          </w:tcPr>
          <w:p w:rsidR="000E1695" w:rsidRPr="00CD3E26" w:rsidRDefault="00727F17" w:rsidP="002E70B0">
            <w:pPr>
              <w:jc w:val="center"/>
              <w:rPr>
                <w:rFonts w:ascii="Book Antiqua" w:hAnsi="Book Antiqua"/>
                <w:bCs/>
                <w:lang w:val="en-GB"/>
              </w:rPr>
            </w:pPr>
            <w:r>
              <w:rPr>
                <w:rFonts w:ascii="Book Antiqua" w:hAnsi="Book Antiqua"/>
                <w:bCs/>
                <w:lang w:val="en-GB"/>
              </w:rPr>
              <w:t>13.33%</w:t>
            </w:r>
          </w:p>
        </w:tc>
      </w:tr>
      <w:tr w:rsidR="000E1695" w:rsidRPr="00CD3E26" w:rsidTr="00FA3DF4">
        <w:trPr>
          <w:trHeight w:hRule="exact" w:val="1014"/>
          <w:jc w:val="center"/>
        </w:trPr>
        <w:tc>
          <w:tcPr>
            <w:tcW w:w="2496" w:type="dxa"/>
            <w:vAlign w:val="center"/>
          </w:tcPr>
          <w:p w:rsidR="000E1695" w:rsidRPr="00CD3E26" w:rsidRDefault="00727F17" w:rsidP="0090588B">
            <w:pPr>
              <w:jc w:val="left"/>
              <w:rPr>
                <w:rFonts w:ascii="Book Antiqua" w:hAnsi="Book Antiqua"/>
                <w:lang w:val="en-GB"/>
              </w:rPr>
            </w:pPr>
            <w:r>
              <w:rPr>
                <w:rFonts w:ascii="Book Antiqua" w:hAnsi="Book Antiqua"/>
                <w:lang w:val="en-GB"/>
              </w:rPr>
              <w:t>Rights of national minorities</w:t>
            </w:r>
          </w:p>
        </w:tc>
        <w:tc>
          <w:tcPr>
            <w:tcW w:w="1388" w:type="dxa"/>
            <w:vAlign w:val="center"/>
          </w:tcPr>
          <w:p w:rsidR="000E1695" w:rsidRPr="00CD3E26" w:rsidRDefault="00727F17" w:rsidP="002E70B0">
            <w:pPr>
              <w:jc w:val="center"/>
              <w:rPr>
                <w:rFonts w:ascii="Book Antiqua" w:hAnsi="Book Antiqua"/>
                <w:lang w:val="en-GB"/>
              </w:rPr>
            </w:pPr>
            <w:r>
              <w:rPr>
                <w:rFonts w:ascii="Book Antiqua" w:hAnsi="Book Antiqua"/>
                <w:lang w:val="en-GB"/>
              </w:rPr>
              <w:t>14</w:t>
            </w:r>
          </w:p>
        </w:tc>
        <w:tc>
          <w:tcPr>
            <w:tcW w:w="1383"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6</w:t>
            </w:r>
          </w:p>
        </w:tc>
        <w:tc>
          <w:tcPr>
            <w:tcW w:w="1326" w:type="dxa"/>
            <w:noWrap/>
            <w:vAlign w:val="center"/>
          </w:tcPr>
          <w:p w:rsidR="000E1695" w:rsidRPr="00CD3E26" w:rsidRDefault="00727F17" w:rsidP="002E70B0">
            <w:pPr>
              <w:jc w:val="center"/>
              <w:rPr>
                <w:rFonts w:ascii="Book Antiqua" w:hAnsi="Book Antiqua"/>
                <w:bCs/>
                <w:lang w:val="en-GB"/>
              </w:rPr>
            </w:pPr>
            <w:r>
              <w:rPr>
                <w:rFonts w:ascii="Book Antiqua" w:hAnsi="Book Antiqua"/>
                <w:bCs/>
                <w:lang w:val="en-GB"/>
              </w:rPr>
              <w:t>42.86%</w:t>
            </w:r>
          </w:p>
        </w:tc>
        <w:tc>
          <w:tcPr>
            <w:tcW w:w="1124" w:type="dxa"/>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8</w:t>
            </w:r>
          </w:p>
        </w:tc>
        <w:tc>
          <w:tcPr>
            <w:tcW w:w="1731" w:type="dxa"/>
            <w:noWrap/>
            <w:vAlign w:val="center"/>
          </w:tcPr>
          <w:p w:rsidR="000E1695" w:rsidRPr="00CD3E26" w:rsidRDefault="00727F17" w:rsidP="002E70B0">
            <w:pPr>
              <w:jc w:val="center"/>
              <w:rPr>
                <w:rFonts w:ascii="Book Antiqua" w:hAnsi="Book Antiqua"/>
                <w:bCs/>
                <w:lang w:val="en-GB"/>
              </w:rPr>
            </w:pPr>
            <w:r>
              <w:rPr>
                <w:rFonts w:ascii="Book Antiqua" w:hAnsi="Book Antiqua"/>
                <w:bCs/>
                <w:lang w:val="en-GB"/>
              </w:rPr>
              <w:t>57.14%</w:t>
            </w:r>
          </w:p>
        </w:tc>
      </w:tr>
      <w:tr w:rsidR="000E1695" w:rsidRPr="00CD3E26" w:rsidTr="00FA3DF4">
        <w:trPr>
          <w:trHeight w:hRule="exact" w:val="605"/>
          <w:jc w:val="center"/>
        </w:trPr>
        <w:tc>
          <w:tcPr>
            <w:tcW w:w="2496" w:type="dxa"/>
            <w:tcBorders>
              <w:bottom w:val="single" w:sz="12" w:space="0" w:color="0070C0"/>
            </w:tcBorders>
            <w:vAlign w:val="center"/>
          </w:tcPr>
          <w:p w:rsidR="000E1695" w:rsidRPr="00CD3E26" w:rsidRDefault="00885352" w:rsidP="0090588B">
            <w:pPr>
              <w:jc w:val="left"/>
              <w:rPr>
                <w:rFonts w:ascii="Book Antiqua" w:hAnsi="Book Antiqua"/>
                <w:color w:val="000000"/>
                <w:lang w:val="en-GB"/>
              </w:rPr>
            </w:pPr>
            <w:r>
              <w:rPr>
                <w:rFonts w:ascii="Book Antiqua" w:hAnsi="Book Antiqua"/>
                <w:color w:val="000000"/>
                <w:lang w:val="en-GB"/>
              </w:rPr>
              <w:t>Good governance</w:t>
            </w:r>
          </w:p>
        </w:tc>
        <w:tc>
          <w:tcPr>
            <w:tcW w:w="1388" w:type="dxa"/>
            <w:tcBorders>
              <w:bottom w:val="single" w:sz="12" w:space="0" w:color="0070C0"/>
            </w:tcBorders>
            <w:vAlign w:val="center"/>
          </w:tcPr>
          <w:p w:rsidR="000E1695" w:rsidRPr="00CD3E26" w:rsidRDefault="00727F17" w:rsidP="002E70B0">
            <w:pPr>
              <w:jc w:val="center"/>
              <w:rPr>
                <w:rFonts w:ascii="Book Antiqua" w:hAnsi="Book Antiqua"/>
                <w:lang w:val="en-GB"/>
              </w:rPr>
            </w:pPr>
            <w:r>
              <w:rPr>
                <w:rFonts w:ascii="Book Antiqua" w:hAnsi="Book Antiqua"/>
                <w:lang w:val="en-GB"/>
              </w:rPr>
              <w:t>247</w:t>
            </w:r>
          </w:p>
        </w:tc>
        <w:tc>
          <w:tcPr>
            <w:tcW w:w="1383" w:type="dxa"/>
            <w:tcBorders>
              <w:bottom w:val="single" w:sz="12" w:space="0" w:color="0070C0"/>
            </w:tcBorders>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235</w:t>
            </w:r>
          </w:p>
        </w:tc>
        <w:tc>
          <w:tcPr>
            <w:tcW w:w="1326" w:type="dxa"/>
            <w:tcBorders>
              <w:bottom w:val="single" w:sz="12" w:space="0" w:color="0070C0"/>
            </w:tcBorders>
            <w:noWrap/>
            <w:vAlign w:val="center"/>
          </w:tcPr>
          <w:p w:rsidR="000E1695" w:rsidRPr="00CD3E26" w:rsidRDefault="00727F17" w:rsidP="002E70B0">
            <w:pPr>
              <w:jc w:val="center"/>
              <w:rPr>
                <w:rFonts w:ascii="Book Antiqua" w:hAnsi="Book Antiqua"/>
                <w:bCs/>
                <w:lang w:val="en-GB"/>
              </w:rPr>
            </w:pPr>
            <w:r>
              <w:rPr>
                <w:rFonts w:ascii="Book Antiqua" w:hAnsi="Book Antiqua"/>
                <w:bCs/>
                <w:lang w:val="en-GB"/>
              </w:rPr>
              <w:t>95.14%</w:t>
            </w:r>
          </w:p>
        </w:tc>
        <w:tc>
          <w:tcPr>
            <w:tcW w:w="1124" w:type="dxa"/>
            <w:tcBorders>
              <w:bottom w:val="single" w:sz="12" w:space="0" w:color="0070C0"/>
            </w:tcBorders>
            <w:vAlign w:val="center"/>
          </w:tcPr>
          <w:p w:rsidR="000E1695" w:rsidRPr="00CD3E26" w:rsidRDefault="00727F17" w:rsidP="002E70B0">
            <w:pPr>
              <w:jc w:val="center"/>
              <w:rPr>
                <w:rFonts w:ascii="Book Antiqua" w:hAnsi="Book Antiqua"/>
                <w:color w:val="000000"/>
                <w:lang w:val="en-GB"/>
              </w:rPr>
            </w:pPr>
            <w:r>
              <w:rPr>
                <w:rFonts w:ascii="Book Antiqua" w:hAnsi="Book Antiqua"/>
                <w:color w:val="000000"/>
                <w:lang w:val="en-GB"/>
              </w:rPr>
              <w:t>12</w:t>
            </w:r>
          </w:p>
        </w:tc>
        <w:tc>
          <w:tcPr>
            <w:tcW w:w="1731" w:type="dxa"/>
            <w:tcBorders>
              <w:bottom w:val="single" w:sz="12" w:space="0" w:color="0070C0"/>
            </w:tcBorders>
            <w:noWrap/>
            <w:vAlign w:val="center"/>
          </w:tcPr>
          <w:p w:rsidR="000E1695" w:rsidRPr="00CD3E26" w:rsidRDefault="00727F17" w:rsidP="002E70B0">
            <w:pPr>
              <w:jc w:val="center"/>
              <w:rPr>
                <w:rFonts w:ascii="Book Antiqua" w:hAnsi="Book Antiqua"/>
                <w:bCs/>
                <w:lang w:val="en-GB"/>
              </w:rPr>
            </w:pPr>
            <w:r>
              <w:rPr>
                <w:rFonts w:ascii="Book Antiqua" w:hAnsi="Book Antiqua"/>
                <w:bCs/>
                <w:lang w:val="en-GB"/>
              </w:rPr>
              <w:t>4.86%</w:t>
            </w:r>
          </w:p>
        </w:tc>
      </w:tr>
      <w:tr w:rsidR="000E1695" w:rsidRPr="00CD3E26" w:rsidTr="00FA3DF4">
        <w:trPr>
          <w:trHeight w:val="535"/>
          <w:jc w:val="center"/>
        </w:trPr>
        <w:tc>
          <w:tcPr>
            <w:tcW w:w="2496" w:type="dxa"/>
            <w:tcBorders>
              <w:top w:val="single" w:sz="12" w:space="0" w:color="0070C0"/>
            </w:tcBorders>
            <w:vAlign w:val="center"/>
          </w:tcPr>
          <w:p w:rsidR="000E1695" w:rsidRPr="00CD3E26" w:rsidRDefault="00727F17" w:rsidP="002E70B0">
            <w:pPr>
              <w:rPr>
                <w:rFonts w:ascii="Book Antiqua" w:hAnsi="Book Antiqua" w:cs="Arial"/>
                <w:b/>
                <w:lang w:val="en-GB"/>
              </w:rPr>
            </w:pPr>
            <w:r>
              <w:rPr>
                <w:rFonts w:ascii="Book Antiqua" w:hAnsi="Book Antiqua" w:cs="Arial"/>
                <w:b/>
                <w:lang w:val="en-GB"/>
              </w:rPr>
              <w:lastRenderedPageBreak/>
              <w:t>Total</w:t>
            </w:r>
          </w:p>
        </w:tc>
        <w:tc>
          <w:tcPr>
            <w:tcW w:w="1388" w:type="dxa"/>
            <w:tcBorders>
              <w:top w:val="single" w:sz="12" w:space="0" w:color="0070C0"/>
            </w:tcBorders>
            <w:vAlign w:val="center"/>
          </w:tcPr>
          <w:p w:rsidR="000E1695" w:rsidRPr="00CD3E26" w:rsidRDefault="00727F17" w:rsidP="002E70B0">
            <w:pPr>
              <w:jc w:val="center"/>
              <w:rPr>
                <w:rFonts w:ascii="Book Antiqua" w:hAnsi="Book Antiqua"/>
                <w:b/>
                <w:lang w:val="en-GB"/>
              </w:rPr>
            </w:pPr>
            <w:r>
              <w:rPr>
                <w:rFonts w:ascii="Book Antiqua" w:hAnsi="Book Antiqua"/>
                <w:b/>
                <w:lang w:val="en-GB"/>
              </w:rPr>
              <w:t>364</w:t>
            </w:r>
          </w:p>
        </w:tc>
        <w:tc>
          <w:tcPr>
            <w:tcW w:w="1383" w:type="dxa"/>
            <w:tcBorders>
              <w:top w:val="single" w:sz="12" w:space="0" w:color="0070C0"/>
            </w:tcBorders>
            <w:vAlign w:val="center"/>
          </w:tcPr>
          <w:p w:rsidR="000E1695" w:rsidRPr="00CD3E26" w:rsidRDefault="00727F17" w:rsidP="002E70B0">
            <w:pPr>
              <w:jc w:val="center"/>
              <w:rPr>
                <w:rFonts w:ascii="Book Antiqua" w:hAnsi="Book Antiqua"/>
                <w:b/>
                <w:color w:val="000000"/>
                <w:lang w:val="en-GB"/>
              </w:rPr>
            </w:pPr>
            <w:r>
              <w:rPr>
                <w:rFonts w:ascii="Book Antiqua" w:hAnsi="Book Antiqua"/>
                <w:b/>
                <w:bCs/>
                <w:color w:val="000000"/>
                <w:lang w:val="en-GB"/>
              </w:rPr>
              <w:t>333</w:t>
            </w:r>
          </w:p>
        </w:tc>
        <w:tc>
          <w:tcPr>
            <w:tcW w:w="1326" w:type="dxa"/>
            <w:tcBorders>
              <w:top w:val="single" w:sz="12" w:space="0" w:color="0070C0"/>
            </w:tcBorders>
            <w:noWrap/>
            <w:vAlign w:val="center"/>
          </w:tcPr>
          <w:p w:rsidR="000E1695" w:rsidRPr="00CD3E26" w:rsidRDefault="00727F17" w:rsidP="002E70B0">
            <w:pPr>
              <w:jc w:val="center"/>
              <w:rPr>
                <w:rFonts w:ascii="Book Antiqua" w:hAnsi="Book Antiqua"/>
                <w:b/>
                <w:bCs/>
                <w:lang w:val="en-GB"/>
              </w:rPr>
            </w:pPr>
            <w:r>
              <w:rPr>
                <w:rFonts w:ascii="Book Antiqua" w:hAnsi="Book Antiqua"/>
                <w:b/>
                <w:bCs/>
                <w:lang w:val="en-GB"/>
              </w:rPr>
              <w:t>90.98%</w:t>
            </w:r>
          </w:p>
        </w:tc>
        <w:tc>
          <w:tcPr>
            <w:tcW w:w="1124" w:type="dxa"/>
            <w:tcBorders>
              <w:top w:val="single" w:sz="12" w:space="0" w:color="0070C0"/>
            </w:tcBorders>
            <w:vAlign w:val="center"/>
          </w:tcPr>
          <w:p w:rsidR="000E1695" w:rsidRPr="00CD3E26" w:rsidRDefault="00727F17" w:rsidP="002E70B0">
            <w:pPr>
              <w:jc w:val="center"/>
              <w:rPr>
                <w:rFonts w:ascii="Book Antiqua" w:hAnsi="Book Antiqua"/>
                <w:b/>
                <w:color w:val="000000"/>
                <w:lang w:val="en-GB"/>
              </w:rPr>
            </w:pPr>
            <w:r>
              <w:rPr>
                <w:rFonts w:ascii="Book Antiqua" w:hAnsi="Book Antiqua"/>
                <w:b/>
                <w:color w:val="000000"/>
                <w:lang w:val="en-GB"/>
              </w:rPr>
              <w:t>33</w:t>
            </w:r>
          </w:p>
        </w:tc>
        <w:tc>
          <w:tcPr>
            <w:tcW w:w="1731" w:type="dxa"/>
            <w:tcBorders>
              <w:top w:val="single" w:sz="12" w:space="0" w:color="0070C0"/>
            </w:tcBorders>
            <w:noWrap/>
            <w:vAlign w:val="center"/>
          </w:tcPr>
          <w:p w:rsidR="000E1695" w:rsidRPr="00CD3E26" w:rsidRDefault="00727F17" w:rsidP="002E70B0">
            <w:pPr>
              <w:jc w:val="center"/>
              <w:rPr>
                <w:rFonts w:ascii="Book Antiqua" w:hAnsi="Book Antiqua"/>
                <w:b/>
                <w:bCs/>
                <w:lang w:val="en-GB"/>
              </w:rPr>
            </w:pPr>
            <w:r>
              <w:rPr>
                <w:rFonts w:ascii="Book Antiqua" w:hAnsi="Book Antiqua"/>
                <w:b/>
                <w:bCs/>
                <w:lang w:val="en-GB"/>
              </w:rPr>
              <w:t>9.02%</w:t>
            </w:r>
          </w:p>
        </w:tc>
      </w:tr>
    </w:tbl>
    <w:p w:rsidR="000E1695" w:rsidRPr="00CD3E26" w:rsidRDefault="000E1695" w:rsidP="002E70B0">
      <w:pPr>
        <w:tabs>
          <w:tab w:val="left" w:pos="720"/>
          <w:tab w:val="left" w:pos="4110"/>
        </w:tabs>
        <w:jc w:val="center"/>
        <w:rPr>
          <w:rFonts w:ascii="Book Antiqua" w:hAnsi="Book Antiqua"/>
          <w:b/>
          <w:lang w:val="en-GB"/>
        </w:rPr>
      </w:pPr>
    </w:p>
    <w:p w:rsidR="000E1695" w:rsidRPr="00CD3E26" w:rsidRDefault="00727F17" w:rsidP="002E70B0">
      <w:pPr>
        <w:tabs>
          <w:tab w:val="left" w:pos="720"/>
          <w:tab w:val="left" w:pos="4110"/>
        </w:tabs>
        <w:rPr>
          <w:rFonts w:ascii="Book Antiqua" w:hAnsi="Book Antiqua"/>
          <w:lang w:val="en-GB"/>
        </w:rPr>
      </w:pPr>
      <w:r>
        <w:rPr>
          <w:rFonts w:ascii="Book Antiqua" w:hAnsi="Book Antiqua"/>
          <w:lang w:val="en-GB"/>
        </w:rPr>
        <w:tab/>
        <w:t xml:space="preserve">The authorities </w:t>
      </w:r>
      <w:r w:rsidR="00A13D35">
        <w:rPr>
          <w:rFonts w:ascii="Book Antiqua" w:hAnsi="Book Antiqua"/>
          <w:lang w:val="en-GB"/>
        </w:rPr>
        <w:t>complied with</w:t>
      </w:r>
      <w:r>
        <w:rPr>
          <w:rFonts w:ascii="Book Antiqua" w:hAnsi="Book Antiqua"/>
          <w:lang w:val="en-GB"/>
        </w:rPr>
        <w:t xml:space="preserve"> </w:t>
      </w:r>
      <w:r>
        <w:rPr>
          <w:rFonts w:ascii="Book Antiqua" w:hAnsi="Book Antiqua"/>
          <w:b/>
          <w:lang w:val="en-GB"/>
        </w:rPr>
        <w:t>333</w:t>
      </w:r>
      <w:r>
        <w:rPr>
          <w:rFonts w:ascii="Book Antiqua" w:hAnsi="Book Antiqua"/>
          <w:lang w:val="en-GB"/>
        </w:rPr>
        <w:t xml:space="preserve"> recommendations within </w:t>
      </w:r>
      <w:r w:rsidR="00A13D35">
        <w:rPr>
          <w:rFonts w:ascii="Book Antiqua" w:hAnsi="Book Antiqua"/>
          <w:lang w:val="en-GB"/>
        </w:rPr>
        <w:t>a</w:t>
      </w:r>
      <w:r>
        <w:rPr>
          <w:rFonts w:ascii="Book Antiqua" w:hAnsi="Book Antiqua"/>
          <w:lang w:val="en-GB"/>
        </w:rPr>
        <w:t xml:space="preserve"> deadline (</w:t>
      </w:r>
      <w:r>
        <w:rPr>
          <w:rFonts w:ascii="Book Antiqua" w:hAnsi="Book Antiqua"/>
          <w:b/>
          <w:lang w:val="en-GB"/>
        </w:rPr>
        <w:t>90.98%</w:t>
      </w:r>
      <w:r>
        <w:rPr>
          <w:rFonts w:ascii="Book Antiqua" w:hAnsi="Book Antiqua"/>
          <w:lang w:val="en-GB"/>
        </w:rPr>
        <w:t xml:space="preserve">). The number of unaccepted recommendations was </w:t>
      </w:r>
      <w:r>
        <w:rPr>
          <w:rFonts w:ascii="Book Antiqua" w:hAnsi="Book Antiqua"/>
          <w:b/>
          <w:lang w:val="en-GB"/>
        </w:rPr>
        <w:t>33</w:t>
      </w:r>
      <w:r>
        <w:rPr>
          <w:rFonts w:ascii="Book Antiqua" w:hAnsi="Book Antiqua"/>
          <w:lang w:val="en-GB"/>
        </w:rPr>
        <w:t xml:space="preserve">, while for </w:t>
      </w:r>
      <w:r>
        <w:rPr>
          <w:rFonts w:ascii="Book Antiqua" w:hAnsi="Book Antiqua"/>
          <w:b/>
          <w:lang w:val="en-GB"/>
        </w:rPr>
        <w:t>128</w:t>
      </w:r>
      <w:r>
        <w:rPr>
          <w:rFonts w:ascii="Book Antiqua" w:hAnsi="Book Antiqua"/>
          <w:lang w:val="en-GB"/>
        </w:rPr>
        <w:t xml:space="preserve"> recommendations </w:t>
      </w:r>
      <w:r w:rsidR="002215C2">
        <w:rPr>
          <w:rFonts w:ascii="Book Antiqua" w:hAnsi="Book Antiqua"/>
          <w:lang w:val="en-GB"/>
        </w:rPr>
        <w:t xml:space="preserve">the </w:t>
      </w:r>
      <w:r>
        <w:rPr>
          <w:rFonts w:ascii="Book Antiqua" w:hAnsi="Book Antiqua"/>
          <w:lang w:val="en-GB"/>
        </w:rPr>
        <w:t xml:space="preserve">deadline </w:t>
      </w:r>
      <w:r w:rsidR="002215C2">
        <w:rPr>
          <w:rFonts w:ascii="Book Antiqua" w:hAnsi="Book Antiqua"/>
          <w:lang w:val="en-GB"/>
        </w:rPr>
        <w:t>for implementation</w:t>
      </w:r>
      <w:r>
        <w:rPr>
          <w:rFonts w:ascii="Book Antiqua" w:hAnsi="Book Antiqua"/>
          <w:lang w:val="en-GB"/>
        </w:rPr>
        <w:t xml:space="preserve"> has not expired yet.</w:t>
      </w:r>
    </w:p>
    <w:p w:rsidR="00FE2C52" w:rsidRPr="00CD3E26" w:rsidRDefault="00FE2C52" w:rsidP="002E70B0">
      <w:pPr>
        <w:tabs>
          <w:tab w:val="left" w:pos="720"/>
          <w:tab w:val="left" w:pos="4110"/>
        </w:tabs>
        <w:rPr>
          <w:rFonts w:ascii="Book Antiqua" w:hAnsi="Book Antiqua"/>
          <w:lang w:val="en-GB"/>
        </w:rPr>
      </w:pPr>
    </w:p>
    <w:p w:rsidR="00FE2C52" w:rsidRPr="00CD3E26" w:rsidRDefault="00727F17" w:rsidP="002E70B0">
      <w:pPr>
        <w:tabs>
          <w:tab w:val="left" w:pos="720"/>
          <w:tab w:val="left" w:pos="4110"/>
        </w:tabs>
        <w:jc w:val="center"/>
        <w:rPr>
          <w:rFonts w:ascii="Book Antiqua" w:hAnsi="Book Antiqua"/>
          <w:b/>
          <w:sz w:val="24"/>
          <w:szCs w:val="24"/>
          <w:lang w:val="en-GB"/>
        </w:rPr>
      </w:pPr>
      <w:r>
        <w:rPr>
          <w:rFonts w:ascii="Book Antiqua" w:hAnsi="Book Antiqua"/>
          <w:b/>
          <w:sz w:val="24"/>
          <w:szCs w:val="24"/>
          <w:lang w:val="en-GB"/>
        </w:rPr>
        <w:t>OPINIONS</w:t>
      </w:r>
    </w:p>
    <w:p w:rsidR="00C467F0" w:rsidRPr="00CD3E26" w:rsidRDefault="00727F17" w:rsidP="002E70B0">
      <w:pPr>
        <w:tabs>
          <w:tab w:val="left" w:pos="720"/>
          <w:tab w:val="left" w:pos="4110"/>
        </w:tabs>
        <w:rPr>
          <w:rFonts w:ascii="Book Antiqua" w:hAnsi="Book Antiqua"/>
          <w:lang w:val="en-GB"/>
        </w:rPr>
      </w:pPr>
      <w:r>
        <w:rPr>
          <w:rFonts w:ascii="Book Antiqua" w:hAnsi="Book Antiqua"/>
          <w:lang w:val="en-GB"/>
        </w:rPr>
        <w:tab/>
        <w:t xml:space="preserve">In 2017, the Protector of Citizens </w:t>
      </w:r>
      <w:r w:rsidR="002215C2">
        <w:rPr>
          <w:rFonts w:ascii="Book Antiqua" w:hAnsi="Book Antiqua"/>
          <w:lang w:val="en-GB"/>
        </w:rPr>
        <w:t>submitted</w:t>
      </w:r>
      <w:r>
        <w:rPr>
          <w:rFonts w:ascii="Book Antiqua" w:hAnsi="Book Antiqua"/>
          <w:lang w:val="en-GB"/>
        </w:rPr>
        <w:t xml:space="preserve"> 32 opinions to </w:t>
      </w:r>
      <w:r w:rsidR="002215C2">
        <w:rPr>
          <w:rFonts w:ascii="Book Antiqua" w:hAnsi="Book Antiqua"/>
          <w:lang w:val="en-GB"/>
        </w:rPr>
        <w:t>administrative</w:t>
      </w:r>
      <w:r>
        <w:rPr>
          <w:rFonts w:ascii="Book Antiqua" w:hAnsi="Book Antiqua"/>
          <w:lang w:val="en-GB"/>
        </w:rPr>
        <w:t xml:space="preserve"> authorities, as follows:</w:t>
      </w:r>
    </w:p>
    <w:p w:rsidR="00FE2C52" w:rsidRPr="00CD3E26" w:rsidRDefault="00727F17" w:rsidP="002E70B0">
      <w:pPr>
        <w:tabs>
          <w:tab w:val="left" w:pos="720"/>
          <w:tab w:val="left" w:pos="4110"/>
        </w:tabs>
        <w:rPr>
          <w:rFonts w:ascii="Book Antiqua" w:hAnsi="Book Antiqua"/>
          <w:lang w:val="en-GB"/>
        </w:rPr>
      </w:pPr>
      <w:r>
        <w:rPr>
          <w:rFonts w:ascii="Book Antiqua" w:hAnsi="Book Antiqua"/>
          <w:lang w:val="en-GB"/>
        </w:rPr>
        <w:tab/>
        <w:t xml:space="preserve">Eight (8) opinions, </w:t>
      </w:r>
      <w:r w:rsidR="00480D60">
        <w:rPr>
          <w:rFonts w:ascii="Book Antiqua" w:hAnsi="Book Antiqua"/>
          <w:lang w:val="en-GB"/>
        </w:rPr>
        <w:t>in accordance with the legal</w:t>
      </w:r>
      <w:r>
        <w:rPr>
          <w:rFonts w:ascii="Book Antiqua" w:hAnsi="Book Antiqua"/>
          <w:lang w:val="en-GB"/>
        </w:rPr>
        <w:t xml:space="preserve"> provision</w:t>
      </w:r>
      <w:r w:rsidR="00480D60">
        <w:rPr>
          <w:rFonts w:ascii="Book Antiqua" w:hAnsi="Book Antiqua"/>
          <w:lang w:val="en-GB"/>
        </w:rPr>
        <w:t xml:space="preserve"> giving him authority to act</w:t>
      </w:r>
      <w:r>
        <w:rPr>
          <w:rFonts w:ascii="Book Antiqua" w:hAnsi="Book Antiqua"/>
          <w:lang w:val="en-GB"/>
        </w:rPr>
        <w:t xml:space="preserve"> </w:t>
      </w:r>
      <w:r w:rsidR="00480D60">
        <w:rPr>
          <w:rFonts w:ascii="Book Antiqua" w:hAnsi="Book Antiqua"/>
          <w:lang w:val="en-GB"/>
        </w:rPr>
        <w:t xml:space="preserve">preventively </w:t>
      </w:r>
      <w:r>
        <w:rPr>
          <w:rFonts w:ascii="Book Antiqua" w:hAnsi="Book Antiqua"/>
          <w:lang w:val="en-GB"/>
        </w:rPr>
        <w:t xml:space="preserve">by giving advice and opinions on issues within </w:t>
      </w:r>
      <w:r w:rsidR="00480D60">
        <w:rPr>
          <w:rFonts w:ascii="Book Antiqua" w:hAnsi="Book Antiqua"/>
          <w:lang w:val="en-GB"/>
        </w:rPr>
        <w:t>his</w:t>
      </w:r>
      <w:r>
        <w:rPr>
          <w:rFonts w:ascii="Book Antiqua" w:hAnsi="Book Antiqua"/>
          <w:lang w:val="en-GB"/>
        </w:rPr>
        <w:t xml:space="preserve"> competence </w:t>
      </w:r>
      <w:r w:rsidR="00480D60">
        <w:rPr>
          <w:rFonts w:ascii="Book Antiqua" w:hAnsi="Book Antiqua"/>
          <w:lang w:val="en-GB"/>
        </w:rPr>
        <w:t>with the aim to</w:t>
      </w:r>
      <w:r>
        <w:rPr>
          <w:rFonts w:ascii="Book Antiqua" w:hAnsi="Book Antiqua"/>
          <w:lang w:val="en-GB"/>
        </w:rPr>
        <w:t xml:space="preserve"> improve the work of administrative </w:t>
      </w:r>
      <w:r w:rsidR="00480D60">
        <w:rPr>
          <w:rFonts w:ascii="Book Antiqua" w:hAnsi="Book Antiqua"/>
          <w:lang w:val="en-GB"/>
        </w:rPr>
        <w:t>authorities</w:t>
      </w:r>
      <w:r>
        <w:rPr>
          <w:rFonts w:ascii="Book Antiqua" w:hAnsi="Book Antiqua"/>
          <w:lang w:val="en-GB"/>
        </w:rPr>
        <w:t xml:space="preserve"> and to </w:t>
      </w:r>
      <w:r w:rsidR="00480D60">
        <w:rPr>
          <w:rFonts w:ascii="Book Antiqua" w:hAnsi="Book Antiqua"/>
          <w:lang w:val="en-GB"/>
        </w:rPr>
        <w:t>advance</w:t>
      </w:r>
      <w:r>
        <w:rPr>
          <w:rFonts w:ascii="Book Antiqua" w:hAnsi="Book Antiqua"/>
          <w:lang w:val="en-GB"/>
        </w:rPr>
        <w:t xml:space="preserve"> the protection of human freedoms and rights:</w:t>
      </w:r>
    </w:p>
    <w:p w:rsidR="00C467F0" w:rsidRPr="00CD3E26" w:rsidRDefault="00727F17" w:rsidP="002E70B0">
      <w:pPr>
        <w:pStyle w:val="ListParagraph"/>
        <w:numPr>
          <w:ilvl w:val="0"/>
          <w:numId w:val="2"/>
        </w:numPr>
        <w:tabs>
          <w:tab w:val="left" w:pos="720"/>
          <w:tab w:val="left" w:pos="4110"/>
        </w:tabs>
        <w:rPr>
          <w:rFonts w:ascii="Book Antiqua" w:hAnsi="Book Antiqua"/>
          <w:lang w:val="en-GB"/>
        </w:rPr>
      </w:pPr>
      <w:r>
        <w:rPr>
          <w:rFonts w:ascii="Book Antiqua" w:hAnsi="Book Antiqua"/>
          <w:lang w:val="en-GB"/>
        </w:rPr>
        <w:t xml:space="preserve">Opinion </w:t>
      </w:r>
      <w:r w:rsidR="008B3497">
        <w:rPr>
          <w:rFonts w:ascii="Book Antiqua" w:hAnsi="Book Antiqua"/>
          <w:lang w:val="en-GB"/>
        </w:rPr>
        <w:t>submitted</w:t>
      </w:r>
      <w:r>
        <w:rPr>
          <w:rFonts w:ascii="Book Antiqua" w:hAnsi="Book Antiqua"/>
          <w:lang w:val="en-GB"/>
        </w:rPr>
        <w:t xml:space="preserve"> to the Ministry of Justice and the Ministry of Health regarding the protection and </w:t>
      </w:r>
      <w:r w:rsidR="008B3497">
        <w:rPr>
          <w:rFonts w:ascii="Book Antiqua" w:hAnsi="Book Antiqua"/>
          <w:lang w:val="en-GB"/>
        </w:rPr>
        <w:t>advancement</w:t>
      </w:r>
      <w:r>
        <w:rPr>
          <w:rFonts w:ascii="Book Antiqua" w:hAnsi="Book Antiqua"/>
          <w:lang w:val="en-GB"/>
        </w:rPr>
        <w:t xml:space="preserve"> of the rights of prisoners suffering from serious mental disorders, who are </w:t>
      </w:r>
      <w:r w:rsidR="008B3497">
        <w:rPr>
          <w:rFonts w:ascii="Book Antiqua" w:hAnsi="Book Antiqua"/>
          <w:lang w:val="en-GB"/>
        </w:rPr>
        <w:t>incarcerated</w:t>
      </w:r>
      <w:r>
        <w:rPr>
          <w:rFonts w:ascii="Book Antiqua" w:hAnsi="Book Antiqua"/>
          <w:lang w:val="en-GB"/>
        </w:rPr>
        <w:t>;</w:t>
      </w:r>
    </w:p>
    <w:p w:rsidR="00C467F0" w:rsidRPr="00CD3E26" w:rsidRDefault="00727F17" w:rsidP="002E70B0">
      <w:pPr>
        <w:pStyle w:val="ListParagraph"/>
        <w:numPr>
          <w:ilvl w:val="0"/>
          <w:numId w:val="2"/>
        </w:numPr>
        <w:tabs>
          <w:tab w:val="left" w:pos="720"/>
          <w:tab w:val="left" w:pos="4110"/>
        </w:tabs>
        <w:rPr>
          <w:rFonts w:ascii="Book Antiqua" w:hAnsi="Book Antiqua"/>
          <w:lang w:val="en-GB"/>
        </w:rPr>
      </w:pPr>
      <w:r>
        <w:rPr>
          <w:rFonts w:ascii="Book Antiqua" w:hAnsi="Book Antiqua"/>
          <w:lang w:val="en-GB"/>
        </w:rPr>
        <w:t xml:space="preserve">Opinion </w:t>
      </w:r>
      <w:r w:rsidR="008B3497">
        <w:rPr>
          <w:rFonts w:ascii="Book Antiqua" w:hAnsi="Book Antiqua"/>
          <w:lang w:val="en-GB"/>
        </w:rPr>
        <w:t>submitted</w:t>
      </w:r>
      <w:r>
        <w:rPr>
          <w:rFonts w:ascii="Book Antiqua" w:hAnsi="Book Antiqua"/>
          <w:lang w:val="en-GB"/>
        </w:rPr>
        <w:t xml:space="preserve"> to the Ministry of Education, Science and Technological Development </w:t>
      </w:r>
      <w:r w:rsidR="008B3497">
        <w:rPr>
          <w:rFonts w:ascii="Book Antiqua" w:hAnsi="Book Antiqua"/>
          <w:lang w:val="en-GB"/>
        </w:rPr>
        <w:t xml:space="preserve">regarding </w:t>
      </w:r>
      <w:r>
        <w:rPr>
          <w:rFonts w:ascii="Book Antiqua" w:hAnsi="Book Antiqua"/>
          <w:lang w:val="en-GB"/>
        </w:rPr>
        <w:t xml:space="preserve">the </w:t>
      </w:r>
      <w:r w:rsidR="0096682F">
        <w:rPr>
          <w:rFonts w:ascii="Book Antiqua" w:hAnsi="Book Antiqua"/>
          <w:lang w:val="en-GB"/>
        </w:rPr>
        <w:t xml:space="preserve">procedure for </w:t>
      </w:r>
      <w:r>
        <w:rPr>
          <w:rFonts w:ascii="Book Antiqua" w:hAnsi="Book Antiqua"/>
          <w:lang w:val="en-GB"/>
        </w:rPr>
        <w:t>entrance exam for enrolment in secondary schools;</w:t>
      </w:r>
    </w:p>
    <w:p w:rsidR="00C467F0" w:rsidRPr="00CD3E26" w:rsidRDefault="00727F17" w:rsidP="002E70B0">
      <w:pPr>
        <w:pStyle w:val="ListParagraph"/>
        <w:numPr>
          <w:ilvl w:val="0"/>
          <w:numId w:val="2"/>
        </w:numPr>
        <w:tabs>
          <w:tab w:val="left" w:pos="720"/>
          <w:tab w:val="left" w:pos="4110"/>
        </w:tabs>
        <w:rPr>
          <w:rFonts w:ascii="Book Antiqua" w:hAnsi="Book Antiqua"/>
          <w:lang w:val="en-GB"/>
        </w:rPr>
      </w:pPr>
      <w:r>
        <w:rPr>
          <w:rFonts w:ascii="Book Antiqua" w:hAnsi="Book Antiqua"/>
          <w:lang w:val="en-GB"/>
        </w:rPr>
        <w:t xml:space="preserve">Opinion </w:t>
      </w:r>
      <w:r w:rsidR="0096682F">
        <w:rPr>
          <w:rFonts w:ascii="Book Antiqua" w:hAnsi="Book Antiqua"/>
          <w:lang w:val="en-GB"/>
        </w:rPr>
        <w:t>submitted</w:t>
      </w:r>
      <w:r>
        <w:rPr>
          <w:rFonts w:ascii="Book Antiqua" w:hAnsi="Book Antiqua"/>
          <w:lang w:val="en-GB"/>
        </w:rPr>
        <w:t xml:space="preserve"> to the Ministry of Health and the Republic Health Insurance Fund on the need for greater availability of innovative medicines for patients with hepatitis C;</w:t>
      </w:r>
    </w:p>
    <w:p w:rsidR="00C467F0" w:rsidRPr="00CD3E26" w:rsidRDefault="00727F17" w:rsidP="002E70B0">
      <w:pPr>
        <w:pStyle w:val="ListParagraph"/>
        <w:numPr>
          <w:ilvl w:val="0"/>
          <w:numId w:val="2"/>
        </w:numPr>
        <w:tabs>
          <w:tab w:val="left" w:pos="720"/>
          <w:tab w:val="left" w:pos="4110"/>
        </w:tabs>
        <w:rPr>
          <w:rFonts w:ascii="Book Antiqua" w:hAnsi="Book Antiqua"/>
          <w:lang w:val="en-GB"/>
        </w:rPr>
      </w:pPr>
      <w:r>
        <w:rPr>
          <w:rFonts w:ascii="Book Antiqua" w:hAnsi="Book Antiqua"/>
          <w:lang w:val="en-GB"/>
        </w:rPr>
        <w:t xml:space="preserve">Opinion </w:t>
      </w:r>
      <w:r w:rsidR="0096682F">
        <w:rPr>
          <w:rFonts w:ascii="Book Antiqua" w:hAnsi="Book Antiqua"/>
          <w:lang w:val="en-GB"/>
        </w:rPr>
        <w:t>submitted</w:t>
      </w:r>
      <w:r>
        <w:rPr>
          <w:rFonts w:ascii="Book Antiqua" w:hAnsi="Book Antiqua"/>
          <w:lang w:val="en-GB"/>
        </w:rPr>
        <w:t xml:space="preserve"> to the Republic Health Insurance Fund regarding the</w:t>
      </w:r>
      <w:r w:rsidR="0096682F">
        <w:rPr>
          <w:rFonts w:ascii="Book Antiqua" w:hAnsi="Book Antiqua"/>
          <w:lang w:val="en-GB"/>
        </w:rPr>
        <w:t xml:space="preserve"> referral of</w:t>
      </w:r>
      <w:r>
        <w:rPr>
          <w:rFonts w:ascii="Book Antiqua" w:hAnsi="Book Antiqua"/>
          <w:lang w:val="en-GB"/>
        </w:rPr>
        <w:t xml:space="preserve"> insured persons to prolonged rehabilitation;</w:t>
      </w:r>
    </w:p>
    <w:p w:rsidR="00C467F0" w:rsidRPr="00CD3E26" w:rsidRDefault="00727F17" w:rsidP="002E70B0">
      <w:pPr>
        <w:pStyle w:val="ListParagraph"/>
        <w:numPr>
          <w:ilvl w:val="0"/>
          <w:numId w:val="2"/>
        </w:numPr>
        <w:tabs>
          <w:tab w:val="left" w:pos="720"/>
          <w:tab w:val="left" w:pos="4110"/>
        </w:tabs>
        <w:rPr>
          <w:rFonts w:ascii="Book Antiqua" w:hAnsi="Book Antiqua"/>
          <w:lang w:val="en-GB"/>
        </w:rPr>
      </w:pPr>
      <w:r>
        <w:rPr>
          <w:rFonts w:ascii="Book Antiqua" w:hAnsi="Book Antiqua"/>
          <w:lang w:val="en-GB"/>
        </w:rPr>
        <w:t xml:space="preserve">Opinion </w:t>
      </w:r>
      <w:r w:rsidR="0096682F">
        <w:rPr>
          <w:rFonts w:ascii="Book Antiqua" w:hAnsi="Book Antiqua"/>
          <w:lang w:val="en-GB"/>
        </w:rPr>
        <w:t>submitted</w:t>
      </w:r>
      <w:r>
        <w:rPr>
          <w:rFonts w:ascii="Book Antiqua" w:hAnsi="Book Antiqua"/>
          <w:lang w:val="en-GB"/>
        </w:rPr>
        <w:t xml:space="preserve"> to the Ministry of Interior regarding the decision on detaining </w:t>
      </w:r>
      <w:r w:rsidR="0096682F">
        <w:rPr>
          <w:rFonts w:ascii="Book Antiqua" w:hAnsi="Book Antiqua"/>
          <w:lang w:val="en-GB"/>
        </w:rPr>
        <w:t xml:space="preserve">the </w:t>
      </w:r>
      <w:r>
        <w:rPr>
          <w:rFonts w:ascii="Book Antiqua" w:hAnsi="Book Antiqua"/>
          <w:lang w:val="en-GB"/>
        </w:rPr>
        <w:t xml:space="preserve">suspects who were not </w:t>
      </w:r>
      <w:r w:rsidR="0096682F">
        <w:rPr>
          <w:rFonts w:ascii="Book Antiqua" w:hAnsi="Book Antiqua"/>
          <w:lang w:val="en-GB"/>
        </w:rPr>
        <w:t>given explanations for the</w:t>
      </w:r>
      <w:r w:rsidR="00D959C9">
        <w:rPr>
          <w:rFonts w:ascii="Book Antiqua" w:hAnsi="Book Antiqua"/>
          <w:lang w:val="en-GB"/>
        </w:rPr>
        <w:t xml:space="preserve"> reasons for their detention</w:t>
      </w:r>
      <w:r>
        <w:rPr>
          <w:rFonts w:ascii="Book Antiqua" w:hAnsi="Book Antiqua"/>
          <w:lang w:val="en-GB"/>
        </w:rPr>
        <w:t xml:space="preserve"> and the absence of written documentation on the content of communication with the public prosecutor;</w:t>
      </w:r>
    </w:p>
    <w:p w:rsidR="00C467F0" w:rsidRPr="00CD3E26" w:rsidRDefault="00727F17" w:rsidP="002E70B0">
      <w:pPr>
        <w:pStyle w:val="ListParagraph"/>
        <w:numPr>
          <w:ilvl w:val="0"/>
          <w:numId w:val="2"/>
        </w:numPr>
        <w:tabs>
          <w:tab w:val="left" w:pos="720"/>
          <w:tab w:val="left" w:pos="4110"/>
        </w:tabs>
        <w:rPr>
          <w:rFonts w:ascii="Book Antiqua" w:hAnsi="Book Antiqua"/>
          <w:lang w:val="en-GB"/>
        </w:rPr>
      </w:pPr>
      <w:r>
        <w:rPr>
          <w:rFonts w:ascii="Book Antiqua" w:hAnsi="Book Antiqua"/>
          <w:lang w:val="en-GB"/>
        </w:rPr>
        <w:t xml:space="preserve">Opinion </w:t>
      </w:r>
      <w:r w:rsidR="00D959C9">
        <w:rPr>
          <w:rFonts w:ascii="Book Antiqua" w:hAnsi="Book Antiqua"/>
          <w:lang w:val="en-GB"/>
        </w:rPr>
        <w:t>submitted</w:t>
      </w:r>
      <w:r>
        <w:rPr>
          <w:rFonts w:ascii="Book Antiqua" w:hAnsi="Book Antiqua"/>
          <w:lang w:val="en-GB"/>
        </w:rPr>
        <w:t xml:space="preserve"> to the Ministry of Justice on the need to amend the Law on Judicial Experts;</w:t>
      </w:r>
    </w:p>
    <w:p w:rsidR="00C467F0" w:rsidRPr="00CD3E26" w:rsidRDefault="00727F17" w:rsidP="002E70B0">
      <w:pPr>
        <w:pStyle w:val="ListParagraph"/>
        <w:numPr>
          <w:ilvl w:val="0"/>
          <w:numId w:val="2"/>
        </w:numPr>
        <w:tabs>
          <w:tab w:val="left" w:pos="720"/>
          <w:tab w:val="left" w:pos="4110"/>
        </w:tabs>
        <w:rPr>
          <w:rFonts w:ascii="Book Antiqua" w:hAnsi="Book Antiqua"/>
          <w:lang w:val="en-GB"/>
        </w:rPr>
      </w:pPr>
      <w:r>
        <w:rPr>
          <w:rFonts w:ascii="Book Antiqua" w:hAnsi="Book Antiqua"/>
          <w:lang w:val="en-GB"/>
        </w:rPr>
        <w:t xml:space="preserve">Opinion </w:t>
      </w:r>
      <w:r w:rsidR="00D959C9">
        <w:rPr>
          <w:rFonts w:ascii="Book Antiqua" w:hAnsi="Book Antiqua"/>
          <w:lang w:val="en-GB"/>
        </w:rPr>
        <w:t>submitted</w:t>
      </w:r>
      <w:r>
        <w:rPr>
          <w:rFonts w:ascii="Book Antiqua" w:hAnsi="Book Antiqua"/>
          <w:lang w:val="en-GB"/>
        </w:rPr>
        <w:t xml:space="preserve"> to the Ministry of Interior and the Ministry of Foreign Affairs on the exercise of the right to obtain necessary travel documents </w:t>
      </w:r>
      <w:r w:rsidR="00D959C9">
        <w:rPr>
          <w:rFonts w:ascii="Book Antiqua" w:hAnsi="Book Antiqua"/>
          <w:lang w:val="en-GB"/>
        </w:rPr>
        <w:t>for</w:t>
      </w:r>
      <w:r>
        <w:rPr>
          <w:rFonts w:ascii="Book Antiqua" w:hAnsi="Book Antiqua"/>
          <w:lang w:val="en-GB"/>
        </w:rPr>
        <w:t xml:space="preserve"> citizens of the Republic of Serbia;</w:t>
      </w:r>
    </w:p>
    <w:p w:rsidR="00C467F0" w:rsidRPr="00CD3E26" w:rsidRDefault="00727F17" w:rsidP="002E70B0">
      <w:pPr>
        <w:pStyle w:val="ListParagraph"/>
        <w:numPr>
          <w:ilvl w:val="0"/>
          <w:numId w:val="2"/>
        </w:numPr>
        <w:tabs>
          <w:tab w:val="left" w:pos="720"/>
          <w:tab w:val="left" w:pos="4110"/>
        </w:tabs>
        <w:rPr>
          <w:rFonts w:ascii="Book Antiqua" w:hAnsi="Book Antiqua"/>
          <w:lang w:val="en-GB"/>
        </w:rPr>
      </w:pPr>
      <w:r>
        <w:rPr>
          <w:rFonts w:ascii="Book Antiqua" w:hAnsi="Book Antiqua"/>
          <w:lang w:val="en-GB"/>
        </w:rPr>
        <w:t xml:space="preserve">Opinion </w:t>
      </w:r>
      <w:r w:rsidR="00D959C9">
        <w:rPr>
          <w:rFonts w:ascii="Book Antiqua" w:hAnsi="Book Antiqua"/>
          <w:lang w:val="en-GB"/>
        </w:rPr>
        <w:t>submitted</w:t>
      </w:r>
      <w:r>
        <w:rPr>
          <w:rFonts w:ascii="Book Antiqua" w:hAnsi="Book Antiqua"/>
          <w:lang w:val="en-GB"/>
        </w:rPr>
        <w:t xml:space="preserve"> to the Ministry of Health and the Republic Health Insurance Fund </w:t>
      </w:r>
      <w:r w:rsidR="00D959C9">
        <w:rPr>
          <w:rFonts w:ascii="Book Antiqua" w:hAnsi="Book Antiqua"/>
          <w:lang w:val="en-GB"/>
        </w:rPr>
        <w:t>on</w:t>
      </w:r>
      <w:r>
        <w:rPr>
          <w:rFonts w:ascii="Book Antiqua" w:hAnsi="Book Antiqua"/>
          <w:lang w:val="en-GB"/>
        </w:rPr>
        <w:t xml:space="preserve"> the need to change </w:t>
      </w:r>
      <w:r w:rsidR="00D959C9">
        <w:rPr>
          <w:rFonts w:ascii="Book Antiqua" w:hAnsi="Book Antiqua"/>
          <w:lang w:val="en-GB"/>
        </w:rPr>
        <w:t>names</w:t>
      </w:r>
      <w:r>
        <w:rPr>
          <w:rFonts w:ascii="Book Antiqua" w:hAnsi="Book Antiqua"/>
          <w:lang w:val="en-GB"/>
        </w:rPr>
        <w:t xml:space="preserve"> of </w:t>
      </w:r>
      <w:r w:rsidR="000463E2">
        <w:rPr>
          <w:rFonts w:ascii="Book Antiqua" w:hAnsi="Book Antiqua"/>
          <w:lang w:val="en-GB"/>
        </w:rPr>
        <w:t>expert</w:t>
      </w:r>
      <w:r>
        <w:rPr>
          <w:rFonts w:ascii="Book Antiqua" w:hAnsi="Book Antiqua"/>
          <w:lang w:val="en-GB"/>
        </w:rPr>
        <w:t xml:space="preserve"> bodies </w:t>
      </w:r>
      <w:r w:rsidR="00D959C9">
        <w:rPr>
          <w:rFonts w:ascii="Book Antiqua" w:hAnsi="Book Antiqua"/>
          <w:lang w:val="en-GB"/>
        </w:rPr>
        <w:t xml:space="preserve">in order </w:t>
      </w:r>
      <w:r>
        <w:rPr>
          <w:rFonts w:ascii="Book Antiqua" w:hAnsi="Book Antiqua"/>
          <w:lang w:val="en-GB"/>
        </w:rPr>
        <w:t>to destigmatize LGBTI persons.</w:t>
      </w:r>
    </w:p>
    <w:p w:rsidR="00C467F0" w:rsidRPr="00CD3E26" w:rsidRDefault="00727F17" w:rsidP="002E70B0">
      <w:pPr>
        <w:tabs>
          <w:tab w:val="left" w:pos="720"/>
          <w:tab w:val="left" w:pos="4110"/>
        </w:tabs>
        <w:rPr>
          <w:rFonts w:ascii="Book Antiqua" w:hAnsi="Book Antiqua"/>
          <w:lang w:val="en-GB"/>
        </w:rPr>
      </w:pPr>
      <w:r>
        <w:rPr>
          <w:rFonts w:ascii="Book Antiqua" w:hAnsi="Book Antiqua"/>
          <w:lang w:val="en-GB"/>
        </w:rPr>
        <w:t xml:space="preserve">Twenty-four (24) opinions, </w:t>
      </w:r>
      <w:r w:rsidR="000463E2">
        <w:rPr>
          <w:rFonts w:ascii="Book Antiqua" w:hAnsi="Book Antiqua"/>
          <w:lang w:val="en-GB"/>
        </w:rPr>
        <w:t>in accordance with</w:t>
      </w:r>
      <w:r>
        <w:rPr>
          <w:rFonts w:ascii="Book Antiqua" w:hAnsi="Book Antiqua"/>
          <w:lang w:val="en-GB"/>
        </w:rPr>
        <w:t xml:space="preserve"> </w:t>
      </w:r>
      <w:r w:rsidR="004E2E0E">
        <w:rPr>
          <w:rFonts w:ascii="Book Antiqua" w:hAnsi="Book Antiqua"/>
          <w:lang w:val="en-GB"/>
        </w:rPr>
        <w:t>the</w:t>
      </w:r>
      <w:r>
        <w:rPr>
          <w:rFonts w:ascii="Book Antiqua" w:hAnsi="Book Antiqua"/>
          <w:lang w:val="en-GB"/>
        </w:rPr>
        <w:t xml:space="preserve"> legal provision </w:t>
      </w:r>
      <w:r w:rsidR="004E2E0E">
        <w:rPr>
          <w:rFonts w:ascii="Book Antiqua" w:hAnsi="Book Antiqua"/>
          <w:lang w:val="en-GB"/>
        </w:rPr>
        <w:t xml:space="preserve">giving him the authority to </w:t>
      </w:r>
      <w:r w:rsidR="004E2E0E" w:rsidRPr="004E2E0E">
        <w:rPr>
          <w:rFonts w:ascii="Book Antiqua" w:hAnsi="Book Antiqua"/>
          <w:lang w:val="en-GB"/>
        </w:rPr>
        <w:t>to provide his opinion on draft laws and other regulation</w:t>
      </w:r>
      <w:r>
        <w:rPr>
          <w:rFonts w:ascii="Book Antiqua" w:hAnsi="Book Antiqua"/>
          <w:lang w:val="en-GB"/>
        </w:rPr>
        <w:t xml:space="preserve"> to the Government and the National Assembly </w:t>
      </w:r>
      <w:r w:rsidR="00F141CC">
        <w:rPr>
          <w:rFonts w:ascii="Book Antiqua" w:hAnsi="Book Antiqua"/>
          <w:lang w:val="en-GB"/>
        </w:rPr>
        <w:t xml:space="preserve">in process </w:t>
      </w:r>
      <w:r>
        <w:rPr>
          <w:rFonts w:ascii="Book Antiqua" w:hAnsi="Book Antiqua"/>
          <w:lang w:val="en-GB"/>
        </w:rPr>
        <w:t>of preparation of regulations</w:t>
      </w:r>
      <w:r w:rsidR="00F141CC">
        <w:rPr>
          <w:rFonts w:ascii="Book Antiqua" w:hAnsi="Book Antiqua"/>
          <w:lang w:val="en-GB"/>
        </w:rPr>
        <w:t xml:space="preserve"> if such regulations govern the</w:t>
      </w:r>
      <w:r>
        <w:rPr>
          <w:rFonts w:ascii="Book Antiqua" w:hAnsi="Book Antiqua"/>
          <w:lang w:val="en-GB"/>
        </w:rPr>
        <w:t xml:space="preserve"> issues </w:t>
      </w:r>
      <w:r w:rsidR="00F141CC">
        <w:rPr>
          <w:rFonts w:ascii="Book Antiqua" w:hAnsi="Book Antiqua"/>
          <w:lang w:val="en-GB"/>
        </w:rPr>
        <w:t xml:space="preserve">relevant </w:t>
      </w:r>
      <w:r>
        <w:rPr>
          <w:rFonts w:ascii="Book Antiqua" w:hAnsi="Book Antiqua"/>
          <w:lang w:val="en-GB"/>
        </w:rPr>
        <w:t>for the protection of citizens' rights:</w:t>
      </w:r>
    </w:p>
    <w:p w:rsidR="005010DC"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F141CC">
        <w:rPr>
          <w:rFonts w:ascii="Book Antiqua" w:hAnsi="Book Antiqua"/>
          <w:lang w:val="en-GB"/>
        </w:rPr>
        <w:t>Draft Law</w:t>
      </w:r>
      <w:r>
        <w:rPr>
          <w:rFonts w:ascii="Book Antiqua" w:hAnsi="Book Antiqua"/>
          <w:lang w:val="en-GB"/>
        </w:rPr>
        <w:t xml:space="preserve"> on Gender Equality;</w:t>
      </w:r>
    </w:p>
    <w:p w:rsidR="005010DC"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F141CC">
        <w:rPr>
          <w:rFonts w:ascii="Book Antiqua" w:hAnsi="Book Antiqua"/>
          <w:lang w:val="en-GB"/>
        </w:rPr>
        <w:t>Draft Law</w:t>
      </w:r>
      <w:r>
        <w:rPr>
          <w:rFonts w:ascii="Book Antiqua" w:hAnsi="Book Antiqua"/>
          <w:lang w:val="en-GB"/>
        </w:rPr>
        <w:t xml:space="preserve"> on the National DNA Register;</w:t>
      </w:r>
    </w:p>
    <w:p w:rsidR="005010DC"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Intellectual Property </w:t>
      </w:r>
      <w:r w:rsidR="00F141CC">
        <w:rPr>
          <w:rFonts w:ascii="Book Antiqua" w:hAnsi="Book Antiqua"/>
          <w:lang w:val="en-GB"/>
        </w:rPr>
        <w:t xml:space="preserve">Draft </w:t>
      </w:r>
      <w:r>
        <w:rPr>
          <w:rFonts w:ascii="Book Antiqua" w:hAnsi="Book Antiqua"/>
          <w:lang w:val="en-GB"/>
        </w:rPr>
        <w:t xml:space="preserve">Strategy of the Republic of Serbia for the period from 2017 to 2021 with the Action Plan for </w:t>
      </w:r>
      <w:r w:rsidR="00F141CC">
        <w:rPr>
          <w:rFonts w:ascii="Book Antiqua" w:hAnsi="Book Antiqua"/>
          <w:lang w:val="en-GB"/>
        </w:rPr>
        <w:t xml:space="preserve">the </w:t>
      </w:r>
      <w:r>
        <w:rPr>
          <w:rFonts w:ascii="Book Antiqua" w:hAnsi="Book Antiqua"/>
          <w:lang w:val="en-GB"/>
        </w:rPr>
        <w:t>Implementation for the period from 2017 to 2021;</w:t>
      </w:r>
    </w:p>
    <w:p w:rsidR="005010DC"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lastRenderedPageBreak/>
        <w:t xml:space="preserve">Opinion on the </w:t>
      </w:r>
      <w:r w:rsidR="00F141CC">
        <w:rPr>
          <w:rFonts w:ascii="Book Antiqua" w:hAnsi="Book Antiqua"/>
          <w:lang w:val="en-GB"/>
        </w:rPr>
        <w:t xml:space="preserve">Draft </w:t>
      </w:r>
      <w:r>
        <w:rPr>
          <w:rFonts w:ascii="Book Antiqua" w:hAnsi="Book Antiqua"/>
          <w:lang w:val="en-GB"/>
        </w:rPr>
        <w:t xml:space="preserve">Strategy for Improving the Status of Persons with Disabilities in the Republic of Serbia until 2024 with the Action Plan for </w:t>
      </w:r>
      <w:r w:rsidR="00F141CC">
        <w:rPr>
          <w:rFonts w:ascii="Book Antiqua" w:hAnsi="Book Antiqua"/>
          <w:lang w:val="en-GB"/>
        </w:rPr>
        <w:t xml:space="preserve">the </w:t>
      </w:r>
      <w:r>
        <w:rPr>
          <w:rFonts w:ascii="Book Antiqua" w:hAnsi="Book Antiqua"/>
          <w:lang w:val="en-GB"/>
        </w:rPr>
        <w:t>Implementation for the period from 2017 to 2020;</w:t>
      </w:r>
    </w:p>
    <w:p w:rsidR="005010DC"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Opinion on the Draft Action Plan for the Implementation of the Strategy for Social Inclusion of Roma Men and Women in the Republic of Serbia for the period from 2016 to 2025, for the period from 2017 to 2018</w:t>
      </w:r>
      <w:r w:rsidR="00AE7451">
        <w:rPr>
          <w:rFonts w:ascii="Book Antiqua" w:hAnsi="Book Antiqua"/>
          <w:lang w:val="en-GB"/>
        </w:rPr>
        <w:t>;</w:t>
      </w:r>
    </w:p>
    <w:p w:rsidR="00900EA8"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AE7451">
        <w:rPr>
          <w:rFonts w:ascii="Book Antiqua" w:hAnsi="Book Antiqua"/>
          <w:lang w:val="en-GB"/>
        </w:rPr>
        <w:t>Draft Law</w:t>
      </w:r>
      <w:r>
        <w:rPr>
          <w:rFonts w:ascii="Book Antiqua" w:hAnsi="Book Antiqua"/>
          <w:lang w:val="en-GB"/>
        </w:rPr>
        <w:t xml:space="preserve"> on Cadastre</w:t>
      </w:r>
      <w:r w:rsidR="00AE7451">
        <w:rPr>
          <w:rFonts w:ascii="Book Antiqua" w:hAnsi="Book Antiqua"/>
          <w:lang w:val="en-GB"/>
        </w:rPr>
        <w:t xml:space="preserve"> Registry</w:t>
      </w:r>
      <w:r>
        <w:rPr>
          <w:rFonts w:ascii="Book Antiqua" w:hAnsi="Book Antiqua"/>
          <w:lang w:val="en-GB"/>
        </w:rPr>
        <w:t>;</w:t>
      </w:r>
    </w:p>
    <w:p w:rsidR="00900EA8"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AE7451">
        <w:rPr>
          <w:rFonts w:ascii="Book Antiqua" w:hAnsi="Book Antiqua"/>
          <w:lang w:val="en-GB"/>
        </w:rPr>
        <w:t>Draft Law</w:t>
      </w:r>
      <w:r>
        <w:rPr>
          <w:rFonts w:ascii="Book Antiqua" w:hAnsi="Book Antiqua"/>
          <w:lang w:val="en-GB"/>
        </w:rPr>
        <w:t xml:space="preserve"> on Foreigners;</w:t>
      </w:r>
    </w:p>
    <w:p w:rsidR="00900EA8"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AE7451">
        <w:rPr>
          <w:rFonts w:ascii="Book Antiqua" w:hAnsi="Book Antiqua"/>
          <w:lang w:val="en-GB"/>
        </w:rPr>
        <w:t>Draft Law</w:t>
      </w:r>
      <w:r>
        <w:rPr>
          <w:rFonts w:ascii="Book Antiqua" w:hAnsi="Book Antiqua"/>
          <w:lang w:val="en-GB"/>
        </w:rPr>
        <w:t xml:space="preserve"> on Higher Education;</w:t>
      </w:r>
    </w:p>
    <w:p w:rsidR="00900EA8"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AE7451">
        <w:rPr>
          <w:rFonts w:ascii="Book Antiqua" w:hAnsi="Book Antiqua"/>
          <w:lang w:val="en-GB"/>
        </w:rPr>
        <w:t>Draft</w:t>
      </w:r>
      <w:r>
        <w:rPr>
          <w:rFonts w:ascii="Book Antiqua" w:hAnsi="Book Antiqua"/>
          <w:lang w:val="en-GB"/>
        </w:rPr>
        <w:t xml:space="preserve"> Conclusion on the Adoption of the Migration Profile of the Republic of Serbia for 2016;</w:t>
      </w:r>
    </w:p>
    <w:p w:rsidR="00900EA8"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2110AD">
        <w:rPr>
          <w:rFonts w:ascii="Book Antiqua" w:hAnsi="Book Antiqua"/>
          <w:lang w:val="en-GB"/>
        </w:rPr>
        <w:t>Draft Law</w:t>
      </w:r>
      <w:r>
        <w:rPr>
          <w:rFonts w:ascii="Book Antiqua" w:hAnsi="Book Antiqua"/>
          <w:lang w:val="en-GB"/>
        </w:rPr>
        <w:t xml:space="preserve"> on the Unique Master Citizen Number;</w:t>
      </w:r>
    </w:p>
    <w:p w:rsidR="00900EA8"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2110AD">
        <w:rPr>
          <w:rFonts w:ascii="Book Antiqua" w:hAnsi="Book Antiqua"/>
          <w:lang w:val="en-GB"/>
        </w:rPr>
        <w:t>Draft Law</w:t>
      </w:r>
      <w:r>
        <w:rPr>
          <w:rFonts w:ascii="Book Antiqua" w:hAnsi="Book Antiqua"/>
          <w:lang w:val="en-GB"/>
        </w:rPr>
        <w:t xml:space="preserve"> on Health Insurance;</w:t>
      </w:r>
    </w:p>
    <w:p w:rsidR="00900EA8"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2110AD">
        <w:rPr>
          <w:rFonts w:ascii="Book Antiqua" w:hAnsi="Book Antiqua"/>
          <w:lang w:val="en-GB"/>
        </w:rPr>
        <w:t>Draft Law</w:t>
      </w:r>
      <w:r>
        <w:rPr>
          <w:rFonts w:ascii="Book Antiqua" w:hAnsi="Book Antiqua"/>
          <w:lang w:val="en-GB"/>
        </w:rPr>
        <w:t xml:space="preserve"> on Amendments to the Law on Police;</w:t>
      </w:r>
    </w:p>
    <w:p w:rsidR="00900EA8"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2110AD">
        <w:rPr>
          <w:rFonts w:ascii="Book Antiqua" w:hAnsi="Book Antiqua"/>
          <w:lang w:val="en-GB"/>
        </w:rPr>
        <w:t>Draft Law</w:t>
      </w:r>
      <w:r>
        <w:rPr>
          <w:rFonts w:ascii="Book Antiqua" w:hAnsi="Book Antiqua"/>
          <w:lang w:val="en-GB"/>
        </w:rPr>
        <w:t xml:space="preserve"> on the Procedure for Real Estate Cadastre</w:t>
      </w:r>
      <w:r w:rsidR="002110AD">
        <w:rPr>
          <w:rFonts w:ascii="Book Antiqua" w:hAnsi="Book Antiqua"/>
          <w:lang w:val="en-GB"/>
        </w:rPr>
        <w:t xml:space="preserve"> Registry</w:t>
      </w:r>
      <w:r>
        <w:rPr>
          <w:rFonts w:ascii="Book Antiqua" w:hAnsi="Book Antiqua"/>
          <w:lang w:val="en-GB"/>
        </w:rPr>
        <w:t>;</w:t>
      </w:r>
    </w:p>
    <w:p w:rsidR="00900EA8"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2110AD">
        <w:rPr>
          <w:rFonts w:ascii="Book Antiqua" w:hAnsi="Book Antiqua"/>
          <w:lang w:val="en-GB"/>
        </w:rPr>
        <w:t>Draft Law</w:t>
      </w:r>
      <w:r>
        <w:rPr>
          <w:rFonts w:ascii="Book Antiqua" w:hAnsi="Book Antiqua"/>
          <w:lang w:val="en-GB"/>
        </w:rPr>
        <w:t xml:space="preserve"> on Financial Support to the Families with Children;</w:t>
      </w:r>
    </w:p>
    <w:p w:rsidR="00900EA8"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2110AD">
        <w:rPr>
          <w:rFonts w:ascii="Book Antiqua" w:hAnsi="Book Antiqua"/>
          <w:lang w:val="en-GB"/>
        </w:rPr>
        <w:t>Draft Law</w:t>
      </w:r>
      <w:r>
        <w:rPr>
          <w:rFonts w:ascii="Book Antiqua" w:hAnsi="Book Antiqua"/>
          <w:lang w:val="en-GB"/>
        </w:rPr>
        <w:t xml:space="preserve"> on </w:t>
      </w:r>
      <w:r w:rsidR="002110AD">
        <w:rPr>
          <w:rFonts w:ascii="Book Antiqua" w:hAnsi="Book Antiqua"/>
          <w:lang w:val="en-GB"/>
        </w:rPr>
        <w:t>Public Sector Employees</w:t>
      </w:r>
      <w:r>
        <w:rPr>
          <w:rFonts w:ascii="Book Antiqua" w:hAnsi="Book Antiqua"/>
          <w:lang w:val="en-GB"/>
        </w:rPr>
        <w:t>;</w:t>
      </w:r>
    </w:p>
    <w:p w:rsidR="00900EA8"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2110AD">
        <w:rPr>
          <w:rFonts w:ascii="Book Antiqua" w:hAnsi="Book Antiqua"/>
          <w:lang w:val="en-GB"/>
        </w:rPr>
        <w:t>Draft Law</w:t>
      </w:r>
      <w:r>
        <w:rPr>
          <w:rFonts w:ascii="Book Antiqua" w:hAnsi="Book Antiqua"/>
          <w:lang w:val="en-GB"/>
        </w:rPr>
        <w:t xml:space="preserve"> on Amendments to the Law on Citizenship of the Republic of Serbia;</w:t>
      </w:r>
    </w:p>
    <w:p w:rsidR="00900EA8"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2110AD">
        <w:rPr>
          <w:rFonts w:ascii="Book Antiqua" w:hAnsi="Book Antiqua"/>
          <w:lang w:val="en-GB"/>
        </w:rPr>
        <w:t>Draft Law</w:t>
      </w:r>
      <w:r>
        <w:rPr>
          <w:rFonts w:ascii="Book Antiqua" w:hAnsi="Book Antiqua"/>
          <w:lang w:val="en-GB"/>
        </w:rPr>
        <w:t xml:space="preserve"> on Amendments to the Law on Trademarks;</w:t>
      </w:r>
    </w:p>
    <w:p w:rsidR="005010DC"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2110AD">
        <w:rPr>
          <w:rFonts w:ascii="Book Antiqua" w:hAnsi="Book Antiqua"/>
          <w:lang w:val="en-GB"/>
        </w:rPr>
        <w:t>Draft Law</w:t>
      </w:r>
      <w:r>
        <w:rPr>
          <w:rFonts w:ascii="Book Antiqua" w:hAnsi="Book Antiqua"/>
          <w:lang w:val="en-GB"/>
        </w:rPr>
        <w:t xml:space="preserve"> on Amendments to the Law on Peaceful Settlement of Labour Disputes;</w:t>
      </w:r>
    </w:p>
    <w:p w:rsidR="00036DC2"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2110AD">
        <w:rPr>
          <w:rFonts w:ascii="Book Antiqua" w:hAnsi="Book Antiqua"/>
          <w:lang w:val="en-GB"/>
        </w:rPr>
        <w:t>Draft Law</w:t>
      </w:r>
      <w:r>
        <w:rPr>
          <w:rFonts w:ascii="Book Antiqua" w:hAnsi="Book Antiqua"/>
          <w:lang w:val="en-GB"/>
        </w:rPr>
        <w:t xml:space="preserve"> on </w:t>
      </w:r>
      <w:r w:rsidR="002110AD">
        <w:rPr>
          <w:rFonts w:ascii="Book Antiqua" w:hAnsi="Book Antiqua"/>
          <w:lang w:val="en-GB"/>
        </w:rPr>
        <w:t xml:space="preserve">State </w:t>
      </w:r>
      <w:r>
        <w:rPr>
          <w:rFonts w:ascii="Book Antiqua" w:hAnsi="Book Antiqua"/>
          <w:lang w:val="en-GB"/>
        </w:rPr>
        <w:t>Border Control;</w:t>
      </w:r>
    </w:p>
    <w:p w:rsidR="00036DC2"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2110AD">
        <w:rPr>
          <w:rFonts w:ascii="Book Antiqua" w:hAnsi="Book Antiqua"/>
          <w:lang w:val="en-GB"/>
        </w:rPr>
        <w:t>Draft Law</w:t>
      </w:r>
      <w:r>
        <w:rPr>
          <w:rFonts w:ascii="Book Antiqua" w:hAnsi="Book Antiqua"/>
          <w:lang w:val="en-GB"/>
        </w:rPr>
        <w:t xml:space="preserve"> on Amendments to the Law on the </w:t>
      </w:r>
      <w:r w:rsidR="002110AD">
        <w:rPr>
          <w:rFonts w:ascii="Book Antiqua" w:hAnsi="Book Antiqua"/>
          <w:lang w:val="en-GB"/>
        </w:rPr>
        <w:t>Serbian Armed Forces</w:t>
      </w:r>
      <w:r>
        <w:rPr>
          <w:rFonts w:ascii="Book Antiqua" w:hAnsi="Book Antiqua"/>
          <w:lang w:val="en-GB"/>
        </w:rPr>
        <w:t>;</w:t>
      </w:r>
    </w:p>
    <w:p w:rsidR="00036DC2"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2110AD">
        <w:rPr>
          <w:rFonts w:ascii="Book Antiqua" w:hAnsi="Book Antiqua"/>
          <w:lang w:val="en-GB"/>
        </w:rPr>
        <w:t>Draft Law</w:t>
      </w:r>
      <w:r>
        <w:rPr>
          <w:rFonts w:ascii="Book Antiqua" w:hAnsi="Book Antiqua"/>
          <w:lang w:val="en-GB"/>
        </w:rPr>
        <w:t xml:space="preserve"> on Amendments to the Law on Defence;</w:t>
      </w:r>
    </w:p>
    <w:p w:rsidR="00036DC2"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2110AD">
        <w:rPr>
          <w:rFonts w:ascii="Book Antiqua" w:hAnsi="Book Antiqua"/>
          <w:lang w:val="en-GB"/>
        </w:rPr>
        <w:t>Draft Law</w:t>
      </w:r>
      <w:r>
        <w:rPr>
          <w:rFonts w:ascii="Book Antiqua" w:hAnsi="Book Antiqua"/>
          <w:lang w:val="en-GB"/>
        </w:rPr>
        <w:t xml:space="preserve"> on Health Care;</w:t>
      </w:r>
    </w:p>
    <w:p w:rsidR="00036DC2"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2110AD">
        <w:rPr>
          <w:rFonts w:ascii="Book Antiqua" w:hAnsi="Book Antiqua"/>
          <w:lang w:val="en-GB"/>
        </w:rPr>
        <w:t>Draft Law on Records and Data Processing in the Field of Internal A</w:t>
      </w:r>
      <w:r>
        <w:rPr>
          <w:rFonts w:ascii="Book Antiqua" w:hAnsi="Book Antiqua"/>
          <w:lang w:val="en-GB"/>
        </w:rPr>
        <w:t>ffairs;</w:t>
      </w:r>
    </w:p>
    <w:p w:rsidR="00900EA8" w:rsidRPr="00CD3E26" w:rsidRDefault="00727F17" w:rsidP="002E70B0">
      <w:pPr>
        <w:pStyle w:val="ListParagraph"/>
        <w:numPr>
          <w:ilvl w:val="0"/>
          <w:numId w:val="4"/>
        </w:numPr>
        <w:tabs>
          <w:tab w:val="left" w:pos="720"/>
          <w:tab w:val="left" w:pos="4110"/>
        </w:tabs>
        <w:rPr>
          <w:rFonts w:ascii="Book Antiqua" w:hAnsi="Book Antiqua"/>
          <w:lang w:val="en-GB"/>
        </w:rPr>
      </w:pPr>
      <w:r>
        <w:rPr>
          <w:rFonts w:ascii="Book Antiqua" w:hAnsi="Book Antiqua"/>
          <w:lang w:val="en-GB"/>
        </w:rPr>
        <w:t xml:space="preserve">Opinion on the </w:t>
      </w:r>
      <w:r w:rsidR="002110AD">
        <w:rPr>
          <w:rFonts w:ascii="Book Antiqua" w:hAnsi="Book Antiqua"/>
          <w:lang w:val="en-GB"/>
        </w:rPr>
        <w:t>Draft Law</w:t>
      </w:r>
      <w:r>
        <w:rPr>
          <w:rFonts w:ascii="Book Antiqua" w:hAnsi="Book Antiqua"/>
          <w:lang w:val="en-GB"/>
        </w:rPr>
        <w:t xml:space="preserve"> on the National Academy for Vocational Training in Public Administration, the </w:t>
      </w:r>
      <w:r w:rsidR="002110AD">
        <w:rPr>
          <w:rFonts w:ascii="Book Antiqua" w:hAnsi="Book Antiqua"/>
          <w:lang w:val="en-GB"/>
        </w:rPr>
        <w:t>Draft Law</w:t>
      </w:r>
      <w:r>
        <w:rPr>
          <w:rFonts w:ascii="Book Antiqua" w:hAnsi="Book Antiqua"/>
          <w:lang w:val="en-GB"/>
        </w:rPr>
        <w:t xml:space="preserve"> on Amendments to the Law on Civil Servants and the </w:t>
      </w:r>
      <w:r w:rsidR="002110AD">
        <w:rPr>
          <w:rFonts w:ascii="Book Antiqua" w:hAnsi="Book Antiqua"/>
          <w:lang w:val="en-GB"/>
        </w:rPr>
        <w:t>Draft Law</w:t>
      </w:r>
      <w:r>
        <w:rPr>
          <w:rFonts w:ascii="Book Antiqua" w:hAnsi="Book Antiqua"/>
          <w:lang w:val="en-GB"/>
        </w:rPr>
        <w:t xml:space="preserve"> on Amendments to the Law on Employees in Autonomous Provinces and Local Self-Government Units.</w:t>
      </w:r>
    </w:p>
    <w:p w:rsidR="002E70B0" w:rsidRPr="00CD3E26" w:rsidRDefault="002E70B0" w:rsidP="002E70B0">
      <w:pPr>
        <w:tabs>
          <w:tab w:val="left" w:pos="720"/>
          <w:tab w:val="left" w:pos="4110"/>
        </w:tabs>
        <w:jc w:val="center"/>
        <w:rPr>
          <w:rStyle w:val="shorttext"/>
          <w:rFonts w:ascii="Book Antiqua" w:hAnsi="Book Antiqua"/>
          <w:b/>
          <w:sz w:val="24"/>
          <w:szCs w:val="24"/>
          <w:lang w:val="en-GB"/>
        </w:rPr>
      </w:pPr>
    </w:p>
    <w:p w:rsidR="00036DC2" w:rsidRPr="00CD3E26" w:rsidRDefault="00727F17" w:rsidP="002E70B0">
      <w:pPr>
        <w:tabs>
          <w:tab w:val="left" w:pos="720"/>
          <w:tab w:val="left" w:pos="4110"/>
        </w:tabs>
        <w:jc w:val="center"/>
        <w:rPr>
          <w:rStyle w:val="shorttext"/>
          <w:rFonts w:ascii="Book Antiqua" w:hAnsi="Book Antiqua"/>
          <w:b/>
          <w:sz w:val="24"/>
          <w:szCs w:val="24"/>
          <w:lang w:val="en-GB"/>
        </w:rPr>
      </w:pPr>
      <w:r>
        <w:rPr>
          <w:rStyle w:val="shorttext"/>
          <w:rFonts w:ascii="Book Antiqua" w:hAnsi="Book Antiqua"/>
          <w:b/>
          <w:sz w:val="24"/>
          <w:szCs w:val="24"/>
          <w:lang w:val="en-GB"/>
        </w:rPr>
        <w:t>LEGISLATIVE INITIATIVES</w:t>
      </w:r>
    </w:p>
    <w:p w:rsidR="00295256" w:rsidRPr="00CD3E26" w:rsidRDefault="00D31A58" w:rsidP="002E70B0">
      <w:pPr>
        <w:tabs>
          <w:tab w:val="left" w:pos="720"/>
          <w:tab w:val="left" w:pos="4110"/>
        </w:tabs>
        <w:rPr>
          <w:rFonts w:ascii="Book Antiqua" w:hAnsi="Book Antiqua"/>
          <w:lang w:val="en-GB"/>
        </w:rPr>
      </w:pPr>
      <w:r>
        <w:rPr>
          <w:rFonts w:ascii="Book Antiqua" w:hAnsi="Book Antiqua"/>
          <w:lang w:val="en-GB"/>
        </w:rPr>
        <w:tab/>
      </w:r>
      <w:r w:rsidR="00727F17">
        <w:rPr>
          <w:rFonts w:ascii="Book Antiqua" w:hAnsi="Book Antiqua"/>
          <w:lang w:val="en-GB"/>
        </w:rPr>
        <w:t xml:space="preserve">The Protector of Citizens uses </w:t>
      </w:r>
      <w:r w:rsidR="002110AD">
        <w:rPr>
          <w:rFonts w:ascii="Book Antiqua" w:hAnsi="Book Antiqua"/>
          <w:lang w:val="en-GB"/>
        </w:rPr>
        <w:t>his legal right to submit</w:t>
      </w:r>
      <w:r w:rsidR="00727F17">
        <w:rPr>
          <w:rFonts w:ascii="Book Antiqua" w:hAnsi="Book Antiqua"/>
          <w:lang w:val="en-GB"/>
        </w:rPr>
        <w:t xml:space="preserve"> legislative initiative</w:t>
      </w:r>
      <w:r w:rsidR="002110AD">
        <w:rPr>
          <w:rFonts w:ascii="Book Antiqua" w:hAnsi="Book Antiqua"/>
          <w:lang w:val="en-GB"/>
        </w:rPr>
        <w:t>s</w:t>
      </w:r>
      <w:r w:rsidR="00727F17">
        <w:rPr>
          <w:rFonts w:ascii="Book Antiqua" w:hAnsi="Book Antiqua"/>
          <w:lang w:val="en-GB"/>
        </w:rPr>
        <w:t xml:space="preserve"> </w:t>
      </w:r>
      <w:r w:rsidR="002110AD">
        <w:rPr>
          <w:rFonts w:ascii="Book Antiqua" w:hAnsi="Book Antiqua"/>
          <w:lang w:val="en-GB"/>
        </w:rPr>
        <w:t>if</w:t>
      </w:r>
      <w:r w:rsidR="00727F17">
        <w:rPr>
          <w:rFonts w:ascii="Book Antiqua" w:hAnsi="Book Antiqua"/>
          <w:lang w:val="en-GB"/>
        </w:rPr>
        <w:t xml:space="preserve"> two cumulatively conditions</w:t>
      </w:r>
      <w:r w:rsidR="002110AD">
        <w:rPr>
          <w:rFonts w:ascii="Book Antiqua" w:hAnsi="Book Antiqua"/>
          <w:lang w:val="en-GB"/>
        </w:rPr>
        <w:t xml:space="preserve"> are met</w:t>
      </w:r>
      <w:r w:rsidR="00727F17">
        <w:rPr>
          <w:rFonts w:ascii="Book Antiqua" w:hAnsi="Book Antiqua"/>
          <w:lang w:val="en-GB"/>
        </w:rPr>
        <w:t>:</w:t>
      </w:r>
    </w:p>
    <w:p w:rsidR="0089200F" w:rsidRPr="0089200F" w:rsidRDefault="0089200F" w:rsidP="002E70B0">
      <w:pPr>
        <w:pStyle w:val="ListParagraph"/>
        <w:numPr>
          <w:ilvl w:val="0"/>
          <w:numId w:val="5"/>
        </w:numPr>
        <w:tabs>
          <w:tab w:val="left" w:pos="720"/>
          <w:tab w:val="left" w:pos="4110"/>
        </w:tabs>
        <w:rPr>
          <w:rFonts w:ascii="Book Antiqua" w:hAnsi="Book Antiqua"/>
          <w:lang w:val="en-GB"/>
        </w:rPr>
      </w:pPr>
      <w:r w:rsidRPr="0089200F">
        <w:rPr>
          <w:rFonts w:ascii="Book Antiqua" w:hAnsi="Book Antiqua"/>
          <w:lang w:val="en-GB"/>
        </w:rPr>
        <w:t xml:space="preserve">When it is necessary to amend the text of a law or a draft law to ensure full and free exercise of citizens’ rights guaranteed by the Constitution and other laws, regulations and general </w:t>
      </w:r>
      <w:proofErr w:type="gramStart"/>
      <w:r w:rsidRPr="0089200F">
        <w:rPr>
          <w:rFonts w:ascii="Book Antiqua" w:hAnsi="Book Antiqua"/>
          <w:lang w:val="en-GB"/>
        </w:rPr>
        <w:t>enactments</w:t>
      </w:r>
      <w:proofErr w:type="gramEnd"/>
      <w:r w:rsidRPr="0089200F">
        <w:rPr>
          <w:rFonts w:ascii="Book Antiqua" w:hAnsi="Book Antiqua"/>
          <w:lang w:val="en-GB"/>
        </w:rPr>
        <w:t xml:space="preserve">, as well as ratified international agreements and generally accepted rules of the international law. </w:t>
      </w:r>
    </w:p>
    <w:p w:rsidR="0089200F" w:rsidRPr="0089200F" w:rsidRDefault="0089200F" w:rsidP="002E70B0">
      <w:pPr>
        <w:pStyle w:val="ListParagraph"/>
        <w:numPr>
          <w:ilvl w:val="0"/>
          <w:numId w:val="5"/>
        </w:numPr>
        <w:tabs>
          <w:tab w:val="left" w:pos="720"/>
          <w:tab w:val="left" w:pos="4110"/>
        </w:tabs>
        <w:rPr>
          <w:rFonts w:ascii="Book Antiqua" w:hAnsi="Book Antiqua"/>
          <w:lang w:val="en-GB"/>
        </w:rPr>
      </w:pPr>
      <w:r w:rsidRPr="0089200F">
        <w:rPr>
          <w:rFonts w:ascii="Book Antiqua" w:hAnsi="Book Antiqua"/>
          <w:lang w:val="en-GB"/>
        </w:rPr>
        <w:t>When another authorized backer responsible for a specific field (usually the Government) fails to use its legislative initiative to ensure respect for, exercise, protection and improvement of citizens’ rights and there is a threat of delay</w:t>
      </w:r>
      <w:r>
        <w:rPr>
          <w:rFonts w:ascii="Book Antiqua" w:hAnsi="Book Antiqua"/>
          <w:lang w:val="en-GB"/>
        </w:rPr>
        <w:t>.</w:t>
      </w:r>
    </w:p>
    <w:p w:rsidR="00D31A58" w:rsidRPr="00CD3E26" w:rsidRDefault="00727F17" w:rsidP="002E70B0">
      <w:pPr>
        <w:tabs>
          <w:tab w:val="left" w:pos="720"/>
          <w:tab w:val="left" w:pos="4110"/>
        </w:tabs>
        <w:rPr>
          <w:rFonts w:ascii="Book Antiqua" w:hAnsi="Book Antiqua"/>
          <w:lang w:val="en-GB"/>
        </w:rPr>
      </w:pPr>
      <w:r>
        <w:rPr>
          <w:rFonts w:ascii="Book Antiqua" w:hAnsi="Book Antiqua"/>
          <w:lang w:val="en-GB"/>
        </w:rPr>
        <w:tab/>
      </w:r>
      <w:r w:rsidR="00D31A58" w:rsidRPr="00D31A58">
        <w:rPr>
          <w:rFonts w:ascii="Book Antiqua" w:hAnsi="Book Antiqua"/>
          <w:lang w:val="en-GB"/>
        </w:rPr>
        <w:t>Proposing amendments and laws to the National Assembly is a measure of last resort for the Protector of Citizens, as a rule only when he finds that the “first-line” backer will not take the necessary steps to the benefit of the citizens’ rights pursuant to an initiative, a recommendation or other proposal made by the Protector of Citizens.</w:t>
      </w:r>
    </w:p>
    <w:p w:rsidR="00295256" w:rsidRDefault="00727F17" w:rsidP="002E70B0">
      <w:pPr>
        <w:tabs>
          <w:tab w:val="left" w:pos="720"/>
          <w:tab w:val="left" w:pos="4110"/>
        </w:tabs>
        <w:rPr>
          <w:rFonts w:ascii="Book Antiqua" w:hAnsi="Book Antiqua"/>
          <w:lang w:val="en-GB"/>
        </w:rPr>
      </w:pPr>
      <w:r>
        <w:rPr>
          <w:rFonts w:ascii="Book Antiqua" w:hAnsi="Book Antiqua"/>
          <w:lang w:val="en-GB"/>
        </w:rPr>
        <w:lastRenderedPageBreak/>
        <w:tab/>
      </w:r>
    </w:p>
    <w:p w:rsidR="00D31A58" w:rsidRDefault="00D31A58" w:rsidP="002E70B0">
      <w:pPr>
        <w:tabs>
          <w:tab w:val="left" w:pos="720"/>
          <w:tab w:val="left" w:pos="4110"/>
        </w:tabs>
        <w:rPr>
          <w:rFonts w:ascii="Book Antiqua" w:hAnsi="Book Antiqua"/>
          <w:lang w:val="en-GB"/>
        </w:rPr>
      </w:pPr>
      <w:r>
        <w:tab/>
      </w:r>
      <w:r w:rsidRPr="00D31A58">
        <w:rPr>
          <w:rFonts w:ascii="Book Antiqua" w:hAnsi="Book Antiqua"/>
          <w:lang w:val="en-GB"/>
        </w:rPr>
        <w:t>Therefore,</w:t>
      </w:r>
      <w:r w:rsidRPr="00D31A58">
        <w:rPr>
          <w:rFonts w:ascii="Book Antiqua" w:hAnsi="Book Antiqua"/>
          <w:lang w:val="en-GB"/>
        </w:rPr>
        <w:t xml:space="preserve"> the legislative activity of the Protector of Citizens mainly consists of submission of meaningful initiatives to the </w:t>
      </w:r>
      <w:r w:rsidRPr="00D31A58">
        <w:rPr>
          <w:rFonts w:ascii="Book Antiqua" w:hAnsi="Book Antiqua"/>
          <w:lang w:val="en-GB"/>
        </w:rPr>
        <w:t>administrative</w:t>
      </w:r>
      <w:r w:rsidRPr="00D31A58">
        <w:rPr>
          <w:rFonts w:ascii="Book Antiqua" w:hAnsi="Book Antiqua"/>
          <w:lang w:val="en-GB"/>
        </w:rPr>
        <w:t xml:space="preserve"> authorities</w:t>
      </w:r>
      <w:r w:rsidRPr="00D31A58">
        <w:rPr>
          <w:rFonts w:ascii="Book Antiqua" w:hAnsi="Book Antiqua"/>
          <w:lang w:val="en-GB"/>
        </w:rPr>
        <w:t xml:space="preserve"> -</w:t>
      </w:r>
      <w:r w:rsidRPr="00D31A58">
        <w:rPr>
          <w:rFonts w:ascii="Book Antiqua" w:hAnsi="Book Antiqua"/>
          <w:lang w:val="en-GB"/>
        </w:rPr>
        <w:t xml:space="preserve"> </w:t>
      </w:r>
      <w:r w:rsidRPr="00D31A58">
        <w:rPr>
          <w:rFonts w:ascii="Book Antiqua" w:hAnsi="Book Antiqua"/>
          <w:lang w:val="en-GB"/>
        </w:rPr>
        <w:t xml:space="preserve">the institution is mandated to oversee - </w:t>
      </w:r>
      <w:r w:rsidRPr="00D31A58">
        <w:rPr>
          <w:rFonts w:ascii="Book Antiqua" w:hAnsi="Book Antiqua"/>
          <w:lang w:val="en-GB"/>
        </w:rPr>
        <w:t xml:space="preserve">which call on them to prepare and propose </w:t>
      </w:r>
      <w:r w:rsidRPr="00D31A58">
        <w:rPr>
          <w:rFonts w:ascii="Book Antiqua" w:hAnsi="Book Antiqua"/>
          <w:lang w:val="en-GB"/>
        </w:rPr>
        <w:t>legislative</w:t>
      </w:r>
      <w:r w:rsidRPr="00D31A58">
        <w:rPr>
          <w:rFonts w:ascii="Book Antiqua" w:hAnsi="Book Antiqua"/>
          <w:lang w:val="en-GB"/>
        </w:rPr>
        <w:t xml:space="preserve"> amendments. Only in exceptional cases does the Protector of Citizens submit legislative proposals directly to the National Assembly</w:t>
      </w:r>
      <w:r w:rsidRPr="00D31A58">
        <w:rPr>
          <w:rFonts w:ascii="Book Antiqua" w:hAnsi="Book Antiqua"/>
          <w:lang w:val="en-GB"/>
        </w:rPr>
        <w:t>.</w:t>
      </w:r>
    </w:p>
    <w:p w:rsidR="00D31A58" w:rsidRPr="00CD3E26" w:rsidRDefault="00D31A58" w:rsidP="002E70B0">
      <w:pPr>
        <w:tabs>
          <w:tab w:val="left" w:pos="720"/>
          <w:tab w:val="left" w:pos="4110"/>
        </w:tabs>
        <w:rPr>
          <w:rFonts w:ascii="Book Antiqua" w:hAnsi="Book Antiqua"/>
          <w:lang w:val="en-GB"/>
        </w:rPr>
      </w:pPr>
    </w:p>
    <w:p w:rsidR="00295256" w:rsidRPr="00CD3E26" w:rsidRDefault="00727F17" w:rsidP="002E70B0">
      <w:pPr>
        <w:pStyle w:val="Caption"/>
        <w:keepNext/>
        <w:jc w:val="center"/>
        <w:rPr>
          <w:lang w:val="en-GB"/>
        </w:rPr>
      </w:pPr>
      <w:r>
        <w:rPr>
          <w:lang w:val="en-GB"/>
        </w:rPr>
        <w:t xml:space="preserve">Table 12 - Types of </w:t>
      </w:r>
      <w:r w:rsidR="00EB38A2">
        <w:rPr>
          <w:lang w:val="en-GB"/>
        </w:rPr>
        <w:t>legislative i</w:t>
      </w:r>
      <w:r>
        <w:rPr>
          <w:lang w:val="en-GB"/>
        </w:rPr>
        <w:t xml:space="preserve">nitiatives </w:t>
      </w:r>
      <w:r w:rsidR="00EB38A2">
        <w:rPr>
          <w:lang w:val="en-GB"/>
        </w:rPr>
        <w:t xml:space="preserve">submitted by </w:t>
      </w:r>
      <w:r>
        <w:rPr>
          <w:lang w:val="en-GB"/>
        </w:rPr>
        <w:t>the Protector of Citizens in 2017</w:t>
      </w:r>
    </w:p>
    <w:tbl>
      <w:tblPr>
        <w:tblW w:w="8909" w:type="dxa"/>
        <w:tblInd w:w="108" w:type="dxa"/>
        <w:tblBorders>
          <w:top w:val="single" w:sz="12" w:space="0" w:color="0070C0"/>
          <w:bottom w:val="single" w:sz="12" w:space="0" w:color="0070C0"/>
          <w:insideH w:val="single" w:sz="8" w:space="0" w:color="0070C0"/>
          <w:insideV w:val="single" w:sz="8" w:space="0" w:color="0070C0"/>
        </w:tblBorders>
        <w:tblLook w:val="00A0" w:firstRow="1" w:lastRow="0" w:firstColumn="1" w:lastColumn="0" w:noHBand="0" w:noVBand="0"/>
      </w:tblPr>
      <w:tblGrid>
        <w:gridCol w:w="6545"/>
        <w:gridCol w:w="1060"/>
        <w:gridCol w:w="1304"/>
      </w:tblGrid>
      <w:tr w:rsidR="002E70B0" w:rsidRPr="00CD3E26" w:rsidTr="00EC0048">
        <w:trPr>
          <w:trHeight w:val="505"/>
        </w:trPr>
        <w:tc>
          <w:tcPr>
            <w:tcW w:w="6927" w:type="dxa"/>
            <w:vAlign w:val="center"/>
          </w:tcPr>
          <w:p w:rsidR="00A17CE6" w:rsidRPr="00CD3E26" w:rsidRDefault="00727F17" w:rsidP="00EB38A2">
            <w:pPr>
              <w:rPr>
                <w:rFonts w:ascii="Book Antiqua" w:hAnsi="Book Antiqua"/>
                <w:b/>
                <w:lang w:val="en-GB"/>
              </w:rPr>
            </w:pPr>
            <w:r>
              <w:rPr>
                <w:rFonts w:ascii="Book Antiqua" w:hAnsi="Book Antiqua"/>
                <w:b/>
                <w:lang w:val="en-GB"/>
              </w:rPr>
              <w:t xml:space="preserve">Type of </w:t>
            </w:r>
            <w:r w:rsidR="00EB38A2">
              <w:rPr>
                <w:rFonts w:ascii="Book Antiqua" w:hAnsi="Book Antiqua"/>
                <w:b/>
                <w:lang w:val="en-GB"/>
              </w:rPr>
              <w:t>I</w:t>
            </w:r>
            <w:r>
              <w:rPr>
                <w:rFonts w:ascii="Book Antiqua" w:hAnsi="Book Antiqua"/>
                <w:b/>
                <w:lang w:val="en-GB"/>
              </w:rPr>
              <w:t>nitiative</w:t>
            </w:r>
          </w:p>
        </w:tc>
        <w:tc>
          <w:tcPr>
            <w:tcW w:w="745" w:type="dxa"/>
            <w:noWrap/>
            <w:vAlign w:val="center"/>
          </w:tcPr>
          <w:p w:rsidR="00A17CE6" w:rsidRPr="00CD3E26" w:rsidRDefault="00727F17">
            <w:pPr>
              <w:jc w:val="center"/>
              <w:rPr>
                <w:rFonts w:ascii="Book Antiqua" w:hAnsi="Book Antiqua"/>
                <w:b/>
                <w:color w:val="000000"/>
                <w:lang w:val="en-GB"/>
              </w:rPr>
            </w:pPr>
            <w:r>
              <w:rPr>
                <w:rFonts w:ascii="Book Antiqua" w:hAnsi="Book Antiqua"/>
                <w:b/>
                <w:color w:val="000000"/>
                <w:lang w:val="en-GB"/>
              </w:rPr>
              <w:t>Number</w:t>
            </w:r>
          </w:p>
        </w:tc>
        <w:tc>
          <w:tcPr>
            <w:tcW w:w="1237" w:type="dxa"/>
            <w:noWrap/>
            <w:vAlign w:val="center"/>
          </w:tcPr>
          <w:p w:rsidR="00A17CE6" w:rsidRPr="00CD3E26" w:rsidRDefault="00727F17">
            <w:pPr>
              <w:jc w:val="center"/>
              <w:rPr>
                <w:rFonts w:ascii="Book Antiqua" w:hAnsi="Book Antiqua"/>
                <w:b/>
                <w:bCs/>
                <w:lang w:val="en-GB"/>
              </w:rPr>
            </w:pPr>
            <w:r>
              <w:rPr>
                <w:rFonts w:ascii="Book Antiqua" w:hAnsi="Book Antiqua"/>
                <w:b/>
                <w:bCs/>
                <w:lang w:val="en-GB"/>
              </w:rPr>
              <w:t>Percentage</w:t>
            </w:r>
          </w:p>
        </w:tc>
      </w:tr>
      <w:tr w:rsidR="002E70B0" w:rsidRPr="00CD3E26" w:rsidTr="00EC0048">
        <w:trPr>
          <w:trHeight w:val="505"/>
        </w:trPr>
        <w:tc>
          <w:tcPr>
            <w:tcW w:w="6927" w:type="dxa"/>
            <w:vAlign w:val="center"/>
          </w:tcPr>
          <w:p w:rsidR="002E70B0" w:rsidRPr="00CD3E26" w:rsidRDefault="00EB38A2" w:rsidP="00EB38A2">
            <w:pPr>
              <w:jc w:val="left"/>
              <w:rPr>
                <w:rFonts w:ascii="Book Antiqua" w:hAnsi="Book Antiqua"/>
                <w:lang w:val="en-GB"/>
              </w:rPr>
            </w:pPr>
            <w:r>
              <w:rPr>
                <w:rFonts w:ascii="Book Antiqua" w:hAnsi="Book Antiqua"/>
                <w:lang w:val="en-GB"/>
              </w:rPr>
              <w:t>Submission of</w:t>
            </w:r>
            <w:r w:rsidR="00727F17">
              <w:rPr>
                <w:rFonts w:ascii="Book Antiqua" w:hAnsi="Book Antiqua"/>
                <w:lang w:val="en-GB"/>
              </w:rPr>
              <w:t xml:space="preserve"> amendment</w:t>
            </w:r>
            <w:r>
              <w:rPr>
                <w:rFonts w:ascii="Book Antiqua" w:hAnsi="Book Antiqua"/>
                <w:lang w:val="en-GB"/>
              </w:rPr>
              <w:t>s</w:t>
            </w:r>
            <w:r w:rsidR="00727F17">
              <w:rPr>
                <w:rFonts w:ascii="Book Antiqua" w:hAnsi="Book Antiqua"/>
                <w:lang w:val="en-GB"/>
              </w:rPr>
              <w:t xml:space="preserve"> to the competent committee of the National Assembly as the </w:t>
            </w:r>
            <w:r>
              <w:rPr>
                <w:rFonts w:ascii="Book Antiqua" w:hAnsi="Book Antiqua"/>
                <w:lang w:val="en-GB"/>
              </w:rPr>
              <w:t>backer</w:t>
            </w:r>
            <w:r w:rsidR="00727F17">
              <w:rPr>
                <w:rFonts w:ascii="Book Antiqua" w:hAnsi="Book Antiqua"/>
                <w:lang w:val="en-GB"/>
              </w:rPr>
              <w:t xml:space="preserve"> (</w:t>
            </w:r>
            <w:r w:rsidR="00727F17">
              <w:rPr>
                <w:rFonts w:ascii="Book Antiqua" w:hAnsi="Book Antiqua"/>
                <w:i/>
                <w:lang w:val="en-GB"/>
              </w:rPr>
              <w:t xml:space="preserve">Article 157, paragraph 6 of </w:t>
            </w:r>
            <w:r>
              <w:rPr>
                <w:rFonts w:ascii="Book Antiqua" w:hAnsi="Book Antiqua"/>
                <w:i/>
                <w:lang w:val="en-GB"/>
              </w:rPr>
              <w:t>the Rules of Procedure of the National Assembly</w:t>
            </w:r>
            <w:r w:rsidR="00727F17">
              <w:rPr>
                <w:rFonts w:ascii="Book Antiqua" w:hAnsi="Book Antiqua"/>
                <w:lang w:val="en-GB"/>
              </w:rPr>
              <w:t>)</w:t>
            </w:r>
          </w:p>
        </w:tc>
        <w:tc>
          <w:tcPr>
            <w:tcW w:w="745" w:type="dxa"/>
            <w:noWrap/>
            <w:vAlign w:val="center"/>
          </w:tcPr>
          <w:p w:rsidR="002E70B0" w:rsidRPr="00CD3E26" w:rsidRDefault="00727F17" w:rsidP="002E70B0">
            <w:pPr>
              <w:jc w:val="center"/>
              <w:rPr>
                <w:rFonts w:ascii="Book Antiqua" w:hAnsi="Book Antiqua"/>
                <w:color w:val="000000"/>
                <w:lang w:val="en-GB"/>
              </w:rPr>
            </w:pPr>
            <w:r>
              <w:rPr>
                <w:rFonts w:ascii="Book Antiqua" w:hAnsi="Book Antiqua"/>
                <w:color w:val="000000"/>
                <w:lang w:val="en-GB"/>
              </w:rPr>
              <w:t>7</w:t>
            </w:r>
          </w:p>
        </w:tc>
        <w:tc>
          <w:tcPr>
            <w:tcW w:w="1237" w:type="dxa"/>
            <w:noWrap/>
            <w:vAlign w:val="center"/>
          </w:tcPr>
          <w:p w:rsidR="002E70B0" w:rsidRPr="00CD3E26" w:rsidRDefault="00727F17" w:rsidP="002E70B0">
            <w:pPr>
              <w:jc w:val="center"/>
              <w:rPr>
                <w:rFonts w:ascii="Book Antiqua" w:hAnsi="Book Antiqua"/>
                <w:bCs/>
                <w:highlight w:val="yellow"/>
                <w:lang w:val="en-GB"/>
              </w:rPr>
            </w:pPr>
            <w:r>
              <w:rPr>
                <w:rFonts w:ascii="Book Antiqua" w:hAnsi="Book Antiqua"/>
                <w:bCs/>
                <w:lang w:val="en-GB"/>
              </w:rPr>
              <w:t>70%</w:t>
            </w:r>
          </w:p>
        </w:tc>
      </w:tr>
      <w:tr w:rsidR="002E70B0" w:rsidRPr="00CD3E26" w:rsidTr="00EC0048">
        <w:trPr>
          <w:trHeight w:val="505"/>
        </w:trPr>
        <w:tc>
          <w:tcPr>
            <w:tcW w:w="6927" w:type="dxa"/>
            <w:vAlign w:val="center"/>
          </w:tcPr>
          <w:p w:rsidR="002E70B0" w:rsidRPr="00CD3E26" w:rsidRDefault="00727F17" w:rsidP="00EB38A2">
            <w:pPr>
              <w:jc w:val="left"/>
              <w:rPr>
                <w:rFonts w:ascii="Book Antiqua" w:hAnsi="Book Antiqua"/>
                <w:i/>
                <w:lang w:val="en-GB"/>
              </w:rPr>
            </w:pPr>
            <w:r>
              <w:rPr>
                <w:rFonts w:ascii="Book Antiqua" w:hAnsi="Book Antiqua"/>
                <w:lang w:val="en-GB"/>
              </w:rPr>
              <w:t xml:space="preserve">Submission of amendments to the National Assembly on </w:t>
            </w:r>
            <w:r w:rsidR="00EB38A2">
              <w:rPr>
                <w:rFonts w:ascii="Book Antiqua" w:hAnsi="Book Antiqua"/>
                <w:lang w:val="en-GB"/>
              </w:rPr>
              <w:t>Draft Laws</w:t>
            </w:r>
            <w:r>
              <w:rPr>
                <w:rFonts w:ascii="Book Antiqua" w:hAnsi="Book Antiqua"/>
                <w:lang w:val="en-GB"/>
              </w:rPr>
              <w:t xml:space="preserve"> (</w:t>
            </w:r>
            <w:r>
              <w:rPr>
                <w:rFonts w:ascii="Book Antiqua" w:hAnsi="Book Antiqua"/>
                <w:i/>
                <w:lang w:val="en-GB"/>
              </w:rPr>
              <w:t xml:space="preserve">Article 161 and 162 of the Rules of Procedure </w:t>
            </w:r>
            <w:r w:rsidR="00EB38A2">
              <w:rPr>
                <w:rFonts w:ascii="Book Antiqua" w:hAnsi="Book Antiqua"/>
                <w:i/>
                <w:lang w:val="en-GB"/>
              </w:rPr>
              <w:t>of the National Assembly</w:t>
            </w:r>
            <w:r>
              <w:rPr>
                <w:rFonts w:ascii="Book Antiqua" w:hAnsi="Book Antiqua"/>
                <w:lang w:val="en-GB"/>
              </w:rPr>
              <w:t>)</w:t>
            </w:r>
          </w:p>
        </w:tc>
        <w:tc>
          <w:tcPr>
            <w:tcW w:w="745" w:type="dxa"/>
            <w:noWrap/>
            <w:vAlign w:val="center"/>
          </w:tcPr>
          <w:p w:rsidR="002E70B0" w:rsidRPr="00CD3E26" w:rsidRDefault="00727F17" w:rsidP="002E70B0">
            <w:pPr>
              <w:jc w:val="center"/>
              <w:rPr>
                <w:rFonts w:ascii="Book Antiqua" w:hAnsi="Book Antiqua"/>
                <w:color w:val="000000"/>
                <w:lang w:val="en-GB"/>
              </w:rPr>
            </w:pPr>
            <w:r>
              <w:rPr>
                <w:rFonts w:ascii="Book Antiqua" w:hAnsi="Book Antiqua"/>
                <w:color w:val="000000"/>
                <w:lang w:val="en-GB"/>
              </w:rPr>
              <w:t>0</w:t>
            </w:r>
          </w:p>
        </w:tc>
        <w:tc>
          <w:tcPr>
            <w:tcW w:w="1237" w:type="dxa"/>
            <w:noWrap/>
            <w:vAlign w:val="center"/>
          </w:tcPr>
          <w:p w:rsidR="002E70B0" w:rsidRPr="00CD3E26" w:rsidRDefault="00727F17" w:rsidP="002E70B0">
            <w:pPr>
              <w:jc w:val="center"/>
              <w:rPr>
                <w:rFonts w:ascii="Book Antiqua" w:hAnsi="Book Antiqua"/>
                <w:bCs/>
                <w:lang w:val="en-GB"/>
              </w:rPr>
            </w:pPr>
            <w:r>
              <w:rPr>
                <w:rFonts w:ascii="Book Antiqua" w:hAnsi="Book Antiqua"/>
                <w:bCs/>
                <w:lang w:val="en-GB"/>
              </w:rPr>
              <w:t>0</w:t>
            </w:r>
          </w:p>
        </w:tc>
      </w:tr>
      <w:tr w:rsidR="002E70B0" w:rsidRPr="00CD3E26" w:rsidTr="00EC0048">
        <w:trPr>
          <w:trHeight w:val="505"/>
        </w:trPr>
        <w:tc>
          <w:tcPr>
            <w:tcW w:w="6927" w:type="dxa"/>
            <w:vAlign w:val="center"/>
          </w:tcPr>
          <w:p w:rsidR="002E70B0" w:rsidRPr="00CD3E26" w:rsidRDefault="00EB38A2" w:rsidP="00EB38A2">
            <w:pPr>
              <w:jc w:val="left"/>
              <w:rPr>
                <w:rFonts w:ascii="Book Antiqua" w:hAnsi="Book Antiqua"/>
                <w:i/>
                <w:lang w:val="en-GB"/>
              </w:rPr>
            </w:pPr>
            <w:r>
              <w:rPr>
                <w:rFonts w:ascii="Book Antiqua" w:hAnsi="Book Antiqua"/>
                <w:lang w:val="en-GB"/>
              </w:rPr>
              <w:t xml:space="preserve">Proposing of laws </w:t>
            </w:r>
            <w:r w:rsidR="00727F17">
              <w:rPr>
                <w:rFonts w:ascii="Book Antiqua" w:hAnsi="Book Antiqua"/>
                <w:lang w:val="en-GB"/>
              </w:rPr>
              <w:t>to the National Assembly (</w:t>
            </w:r>
            <w:r w:rsidR="00727F17">
              <w:rPr>
                <w:rFonts w:ascii="Book Antiqua" w:hAnsi="Book Antiqua"/>
                <w:i/>
                <w:lang w:val="en-GB"/>
              </w:rPr>
              <w:t xml:space="preserve">Article 150, paragraph 2 of </w:t>
            </w:r>
            <w:r>
              <w:rPr>
                <w:rFonts w:ascii="Book Antiqua" w:hAnsi="Book Antiqua"/>
                <w:i/>
                <w:lang w:val="en-GB"/>
              </w:rPr>
              <w:t>the Rules of Procedure of the National Assembly</w:t>
            </w:r>
            <w:r w:rsidR="00727F17">
              <w:rPr>
                <w:rFonts w:ascii="Book Antiqua" w:hAnsi="Book Antiqua"/>
                <w:lang w:val="en-GB"/>
              </w:rPr>
              <w:t>)</w:t>
            </w:r>
          </w:p>
        </w:tc>
        <w:tc>
          <w:tcPr>
            <w:tcW w:w="745" w:type="dxa"/>
            <w:noWrap/>
            <w:vAlign w:val="center"/>
          </w:tcPr>
          <w:p w:rsidR="002E70B0" w:rsidRPr="00CD3E26" w:rsidRDefault="00727F17" w:rsidP="002E70B0">
            <w:pPr>
              <w:jc w:val="center"/>
              <w:rPr>
                <w:rFonts w:ascii="Book Antiqua" w:hAnsi="Book Antiqua"/>
                <w:color w:val="000000"/>
                <w:lang w:val="en-GB"/>
              </w:rPr>
            </w:pPr>
            <w:r>
              <w:rPr>
                <w:rFonts w:ascii="Book Antiqua" w:hAnsi="Book Antiqua"/>
                <w:color w:val="000000"/>
                <w:lang w:val="en-GB"/>
              </w:rPr>
              <w:t>0</w:t>
            </w:r>
          </w:p>
        </w:tc>
        <w:tc>
          <w:tcPr>
            <w:tcW w:w="1237" w:type="dxa"/>
            <w:noWrap/>
            <w:vAlign w:val="center"/>
          </w:tcPr>
          <w:p w:rsidR="002E70B0" w:rsidRPr="00CD3E26" w:rsidRDefault="00727F17" w:rsidP="002E70B0">
            <w:pPr>
              <w:jc w:val="center"/>
              <w:rPr>
                <w:rFonts w:ascii="Book Antiqua" w:hAnsi="Book Antiqua"/>
                <w:bCs/>
                <w:lang w:val="en-GB"/>
              </w:rPr>
            </w:pPr>
            <w:r>
              <w:rPr>
                <w:rFonts w:ascii="Book Antiqua" w:hAnsi="Book Antiqua"/>
                <w:bCs/>
                <w:lang w:val="en-GB"/>
              </w:rPr>
              <w:t>0</w:t>
            </w:r>
          </w:p>
        </w:tc>
      </w:tr>
      <w:tr w:rsidR="002E70B0" w:rsidRPr="00CD3E26" w:rsidTr="00EC0048">
        <w:trPr>
          <w:trHeight w:val="761"/>
        </w:trPr>
        <w:tc>
          <w:tcPr>
            <w:tcW w:w="6927" w:type="dxa"/>
            <w:vAlign w:val="center"/>
          </w:tcPr>
          <w:p w:rsidR="002E70B0" w:rsidRPr="00CD3E26" w:rsidRDefault="00727F17" w:rsidP="004A49C3">
            <w:pPr>
              <w:jc w:val="left"/>
              <w:rPr>
                <w:rFonts w:ascii="Book Antiqua" w:hAnsi="Book Antiqua"/>
                <w:lang w:val="en-GB"/>
              </w:rPr>
            </w:pPr>
            <w:r>
              <w:rPr>
                <w:rFonts w:ascii="Book Antiqua" w:hAnsi="Book Antiqua"/>
                <w:lang w:val="en-GB"/>
              </w:rPr>
              <w:t xml:space="preserve">Initiatives for </w:t>
            </w:r>
            <w:r w:rsidR="004A49C3">
              <w:rPr>
                <w:rFonts w:ascii="Book Antiqua" w:hAnsi="Book Antiqua"/>
                <w:lang w:val="en-GB"/>
              </w:rPr>
              <w:t xml:space="preserve">enact </w:t>
            </w:r>
            <w:r>
              <w:rPr>
                <w:rFonts w:ascii="Book Antiqua" w:hAnsi="Book Antiqua"/>
                <w:lang w:val="en-GB"/>
              </w:rPr>
              <w:t xml:space="preserve">or </w:t>
            </w:r>
            <w:r w:rsidR="004A49C3">
              <w:rPr>
                <w:rFonts w:ascii="Book Antiqua" w:hAnsi="Book Antiqua"/>
                <w:lang w:val="en-GB"/>
              </w:rPr>
              <w:t>amend</w:t>
            </w:r>
            <w:r>
              <w:rPr>
                <w:rFonts w:ascii="Book Antiqua" w:hAnsi="Book Antiqua"/>
                <w:lang w:val="en-GB"/>
              </w:rPr>
              <w:t xml:space="preserve"> laws and other regulations </w:t>
            </w:r>
            <w:r w:rsidR="004A49C3">
              <w:rPr>
                <w:rFonts w:ascii="Book Antiqua" w:hAnsi="Book Antiqua"/>
                <w:lang w:val="en-GB"/>
              </w:rPr>
              <w:t>submitted</w:t>
            </w:r>
            <w:r>
              <w:rPr>
                <w:rFonts w:ascii="Book Antiqua" w:hAnsi="Book Antiqua"/>
                <w:lang w:val="en-GB"/>
              </w:rPr>
              <w:t xml:space="preserve"> to the Government, the National Assembly or line ministries</w:t>
            </w:r>
          </w:p>
        </w:tc>
        <w:tc>
          <w:tcPr>
            <w:tcW w:w="745" w:type="dxa"/>
            <w:noWrap/>
            <w:vAlign w:val="center"/>
          </w:tcPr>
          <w:p w:rsidR="002E70B0" w:rsidRPr="00CD3E26" w:rsidRDefault="00727F17" w:rsidP="002E70B0">
            <w:pPr>
              <w:jc w:val="center"/>
              <w:rPr>
                <w:rFonts w:ascii="Book Antiqua" w:hAnsi="Book Antiqua"/>
                <w:color w:val="000000"/>
                <w:lang w:val="en-GB"/>
              </w:rPr>
            </w:pPr>
            <w:r>
              <w:rPr>
                <w:rFonts w:ascii="Book Antiqua" w:hAnsi="Book Antiqua"/>
                <w:color w:val="000000"/>
                <w:lang w:val="en-GB"/>
              </w:rPr>
              <w:t>3</w:t>
            </w:r>
          </w:p>
        </w:tc>
        <w:tc>
          <w:tcPr>
            <w:tcW w:w="1237" w:type="dxa"/>
            <w:noWrap/>
            <w:vAlign w:val="center"/>
          </w:tcPr>
          <w:p w:rsidR="002E70B0" w:rsidRPr="00CD3E26" w:rsidRDefault="00727F17" w:rsidP="002E70B0">
            <w:pPr>
              <w:jc w:val="center"/>
              <w:rPr>
                <w:rFonts w:ascii="Book Antiqua" w:hAnsi="Book Antiqua"/>
                <w:bCs/>
                <w:lang w:val="en-GB"/>
              </w:rPr>
            </w:pPr>
            <w:r>
              <w:rPr>
                <w:rFonts w:ascii="Book Antiqua" w:hAnsi="Book Antiqua"/>
                <w:bCs/>
                <w:lang w:val="en-GB"/>
              </w:rPr>
              <w:t>30%</w:t>
            </w:r>
          </w:p>
        </w:tc>
      </w:tr>
      <w:tr w:rsidR="002E70B0" w:rsidRPr="00CD3E26" w:rsidTr="00EC0048">
        <w:trPr>
          <w:trHeight w:val="505"/>
        </w:trPr>
        <w:tc>
          <w:tcPr>
            <w:tcW w:w="6927" w:type="dxa"/>
            <w:vAlign w:val="center"/>
          </w:tcPr>
          <w:p w:rsidR="002E70B0" w:rsidRPr="00CD3E26" w:rsidRDefault="00727F17" w:rsidP="0090588B">
            <w:pPr>
              <w:jc w:val="left"/>
              <w:rPr>
                <w:rFonts w:ascii="Book Antiqua" w:hAnsi="Book Antiqua"/>
                <w:lang w:val="en-GB"/>
              </w:rPr>
            </w:pPr>
            <w:r>
              <w:rPr>
                <w:rFonts w:ascii="Book Antiqua" w:hAnsi="Book Antiqua"/>
                <w:lang w:val="en-GB"/>
              </w:rPr>
              <w:t>Proposal to the Constitutional Court for assessment of constitutionality and legality</w:t>
            </w:r>
          </w:p>
        </w:tc>
        <w:tc>
          <w:tcPr>
            <w:tcW w:w="745" w:type="dxa"/>
            <w:noWrap/>
            <w:vAlign w:val="center"/>
          </w:tcPr>
          <w:p w:rsidR="002E70B0" w:rsidRPr="00CD3E26" w:rsidRDefault="00727F17" w:rsidP="002E70B0">
            <w:pPr>
              <w:jc w:val="center"/>
              <w:rPr>
                <w:rFonts w:ascii="Book Antiqua" w:hAnsi="Book Antiqua"/>
                <w:color w:val="000000"/>
                <w:lang w:val="en-GB"/>
              </w:rPr>
            </w:pPr>
            <w:r>
              <w:rPr>
                <w:rFonts w:ascii="Book Antiqua" w:hAnsi="Book Antiqua"/>
                <w:color w:val="000000"/>
                <w:lang w:val="en-GB"/>
              </w:rPr>
              <w:t>0</w:t>
            </w:r>
          </w:p>
        </w:tc>
        <w:tc>
          <w:tcPr>
            <w:tcW w:w="1237" w:type="dxa"/>
            <w:noWrap/>
            <w:vAlign w:val="center"/>
          </w:tcPr>
          <w:p w:rsidR="002E70B0" w:rsidRPr="00CD3E26" w:rsidRDefault="00727F17" w:rsidP="002E70B0">
            <w:pPr>
              <w:jc w:val="center"/>
              <w:rPr>
                <w:rFonts w:ascii="Book Antiqua" w:hAnsi="Book Antiqua"/>
                <w:bCs/>
                <w:lang w:val="en-GB"/>
              </w:rPr>
            </w:pPr>
            <w:r>
              <w:rPr>
                <w:rFonts w:ascii="Book Antiqua" w:hAnsi="Book Antiqua"/>
                <w:bCs/>
                <w:lang w:val="en-GB"/>
              </w:rPr>
              <w:t>0</w:t>
            </w:r>
          </w:p>
        </w:tc>
      </w:tr>
      <w:tr w:rsidR="002E70B0" w:rsidRPr="00CD3E26" w:rsidTr="00EC0048">
        <w:trPr>
          <w:trHeight w:val="505"/>
        </w:trPr>
        <w:tc>
          <w:tcPr>
            <w:tcW w:w="6927" w:type="dxa"/>
            <w:vAlign w:val="center"/>
          </w:tcPr>
          <w:p w:rsidR="002E70B0" w:rsidRPr="00CD3E26" w:rsidRDefault="00727F17" w:rsidP="002E70B0">
            <w:pPr>
              <w:rPr>
                <w:rFonts w:ascii="Book Antiqua" w:hAnsi="Book Antiqua"/>
                <w:b/>
                <w:lang w:val="en-GB"/>
              </w:rPr>
            </w:pPr>
            <w:r>
              <w:rPr>
                <w:rFonts w:ascii="Book Antiqua" w:hAnsi="Book Antiqua"/>
                <w:b/>
                <w:lang w:val="en-GB"/>
              </w:rPr>
              <w:t>Total</w:t>
            </w:r>
          </w:p>
        </w:tc>
        <w:tc>
          <w:tcPr>
            <w:tcW w:w="745" w:type="dxa"/>
            <w:noWrap/>
            <w:vAlign w:val="center"/>
          </w:tcPr>
          <w:p w:rsidR="002E70B0" w:rsidRPr="00CD3E26" w:rsidRDefault="00727F17" w:rsidP="002E70B0">
            <w:pPr>
              <w:jc w:val="center"/>
              <w:rPr>
                <w:rFonts w:ascii="Book Antiqua" w:hAnsi="Book Antiqua"/>
                <w:b/>
                <w:color w:val="000000"/>
                <w:lang w:val="en-GB"/>
              </w:rPr>
            </w:pPr>
            <w:r>
              <w:rPr>
                <w:rFonts w:ascii="Book Antiqua" w:hAnsi="Book Antiqua"/>
                <w:b/>
                <w:color w:val="000000"/>
                <w:lang w:val="en-GB"/>
              </w:rPr>
              <w:t>10</w:t>
            </w:r>
          </w:p>
        </w:tc>
        <w:tc>
          <w:tcPr>
            <w:tcW w:w="1237" w:type="dxa"/>
            <w:noWrap/>
            <w:vAlign w:val="center"/>
          </w:tcPr>
          <w:p w:rsidR="002E70B0" w:rsidRPr="00CD3E26" w:rsidRDefault="00727F17" w:rsidP="002E70B0">
            <w:pPr>
              <w:jc w:val="center"/>
              <w:rPr>
                <w:rFonts w:ascii="Book Antiqua" w:hAnsi="Book Antiqua"/>
                <w:b/>
                <w:bCs/>
                <w:lang w:val="en-GB"/>
              </w:rPr>
            </w:pPr>
            <w:r>
              <w:rPr>
                <w:rFonts w:ascii="Book Antiqua" w:hAnsi="Book Antiqua"/>
                <w:b/>
                <w:bCs/>
                <w:lang w:val="en-GB"/>
              </w:rPr>
              <w:t>100%</w:t>
            </w:r>
          </w:p>
        </w:tc>
      </w:tr>
    </w:tbl>
    <w:p w:rsidR="002E70B0" w:rsidRPr="00CD3E26" w:rsidRDefault="002E70B0" w:rsidP="002E70B0">
      <w:pPr>
        <w:rPr>
          <w:rFonts w:ascii="Book Antiqua" w:hAnsi="Book Antiqua"/>
          <w:lang w:val="en-GB"/>
        </w:rPr>
      </w:pPr>
    </w:p>
    <w:p w:rsidR="000F1A5C" w:rsidRPr="00CD3E26" w:rsidRDefault="000F1A5C" w:rsidP="002E70B0">
      <w:pPr>
        <w:rPr>
          <w:rFonts w:ascii="Book Antiqua" w:hAnsi="Book Antiqua"/>
          <w:lang w:val="en-GB"/>
        </w:rPr>
      </w:pPr>
    </w:p>
    <w:p w:rsidR="00295256" w:rsidRPr="00CD3E26" w:rsidRDefault="00B22668" w:rsidP="002E70B0">
      <w:pPr>
        <w:tabs>
          <w:tab w:val="left" w:pos="720"/>
          <w:tab w:val="left" w:pos="4110"/>
        </w:tabs>
        <w:jc w:val="center"/>
        <w:rPr>
          <w:rFonts w:ascii="Book Antiqua" w:hAnsi="Book Antiqua"/>
          <w:b/>
          <w:lang w:val="en-GB"/>
        </w:rPr>
      </w:pPr>
      <w:r>
        <w:rPr>
          <w:rFonts w:ascii="Book Antiqua" w:hAnsi="Book Antiqua"/>
          <w:b/>
          <w:lang w:val="en-GB"/>
        </w:rPr>
        <w:t>Table 13 - The o</w:t>
      </w:r>
      <w:r w:rsidR="00727F17">
        <w:rPr>
          <w:rFonts w:ascii="Book Antiqua" w:hAnsi="Book Antiqua"/>
          <w:b/>
          <w:lang w:val="en-GB"/>
        </w:rPr>
        <w:t xml:space="preserve">utcome of </w:t>
      </w:r>
      <w:r>
        <w:rPr>
          <w:rFonts w:ascii="Book Antiqua" w:hAnsi="Book Antiqua"/>
          <w:b/>
          <w:lang w:val="en-GB"/>
        </w:rPr>
        <w:t>l</w:t>
      </w:r>
      <w:r w:rsidR="00727F17">
        <w:rPr>
          <w:rFonts w:ascii="Book Antiqua" w:hAnsi="Book Antiqua"/>
          <w:b/>
          <w:lang w:val="en-GB"/>
        </w:rPr>
        <w:t xml:space="preserve">egislative </w:t>
      </w:r>
      <w:r>
        <w:rPr>
          <w:rFonts w:ascii="Book Antiqua" w:hAnsi="Book Antiqua"/>
          <w:b/>
          <w:lang w:val="en-GB"/>
        </w:rPr>
        <w:t>i</w:t>
      </w:r>
      <w:r w:rsidR="00727F17">
        <w:rPr>
          <w:rFonts w:ascii="Book Antiqua" w:hAnsi="Book Antiqua"/>
          <w:b/>
          <w:lang w:val="en-GB"/>
        </w:rPr>
        <w:t>nitiatives in 2017</w:t>
      </w:r>
    </w:p>
    <w:tbl>
      <w:tblPr>
        <w:tblW w:w="7643" w:type="dxa"/>
        <w:jc w:val="center"/>
        <w:tblBorders>
          <w:top w:val="single" w:sz="12" w:space="0" w:color="0070C0"/>
          <w:bottom w:val="single" w:sz="12" w:space="0" w:color="0070C0"/>
          <w:insideH w:val="single" w:sz="8" w:space="0" w:color="0070C0"/>
          <w:insideV w:val="single" w:sz="8" w:space="0" w:color="0070C0"/>
        </w:tblBorders>
        <w:tblLook w:val="00A0" w:firstRow="1" w:lastRow="0" w:firstColumn="1" w:lastColumn="0" w:noHBand="0" w:noVBand="0"/>
      </w:tblPr>
      <w:tblGrid>
        <w:gridCol w:w="5334"/>
        <w:gridCol w:w="1060"/>
        <w:gridCol w:w="1369"/>
      </w:tblGrid>
      <w:tr w:rsidR="002E70B0" w:rsidRPr="00CD3E26" w:rsidTr="00EC0048">
        <w:trPr>
          <w:trHeight w:val="314"/>
          <w:jc w:val="center"/>
        </w:trPr>
        <w:tc>
          <w:tcPr>
            <w:tcW w:w="5334" w:type="dxa"/>
            <w:noWrap/>
            <w:vAlign w:val="bottom"/>
          </w:tcPr>
          <w:p w:rsidR="002E70B0" w:rsidRPr="00CD3E26" w:rsidRDefault="002E70B0" w:rsidP="002E70B0">
            <w:pPr>
              <w:rPr>
                <w:rFonts w:ascii="Book Antiqua" w:hAnsi="Book Antiqua"/>
                <w:color w:val="000000"/>
                <w:lang w:val="en-GB"/>
              </w:rPr>
            </w:pPr>
          </w:p>
        </w:tc>
        <w:tc>
          <w:tcPr>
            <w:tcW w:w="940" w:type="dxa"/>
            <w:noWrap/>
            <w:vAlign w:val="center"/>
          </w:tcPr>
          <w:p w:rsidR="00A17CE6" w:rsidRPr="00CD3E26" w:rsidRDefault="00727F17">
            <w:pPr>
              <w:jc w:val="center"/>
              <w:rPr>
                <w:rFonts w:ascii="Book Antiqua" w:hAnsi="Book Antiqua"/>
                <w:b/>
                <w:color w:val="000000"/>
                <w:lang w:val="en-GB"/>
              </w:rPr>
            </w:pPr>
            <w:r>
              <w:rPr>
                <w:rFonts w:ascii="Book Antiqua" w:hAnsi="Book Antiqua"/>
                <w:b/>
                <w:color w:val="000000"/>
                <w:lang w:val="en-GB"/>
              </w:rPr>
              <w:t>Number</w:t>
            </w:r>
          </w:p>
        </w:tc>
        <w:tc>
          <w:tcPr>
            <w:tcW w:w="1369" w:type="dxa"/>
            <w:noWrap/>
            <w:vAlign w:val="center"/>
          </w:tcPr>
          <w:p w:rsidR="00A17CE6" w:rsidRPr="00CD3E26" w:rsidRDefault="00727F17">
            <w:pPr>
              <w:jc w:val="center"/>
              <w:rPr>
                <w:rFonts w:ascii="Book Antiqua" w:hAnsi="Book Antiqua"/>
                <w:b/>
                <w:bCs/>
                <w:lang w:val="en-GB"/>
              </w:rPr>
            </w:pPr>
            <w:r>
              <w:rPr>
                <w:rFonts w:ascii="Book Antiqua" w:hAnsi="Book Antiqua"/>
                <w:b/>
                <w:bCs/>
                <w:lang w:val="en-GB"/>
              </w:rPr>
              <w:t>Percentage</w:t>
            </w:r>
          </w:p>
        </w:tc>
      </w:tr>
      <w:tr w:rsidR="002E70B0" w:rsidRPr="00CD3E26" w:rsidTr="00EC0048">
        <w:trPr>
          <w:trHeight w:val="314"/>
          <w:jc w:val="center"/>
        </w:trPr>
        <w:tc>
          <w:tcPr>
            <w:tcW w:w="5334" w:type="dxa"/>
            <w:noWrap/>
            <w:vAlign w:val="bottom"/>
          </w:tcPr>
          <w:p w:rsidR="002E70B0" w:rsidRPr="00CD3E26" w:rsidRDefault="00727F17" w:rsidP="002E70B0">
            <w:pPr>
              <w:jc w:val="center"/>
              <w:rPr>
                <w:rFonts w:ascii="Book Antiqua" w:hAnsi="Book Antiqua"/>
                <w:color w:val="000000"/>
                <w:lang w:val="en-GB"/>
              </w:rPr>
            </w:pPr>
            <w:r>
              <w:rPr>
                <w:rStyle w:val="shorttext"/>
                <w:rFonts w:ascii="Book Antiqua" w:hAnsi="Book Antiqua"/>
                <w:lang w:val="en-GB"/>
              </w:rPr>
              <w:t>Accepted legislative initiatives</w:t>
            </w:r>
          </w:p>
        </w:tc>
        <w:tc>
          <w:tcPr>
            <w:tcW w:w="940" w:type="dxa"/>
            <w:noWrap/>
            <w:vAlign w:val="center"/>
          </w:tcPr>
          <w:p w:rsidR="002E70B0" w:rsidRPr="00CD3E26" w:rsidRDefault="00727F17" w:rsidP="002E70B0">
            <w:pPr>
              <w:jc w:val="center"/>
              <w:rPr>
                <w:rFonts w:ascii="Book Antiqua" w:hAnsi="Book Antiqua"/>
                <w:color w:val="000000"/>
                <w:lang w:val="en-GB"/>
              </w:rPr>
            </w:pPr>
            <w:r>
              <w:rPr>
                <w:rFonts w:ascii="Book Antiqua" w:hAnsi="Book Antiqua"/>
                <w:color w:val="000000"/>
                <w:lang w:val="en-GB"/>
              </w:rPr>
              <w:t>1</w:t>
            </w:r>
          </w:p>
        </w:tc>
        <w:tc>
          <w:tcPr>
            <w:tcW w:w="1369" w:type="dxa"/>
            <w:noWrap/>
            <w:vAlign w:val="center"/>
          </w:tcPr>
          <w:p w:rsidR="002E70B0" w:rsidRPr="00CD3E26" w:rsidRDefault="00727F17" w:rsidP="002E70B0">
            <w:pPr>
              <w:jc w:val="center"/>
              <w:rPr>
                <w:rFonts w:ascii="Book Antiqua" w:hAnsi="Book Antiqua"/>
                <w:bCs/>
                <w:lang w:val="en-GB"/>
              </w:rPr>
            </w:pPr>
            <w:r>
              <w:rPr>
                <w:rFonts w:ascii="Book Antiqua" w:hAnsi="Book Antiqua"/>
                <w:bCs/>
                <w:lang w:val="en-GB"/>
              </w:rPr>
              <w:t>10%</w:t>
            </w:r>
          </w:p>
        </w:tc>
      </w:tr>
      <w:tr w:rsidR="002E70B0" w:rsidRPr="00CD3E26" w:rsidTr="00EC0048">
        <w:trPr>
          <w:trHeight w:val="314"/>
          <w:jc w:val="center"/>
        </w:trPr>
        <w:tc>
          <w:tcPr>
            <w:tcW w:w="5334" w:type="dxa"/>
            <w:noWrap/>
            <w:vAlign w:val="bottom"/>
          </w:tcPr>
          <w:p w:rsidR="002E70B0" w:rsidRPr="00CD3E26" w:rsidRDefault="00727F17" w:rsidP="002E70B0">
            <w:pPr>
              <w:jc w:val="center"/>
              <w:rPr>
                <w:rFonts w:ascii="Book Antiqua" w:hAnsi="Book Antiqua"/>
                <w:color w:val="000000"/>
                <w:lang w:val="en-GB"/>
              </w:rPr>
            </w:pPr>
            <w:r>
              <w:rPr>
                <w:rStyle w:val="shorttext"/>
                <w:rFonts w:ascii="Book Antiqua" w:hAnsi="Book Antiqua"/>
                <w:lang w:val="en-GB"/>
              </w:rPr>
              <w:t>Unaccepted legislative initiatives</w:t>
            </w:r>
          </w:p>
        </w:tc>
        <w:tc>
          <w:tcPr>
            <w:tcW w:w="940" w:type="dxa"/>
            <w:noWrap/>
            <w:vAlign w:val="center"/>
          </w:tcPr>
          <w:p w:rsidR="002E70B0" w:rsidRPr="00CD3E26" w:rsidRDefault="00727F17" w:rsidP="002E70B0">
            <w:pPr>
              <w:jc w:val="center"/>
              <w:rPr>
                <w:rFonts w:ascii="Book Antiqua" w:hAnsi="Book Antiqua"/>
                <w:color w:val="000000"/>
                <w:lang w:val="en-GB"/>
              </w:rPr>
            </w:pPr>
            <w:r>
              <w:rPr>
                <w:rFonts w:ascii="Book Antiqua" w:hAnsi="Book Antiqua"/>
                <w:color w:val="000000"/>
                <w:lang w:val="en-GB"/>
              </w:rPr>
              <w:t>6</w:t>
            </w:r>
          </w:p>
        </w:tc>
        <w:tc>
          <w:tcPr>
            <w:tcW w:w="1369" w:type="dxa"/>
            <w:noWrap/>
            <w:vAlign w:val="center"/>
          </w:tcPr>
          <w:p w:rsidR="002E70B0" w:rsidRPr="00CD3E26" w:rsidRDefault="00727F17" w:rsidP="002E70B0">
            <w:pPr>
              <w:jc w:val="center"/>
              <w:rPr>
                <w:rFonts w:ascii="Book Antiqua" w:hAnsi="Book Antiqua"/>
                <w:bCs/>
                <w:lang w:val="en-GB"/>
              </w:rPr>
            </w:pPr>
            <w:r>
              <w:rPr>
                <w:rFonts w:ascii="Book Antiqua" w:hAnsi="Book Antiqua"/>
                <w:bCs/>
                <w:lang w:val="en-GB"/>
              </w:rPr>
              <w:t>60%</w:t>
            </w:r>
          </w:p>
        </w:tc>
      </w:tr>
      <w:tr w:rsidR="002E70B0" w:rsidRPr="00CD3E26" w:rsidTr="00EC0048">
        <w:trPr>
          <w:trHeight w:val="314"/>
          <w:jc w:val="center"/>
        </w:trPr>
        <w:tc>
          <w:tcPr>
            <w:tcW w:w="5334" w:type="dxa"/>
            <w:noWrap/>
            <w:vAlign w:val="bottom"/>
          </w:tcPr>
          <w:p w:rsidR="002E70B0" w:rsidRPr="00CD3E26" w:rsidRDefault="00B22668" w:rsidP="002E70B0">
            <w:pPr>
              <w:jc w:val="center"/>
              <w:rPr>
                <w:rFonts w:ascii="Book Antiqua" w:hAnsi="Book Antiqua"/>
                <w:color w:val="000000"/>
                <w:lang w:val="en-GB"/>
              </w:rPr>
            </w:pPr>
            <w:r>
              <w:rPr>
                <w:rFonts w:ascii="Book Antiqua" w:hAnsi="Book Antiqua"/>
                <w:color w:val="000000"/>
                <w:lang w:val="en-GB"/>
              </w:rPr>
              <w:t>Pending</w:t>
            </w:r>
            <w:bookmarkStart w:id="0" w:name="_GoBack"/>
            <w:bookmarkEnd w:id="0"/>
            <w:r w:rsidR="00727F17">
              <w:rPr>
                <w:rFonts w:ascii="Book Antiqua" w:hAnsi="Book Antiqua"/>
                <w:color w:val="000000"/>
                <w:lang w:val="en-GB"/>
              </w:rPr>
              <w:t xml:space="preserve"> initiatives</w:t>
            </w:r>
          </w:p>
        </w:tc>
        <w:tc>
          <w:tcPr>
            <w:tcW w:w="940" w:type="dxa"/>
            <w:noWrap/>
            <w:vAlign w:val="center"/>
          </w:tcPr>
          <w:p w:rsidR="002E70B0" w:rsidRPr="00CD3E26" w:rsidRDefault="00727F17" w:rsidP="002E70B0">
            <w:pPr>
              <w:jc w:val="center"/>
              <w:rPr>
                <w:rFonts w:ascii="Book Antiqua" w:hAnsi="Book Antiqua"/>
                <w:color w:val="000000"/>
                <w:lang w:val="en-GB"/>
              </w:rPr>
            </w:pPr>
            <w:r>
              <w:rPr>
                <w:rFonts w:ascii="Book Antiqua" w:hAnsi="Book Antiqua"/>
                <w:color w:val="000000"/>
                <w:lang w:val="en-GB"/>
              </w:rPr>
              <w:t>3</w:t>
            </w:r>
          </w:p>
        </w:tc>
        <w:tc>
          <w:tcPr>
            <w:tcW w:w="1369" w:type="dxa"/>
            <w:noWrap/>
            <w:vAlign w:val="center"/>
          </w:tcPr>
          <w:p w:rsidR="002E70B0" w:rsidRPr="00CD3E26" w:rsidRDefault="00727F17" w:rsidP="002E70B0">
            <w:pPr>
              <w:jc w:val="center"/>
              <w:rPr>
                <w:rFonts w:ascii="Book Antiqua" w:hAnsi="Book Antiqua"/>
                <w:bCs/>
                <w:lang w:val="en-GB"/>
              </w:rPr>
            </w:pPr>
            <w:r>
              <w:rPr>
                <w:rFonts w:ascii="Book Antiqua" w:hAnsi="Book Antiqua"/>
                <w:bCs/>
                <w:lang w:val="en-GB"/>
              </w:rPr>
              <w:t>30%</w:t>
            </w:r>
          </w:p>
        </w:tc>
      </w:tr>
      <w:tr w:rsidR="002E70B0" w:rsidRPr="00CD3E26" w:rsidTr="00EC0048">
        <w:trPr>
          <w:trHeight w:val="314"/>
          <w:jc w:val="center"/>
        </w:trPr>
        <w:tc>
          <w:tcPr>
            <w:tcW w:w="5334" w:type="dxa"/>
            <w:noWrap/>
            <w:vAlign w:val="bottom"/>
          </w:tcPr>
          <w:p w:rsidR="002E70B0" w:rsidRPr="00CD3E26" w:rsidRDefault="00727F17" w:rsidP="002E70B0">
            <w:pPr>
              <w:jc w:val="center"/>
              <w:rPr>
                <w:rFonts w:ascii="Book Antiqua" w:hAnsi="Book Antiqua"/>
                <w:b/>
                <w:color w:val="000000"/>
                <w:lang w:val="en-GB"/>
              </w:rPr>
            </w:pPr>
            <w:r>
              <w:rPr>
                <w:rFonts w:ascii="Book Antiqua" w:hAnsi="Book Antiqua"/>
                <w:b/>
                <w:color w:val="000000"/>
                <w:lang w:val="en-GB"/>
              </w:rPr>
              <w:t>Total</w:t>
            </w:r>
          </w:p>
        </w:tc>
        <w:tc>
          <w:tcPr>
            <w:tcW w:w="940" w:type="dxa"/>
            <w:noWrap/>
            <w:vAlign w:val="center"/>
          </w:tcPr>
          <w:p w:rsidR="002E70B0" w:rsidRPr="00CD3E26" w:rsidRDefault="00727F17" w:rsidP="002E70B0">
            <w:pPr>
              <w:jc w:val="center"/>
              <w:rPr>
                <w:rFonts w:ascii="Book Antiqua" w:hAnsi="Book Antiqua"/>
                <w:b/>
                <w:color w:val="000000"/>
                <w:lang w:val="en-GB"/>
              </w:rPr>
            </w:pPr>
            <w:r>
              <w:rPr>
                <w:rFonts w:ascii="Book Antiqua" w:hAnsi="Book Antiqua"/>
                <w:b/>
                <w:color w:val="000000"/>
                <w:lang w:val="en-GB"/>
              </w:rPr>
              <w:t>10</w:t>
            </w:r>
          </w:p>
        </w:tc>
        <w:tc>
          <w:tcPr>
            <w:tcW w:w="1369" w:type="dxa"/>
            <w:noWrap/>
            <w:vAlign w:val="center"/>
          </w:tcPr>
          <w:p w:rsidR="002E70B0" w:rsidRPr="00CD3E26" w:rsidRDefault="00727F17" w:rsidP="002E70B0">
            <w:pPr>
              <w:jc w:val="center"/>
              <w:rPr>
                <w:rFonts w:ascii="Book Antiqua" w:hAnsi="Book Antiqua"/>
                <w:b/>
                <w:bCs/>
                <w:lang w:val="en-GB"/>
              </w:rPr>
            </w:pPr>
            <w:r>
              <w:rPr>
                <w:rFonts w:ascii="Book Antiqua" w:hAnsi="Book Antiqua"/>
                <w:b/>
                <w:bCs/>
                <w:lang w:val="en-GB"/>
              </w:rPr>
              <w:t>100%</w:t>
            </w:r>
          </w:p>
        </w:tc>
      </w:tr>
    </w:tbl>
    <w:p w:rsidR="002E70B0" w:rsidRPr="00CD3E26" w:rsidRDefault="002E70B0" w:rsidP="002E70B0">
      <w:pPr>
        <w:tabs>
          <w:tab w:val="left" w:pos="720"/>
          <w:tab w:val="left" w:pos="4110"/>
        </w:tabs>
        <w:rPr>
          <w:rFonts w:ascii="Book Antiqua" w:hAnsi="Book Antiqua"/>
          <w:sz w:val="24"/>
          <w:szCs w:val="24"/>
          <w:lang w:val="en-GB"/>
        </w:rPr>
      </w:pPr>
    </w:p>
    <w:sectPr w:rsidR="002E70B0" w:rsidRPr="00CD3E26" w:rsidSect="00FA389A">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9B5" w:rsidRDefault="007819B5" w:rsidP="00921051">
      <w:pPr>
        <w:spacing w:after="0"/>
      </w:pPr>
      <w:r>
        <w:separator/>
      </w:r>
    </w:p>
  </w:endnote>
  <w:endnote w:type="continuationSeparator" w:id="0">
    <w:p w:rsidR="007819B5" w:rsidRDefault="007819B5" w:rsidP="009210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0"/>
        <w:szCs w:val="20"/>
      </w:rPr>
      <w:id w:val="212299110"/>
      <w:docPartObj>
        <w:docPartGallery w:val="Page Numbers (Bottom of Page)"/>
        <w:docPartUnique/>
      </w:docPartObj>
    </w:sdtPr>
    <w:sdtContent>
      <w:p w:rsidR="0096682F" w:rsidRPr="00921051" w:rsidRDefault="0096682F">
        <w:pPr>
          <w:pStyle w:val="Footer"/>
          <w:jc w:val="center"/>
          <w:rPr>
            <w:rFonts w:asciiTheme="majorHAnsi" w:hAnsiTheme="majorHAnsi"/>
            <w:sz w:val="20"/>
            <w:szCs w:val="20"/>
          </w:rPr>
        </w:pPr>
        <w:r w:rsidRPr="00921051">
          <w:rPr>
            <w:rFonts w:asciiTheme="majorHAnsi" w:hAnsiTheme="majorHAnsi"/>
            <w:sz w:val="20"/>
            <w:szCs w:val="20"/>
          </w:rPr>
          <w:t xml:space="preserve">- </w:t>
        </w:r>
        <w:r w:rsidRPr="00921051">
          <w:rPr>
            <w:sz w:val="20"/>
            <w:szCs w:val="20"/>
          </w:rPr>
          <w:fldChar w:fldCharType="begin"/>
        </w:r>
        <w:r w:rsidRPr="00921051">
          <w:rPr>
            <w:sz w:val="20"/>
            <w:szCs w:val="20"/>
          </w:rPr>
          <w:instrText xml:space="preserve"> PAGE    \* MERGEFORMAT </w:instrText>
        </w:r>
        <w:r w:rsidRPr="00921051">
          <w:rPr>
            <w:sz w:val="20"/>
            <w:szCs w:val="20"/>
          </w:rPr>
          <w:fldChar w:fldCharType="separate"/>
        </w:r>
        <w:r w:rsidR="00B22668" w:rsidRPr="00B22668">
          <w:rPr>
            <w:rFonts w:asciiTheme="majorHAnsi" w:hAnsiTheme="majorHAnsi"/>
            <w:noProof/>
            <w:sz w:val="20"/>
            <w:szCs w:val="20"/>
          </w:rPr>
          <w:t>20</w:t>
        </w:r>
        <w:r w:rsidRPr="00921051">
          <w:rPr>
            <w:sz w:val="20"/>
            <w:szCs w:val="20"/>
          </w:rPr>
          <w:fldChar w:fldCharType="end"/>
        </w:r>
        <w:r w:rsidRPr="00921051">
          <w:rPr>
            <w:rFonts w:asciiTheme="majorHAnsi" w:hAnsiTheme="majorHAnsi"/>
            <w:sz w:val="20"/>
            <w:szCs w:val="20"/>
          </w:rPr>
          <w:t xml:space="preserve"> -</w:t>
        </w:r>
      </w:p>
    </w:sdtContent>
  </w:sdt>
  <w:p w:rsidR="0096682F" w:rsidRDefault="00966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9B5" w:rsidRDefault="007819B5" w:rsidP="00921051">
      <w:pPr>
        <w:spacing w:after="0"/>
      </w:pPr>
      <w:r>
        <w:separator/>
      </w:r>
    </w:p>
  </w:footnote>
  <w:footnote w:type="continuationSeparator" w:id="0">
    <w:p w:rsidR="007819B5" w:rsidRDefault="007819B5" w:rsidP="00921051">
      <w:pPr>
        <w:spacing w:after="0"/>
      </w:pPr>
      <w:r>
        <w:continuationSeparator/>
      </w:r>
    </w:p>
  </w:footnote>
  <w:footnote w:id="1">
    <w:p w:rsidR="0096682F" w:rsidRPr="008B50A3" w:rsidRDefault="0096682F">
      <w:pPr>
        <w:pStyle w:val="FootnoteText"/>
        <w:rPr>
          <w:rFonts w:ascii="Book Antiqua" w:hAnsi="Book Antiqua"/>
          <w:sz w:val="18"/>
          <w:szCs w:val="18"/>
        </w:rPr>
      </w:pPr>
      <w:r w:rsidRPr="008B50A3">
        <w:rPr>
          <w:rStyle w:val="FootnoteReference"/>
          <w:rFonts w:ascii="Book Antiqua" w:hAnsi="Book Antiqua"/>
          <w:sz w:val="18"/>
          <w:szCs w:val="18"/>
        </w:rPr>
        <w:footnoteRef/>
      </w:r>
      <w:r w:rsidRPr="008B50A3">
        <w:rPr>
          <w:rFonts w:ascii="Book Antiqua" w:hAnsi="Book Antiqua"/>
          <w:sz w:val="18"/>
          <w:szCs w:val="18"/>
        </w:rPr>
        <w:t xml:space="preserve"> “Tomorrow is the International Day of Persons with Disabilities”, Danas, 2 December 2017, available at:</w:t>
      </w:r>
    </w:p>
    <w:p w:rsidR="0096682F" w:rsidRDefault="0096682F">
      <w:pPr>
        <w:pStyle w:val="FootnoteText"/>
      </w:pPr>
      <w:hyperlink r:id="rId1" w:history="1">
        <w:r w:rsidRPr="008B50A3">
          <w:rPr>
            <w:rStyle w:val="Hyperlink"/>
            <w:rFonts w:ascii="Book Antiqua" w:hAnsi="Book Antiqua"/>
            <w:sz w:val="18"/>
            <w:szCs w:val="18"/>
          </w:rPr>
          <w:t>http://www.danas.rs/drustvo.55.html?news_id=363935&amp;title=Sutra+je+me%C4%91unarodni+dan+osoba+sa+invaliditetom</w:t>
        </w:r>
      </w:hyperlink>
      <w:r w:rsidRPr="008B50A3">
        <w:rPr>
          <w:rFonts w:ascii="Book Antiqua" w:hAnsi="Book Antiqua"/>
          <w:sz w:val="18"/>
          <w:szCs w:val="18"/>
        </w:rPr>
        <w:t>.</w:t>
      </w:r>
    </w:p>
  </w:footnote>
  <w:footnote w:id="2">
    <w:p w:rsidR="0096682F" w:rsidRPr="00506A73" w:rsidRDefault="0096682F">
      <w:pPr>
        <w:pStyle w:val="FootnoteText"/>
        <w:rPr>
          <w:rFonts w:ascii="Book Antiqua" w:hAnsi="Book Antiqua"/>
          <w:sz w:val="18"/>
          <w:szCs w:val="18"/>
        </w:rPr>
      </w:pPr>
      <w:r w:rsidRPr="00506A73">
        <w:rPr>
          <w:rStyle w:val="FootnoteReference"/>
          <w:rFonts w:ascii="Book Antiqua" w:hAnsi="Book Antiqua"/>
          <w:sz w:val="18"/>
          <w:szCs w:val="18"/>
        </w:rPr>
        <w:footnoteRef/>
      </w:r>
      <w:r w:rsidRPr="00506A73">
        <w:rPr>
          <w:rFonts w:ascii="Book Antiqua" w:hAnsi="Book Antiqua"/>
          <w:sz w:val="18"/>
          <w:szCs w:val="18"/>
        </w:rPr>
        <w:t xml:space="preserve"> </w:t>
      </w:r>
      <w:r w:rsidRPr="00506A73">
        <w:rPr>
          <w:rStyle w:val="shorttext"/>
          <w:rFonts w:ascii="Book Antiqua" w:hAnsi="Book Antiqua"/>
          <w:sz w:val="18"/>
          <w:szCs w:val="18"/>
        </w:rPr>
        <w:t xml:space="preserve">Settlement in </w:t>
      </w:r>
      <w:proofErr w:type="spellStart"/>
      <w:r w:rsidRPr="00506A73">
        <w:rPr>
          <w:rStyle w:val="shorttext"/>
          <w:rFonts w:ascii="Book Antiqua" w:hAnsi="Book Antiqua"/>
          <w:sz w:val="18"/>
          <w:szCs w:val="18"/>
        </w:rPr>
        <w:t>Niš</w:t>
      </w:r>
      <w:proofErr w:type="spellEnd"/>
      <w:r w:rsidRPr="00506A73">
        <w:rPr>
          <w:rStyle w:val="shorttext"/>
          <w:rFonts w:ascii="Book Antiqua" w:hAnsi="Book Antiqua"/>
          <w:sz w:val="18"/>
          <w:szCs w:val="18"/>
        </w:rPr>
        <w:t xml:space="preserve"> “Street of Fear”, </w:t>
      </w:r>
      <w:proofErr w:type="spellStart"/>
      <w:r w:rsidRPr="00506A73">
        <w:rPr>
          <w:rStyle w:val="shorttext"/>
          <w:rFonts w:ascii="Book Antiqua" w:hAnsi="Book Antiqua"/>
          <w:sz w:val="18"/>
          <w:szCs w:val="18"/>
        </w:rPr>
        <w:t>Večernje</w:t>
      </w:r>
      <w:proofErr w:type="spellEnd"/>
      <w:r w:rsidRPr="00506A73">
        <w:rPr>
          <w:rStyle w:val="shorttext"/>
          <w:rFonts w:ascii="Book Antiqua" w:hAnsi="Book Antiqua"/>
          <w:sz w:val="18"/>
          <w:szCs w:val="18"/>
        </w:rPr>
        <w:t xml:space="preserve"> </w:t>
      </w:r>
      <w:proofErr w:type="spellStart"/>
      <w:r w:rsidRPr="00506A73">
        <w:rPr>
          <w:rStyle w:val="shorttext"/>
          <w:rFonts w:ascii="Book Antiqua" w:hAnsi="Book Antiqua"/>
          <w:sz w:val="18"/>
          <w:szCs w:val="18"/>
        </w:rPr>
        <w:t>novosti</w:t>
      </w:r>
      <w:proofErr w:type="spellEnd"/>
      <w:r w:rsidRPr="00506A73">
        <w:rPr>
          <w:rStyle w:val="shorttext"/>
          <w:rFonts w:ascii="Book Antiqua" w:hAnsi="Book Antiqua"/>
          <w:sz w:val="18"/>
          <w:szCs w:val="18"/>
        </w:rPr>
        <w:t xml:space="preserve">, 23 April 2017, available at: </w:t>
      </w:r>
      <w:hyperlink r:id="rId2" w:history="1">
        <w:r w:rsidRPr="00506A73">
          <w:rPr>
            <w:rStyle w:val="Hyperlink"/>
            <w:rFonts w:ascii="Book Antiqua" w:hAnsi="Book Antiqua" w:cstheme="minorBidi"/>
            <w:sz w:val="18"/>
            <w:szCs w:val="18"/>
          </w:rPr>
          <w:t>http://www.novosti.rs/vesti/srbija.73.html:661885-Svakondevni-horor-kraj-stocnog-trga</w:t>
        </w:r>
      </w:hyperlink>
      <w:r w:rsidRPr="00506A73">
        <w:rPr>
          <w:rStyle w:val="shorttext"/>
          <w:rFonts w:ascii="Book Antiqua" w:hAnsi="Book Antiqua"/>
          <w:sz w:val="18"/>
          <w:szCs w:val="18"/>
        </w:rPr>
        <w:t xml:space="preserve">. </w:t>
      </w:r>
    </w:p>
  </w:footnote>
  <w:footnote w:id="3">
    <w:p w:rsidR="0096682F" w:rsidRPr="006D4BD2" w:rsidRDefault="0096682F">
      <w:pPr>
        <w:pStyle w:val="FootnoteText"/>
        <w:rPr>
          <w:rFonts w:ascii="Book Antiqua" w:hAnsi="Book Antiqua"/>
          <w:sz w:val="18"/>
          <w:szCs w:val="18"/>
        </w:rPr>
      </w:pPr>
      <w:r w:rsidRPr="006D4BD2">
        <w:rPr>
          <w:rStyle w:val="FootnoteReference"/>
          <w:rFonts w:ascii="Book Antiqua" w:hAnsi="Book Antiqua"/>
          <w:sz w:val="18"/>
          <w:szCs w:val="18"/>
        </w:rPr>
        <w:footnoteRef/>
      </w:r>
      <w:r w:rsidRPr="006D4BD2">
        <w:rPr>
          <w:rFonts w:ascii="Book Antiqua" w:hAnsi="Book Antiqua"/>
          <w:sz w:val="18"/>
          <w:szCs w:val="18"/>
        </w:rPr>
        <w:t xml:space="preserve"> "Pensioners demand that their income is adjusted for inflation", </w:t>
      </w:r>
      <w:proofErr w:type="spellStart"/>
      <w:r w:rsidRPr="006D4BD2">
        <w:rPr>
          <w:rFonts w:ascii="Book Antiqua" w:hAnsi="Book Antiqua"/>
          <w:sz w:val="18"/>
          <w:szCs w:val="18"/>
        </w:rPr>
        <w:t>Dnevnik</w:t>
      </w:r>
      <w:proofErr w:type="spellEnd"/>
      <w:r w:rsidRPr="006D4BD2">
        <w:rPr>
          <w:rFonts w:ascii="Book Antiqua" w:hAnsi="Book Antiqua"/>
          <w:sz w:val="18"/>
          <w:szCs w:val="18"/>
        </w:rPr>
        <w:t xml:space="preserve">, 28 November 2017, available at: </w:t>
      </w:r>
      <w:hyperlink r:id="rId3" w:history="1">
        <w:r w:rsidRPr="006D4BD2">
          <w:rPr>
            <w:rStyle w:val="Hyperlink"/>
            <w:rFonts w:ascii="Book Antiqua" w:hAnsi="Book Antiqua" w:cstheme="minorBidi"/>
            <w:sz w:val="18"/>
            <w:szCs w:val="18"/>
          </w:rPr>
          <w:t>www.dnevnik.rs/drustvo/penzioneri-traze-da-im-prihodi-prate-inflaciji-28-11-2017</w:t>
        </w:r>
      </w:hyperlink>
      <w:r w:rsidRPr="006D4BD2">
        <w:rPr>
          <w:rFonts w:ascii="Book Antiqua" w:hAnsi="Book Antiqua"/>
          <w:sz w:val="18"/>
          <w:szCs w:val="18"/>
        </w:rPr>
        <w:t xml:space="preserve"> </w:t>
      </w:r>
    </w:p>
  </w:footnote>
  <w:footnote w:id="4">
    <w:p w:rsidR="0096682F" w:rsidRPr="006D4BD2" w:rsidRDefault="0096682F">
      <w:pPr>
        <w:pStyle w:val="FootnoteText"/>
        <w:rPr>
          <w:rFonts w:ascii="Book Antiqua" w:hAnsi="Book Antiqua"/>
          <w:sz w:val="18"/>
          <w:szCs w:val="18"/>
        </w:rPr>
      </w:pPr>
      <w:r w:rsidRPr="006D4BD2">
        <w:rPr>
          <w:rStyle w:val="FootnoteReference"/>
          <w:rFonts w:ascii="Book Antiqua" w:hAnsi="Book Antiqua"/>
          <w:sz w:val="18"/>
          <w:szCs w:val="18"/>
        </w:rPr>
        <w:footnoteRef/>
      </w:r>
      <w:r w:rsidRPr="006D4BD2">
        <w:rPr>
          <w:rFonts w:ascii="Book Antiqua" w:hAnsi="Book Antiqua"/>
          <w:sz w:val="18"/>
          <w:szCs w:val="18"/>
        </w:rPr>
        <w:t xml:space="preserve"> “</w:t>
      </w:r>
      <w:proofErr w:type="spellStart"/>
      <w:r w:rsidRPr="006D4BD2">
        <w:rPr>
          <w:rFonts w:ascii="Book Antiqua" w:hAnsi="Book Antiqua"/>
          <w:sz w:val="18"/>
          <w:szCs w:val="18"/>
        </w:rPr>
        <w:t>Non paper</w:t>
      </w:r>
      <w:proofErr w:type="spellEnd"/>
      <w:r w:rsidRPr="006D4BD2">
        <w:rPr>
          <w:rFonts w:ascii="Book Antiqua" w:hAnsi="Book Antiqua"/>
          <w:sz w:val="18"/>
          <w:szCs w:val="18"/>
        </w:rPr>
        <w:t xml:space="preserve">” on current situation in Chapters 23 and 24 for Serbia, November 2017, available at: </w:t>
      </w:r>
      <w:hyperlink r:id="rId4" w:history="1">
        <w:r w:rsidRPr="006D4BD2">
          <w:rPr>
            <w:rStyle w:val="Hyperlink"/>
            <w:rFonts w:ascii="Book Antiqua" w:eastAsiaTheme="majorEastAsia" w:hAnsi="Book Antiqua"/>
            <w:sz w:val="18"/>
            <w:szCs w:val="18"/>
          </w:rPr>
          <w:t>http://www.mei.gov.rs/upload/documents/eu_dokumenta/non_paper_23_24/non_paper_23_24_novembar_srp.pdf</w:t>
        </w:r>
      </w:hyperlink>
      <w:r w:rsidRPr="006D4BD2">
        <w:rPr>
          <w:rFonts w:ascii="Book Antiqua" w:hAnsi="Book Antiqua"/>
          <w:sz w:val="18"/>
          <w:szCs w:val="18"/>
        </w:rPr>
        <w:t xml:space="preserve">.  </w:t>
      </w:r>
    </w:p>
  </w:footnote>
  <w:footnote w:id="5">
    <w:p w:rsidR="0096682F" w:rsidRDefault="0096682F">
      <w:pPr>
        <w:pStyle w:val="FootnoteText"/>
      </w:pPr>
      <w:r w:rsidRPr="006D4BD2">
        <w:rPr>
          <w:rStyle w:val="FootnoteReference"/>
          <w:rFonts w:ascii="Book Antiqua" w:hAnsi="Book Antiqua"/>
          <w:sz w:val="18"/>
          <w:szCs w:val="18"/>
        </w:rPr>
        <w:footnoteRef/>
      </w:r>
      <w:r w:rsidRPr="006D4BD2">
        <w:rPr>
          <w:rFonts w:ascii="Book Antiqua" w:hAnsi="Book Antiqua"/>
          <w:sz w:val="18"/>
          <w:szCs w:val="18"/>
        </w:rPr>
        <w:t xml:space="preserve"> </w:t>
      </w:r>
      <w:r w:rsidRPr="006D4BD2">
        <w:rPr>
          <w:rStyle w:val="Hyperlink"/>
          <w:rFonts w:ascii="Book Antiqua" w:eastAsiaTheme="majorEastAsia" w:hAnsi="Book Antiqua"/>
          <w:sz w:val="18"/>
          <w:szCs w:val="18"/>
        </w:rPr>
        <w:t xml:space="preserve">Fact finding mission to Serbia on media freedom and safety of journalists, Belgrade, 18 – 19 January 2018, available at: </w:t>
      </w:r>
      <w:hyperlink r:id="rId5" w:history="1">
        <w:r w:rsidRPr="006D4BD2">
          <w:rPr>
            <w:rStyle w:val="Hyperlink"/>
            <w:rFonts w:ascii="Book Antiqua" w:eastAsiaTheme="majorEastAsia" w:hAnsi="Book Antiqua"/>
            <w:sz w:val="18"/>
            <w:szCs w:val="18"/>
          </w:rPr>
          <w:t>http://www.savetzastampu.rs/doc/fact-finding-mission-to-serbia-final-statement.pdf</w:t>
        </w:r>
      </w:hyperlink>
      <w:r w:rsidRPr="006D4BD2">
        <w:rPr>
          <w:rStyle w:val="Hyperlink"/>
          <w:rFonts w:ascii="Book Antiqua" w:eastAsiaTheme="majorEastAsia" w:hAnsi="Book Antiqua"/>
          <w:sz w:val="18"/>
          <w:szCs w:val="18"/>
        </w:rPr>
        <w:t xml:space="preserve">. </w:t>
      </w:r>
      <w:proofErr w:type="gramStart"/>
      <w:r w:rsidRPr="006D4BD2">
        <w:rPr>
          <w:rStyle w:val="Hyperlink"/>
          <w:rFonts w:ascii="Book Antiqua" w:eastAsiaTheme="majorEastAsia" w:hAnsi="Book Antiqua"/>
          <w:sz w:val="18"/>
          <w:szCs w:val="18"/>
        </w:rPr>
        <w:t>и</w:t>
      </w:r>
      <w:proofErr w:type="gramEnd"/>
      <w:r w:rsidRPr="006D4BD2">
        <w:rPr>
          <w:rStyle w:val="Hyperlink"/>
          <w:rFonts w:ascii="Book Antiqua" w:eastAsiaTheme="majorEastAsia" w:hAnsi="Book Antiqua"/>
          <w:sz w:val="18"/>
          <w:szCs w:val="18"/>
        </w:rPr>
        <w:t xml:space="preserve"> </w:t>
      </w:r>
      <w:hyperlink r:id="rId6" w:history="1">
        <w:r w:rsidRPr="006D4BD2">
          <w:rPr>
            <w:rStyle w:val="Hyperlink"/>
            <w:rFonts w:ascii="Book Antiqua" w:eastAsiaTheme="majorEastAsia" w:hAnsi="Book Antiqua"/>
            <w:sz w:val="18"/>
            <w:szCs w:val="18"/>
          </w:rPr>
          <w:t>http://www.savetzastampu.rs/cirilica/vesti/52/2018/01/25/1654/efj_-svi-mediji-da-postuju-odluke-saveta-za-stampu.html</w:t>
        </w:r>
      </w:hyperlink>
      <w:r w:rsidRPr="006D4BD2">
        <w:rPr>
          <w:rFonts w:ascii="Book Antiqua" w:hAnsi="Book Antiqua"/>
          <w:sz w:val="18"/>
          <w:szCs w:val="18"/>
        </w:rPr>
        <w:t>.</w:t>
      </w:r>
    </w:p>
  </w:footnote>
  <w:footnote w:id="6">
    <w:p w:rsidR="0096682F" w:rsidRPr="00167758" w:rsidRDefault="0096682F">
      <w:pPr>
        <w:pStyle w:val="FootnoteText"/>
        <w:rPr>
          <w:rFonts w:ascii="Book Antiqua" w:hAnsi="Book Antiqua"/>
          <w:sz w:val="18"/>
          <w:szCs w:val="18"/>
        </w:rPr>
      </w:pPr>
      <w:r w:rsidRPr="00167758">
        <w:rPr>
          <w:rStyle w:val="FootnoteReference"/>
          <w:rFonts w:ascii="Book Antiqua" w:hAnsi="Book Antiqua"/>
          <w:sz w:val="18"/>
          <w:szCs w:val="18"/>
        </w:rPr>
        <w:footnoteRef/>
      </w:r>
      <w:r w:rsidRPr="00167758">
        <w:rPr>
          <w:rFonts w:ascii="Book Antiqua" w:hAnsi="Book Antiqua"/>
          <w:sz w:val="18"/>
          <w:szCs w:val="18"/>
        </w:rPr>
        <w:t xml:space="preserve"> Available at: </w:t>
      </w:r>
      <w:hyperlink r:id="rId7" w:history="1">
        <w:r w:rsidRPr="00167758">
          <w:rPr>
            <w:rStyle w:val="Hyperlink"/>
            <w:rFonts w:ascii="Book Antiqua" w:eastAsiaTheme="majorEastAsia" w:hAnsi="Book Antiqua"/>
            <w:sz w:val="18"/>
            <w:szCs w:val="18"/>
          </w:rPr>
          <w:t>http://www.bazenuns.rs/srpski/napadi-na-novinare</w:t>
        </w:r>
      </w:hyperlink>
      <w:r w:rsidRPr="00167758">
        <w:rPr>
          <w:rStyle w:val="Hyperlink"/>
          <w:rFonts w:ascii="Book Antiqua" w:eastAsiaTheme="majorEastAsia" w:hAnsi="Book Antiqua"/>
          <w:sz w:val="18"/>
          <w:szCs w:val="18"/>
        </w:rPr>
        <w:t>.</w:t>
      </w:r>
    </w:p>
  </w:footnote>
  <w:footnote w:id="7">
    <w:p w:rsidR="0096682F" w:rsidRPr="00A11FCF" w:rsidRDefault="0096682F">
      <w:pPr>
        <w:pStyle w:val="FootnoteText"/>
        <w:rPr>
          <w:rFonts w:ascii="Book Antiqua" w:hAnsi="Book Antiqua"/>
          <w:sz w:val="18"/>
          <w:szCs w:val="18"/>
        </w:rPr>
      </w:pPr>
      <w:r w:rsidRPr="00A11FCF">
        <w:rPr>
          <w:rStyle w:val="FootnoteReference"/>
          <w:rFonts w:ascii="Book Antiqua" w:hAnsi="Book Antiqua"/>
          <w:sz w:val="18"/>
          <w:szCs w:val="18"/>
        </w:rPr>
        <w:footnoteRef/>
      </w:r>
      <w:r w:rsidRPr="00A11FCF">
        <w:rPr>
          <w:rFonts w:ascii="Book Antiqua" w:hAnsi="Book Antiqua"/>
          <w:sz w:val="18"/>
          <w:szCs w:val="18"/>
        </w:rPr>
        <w:t xml:space="preserve"> The cases include </w:t>
      </w:r>
      <w:r>
        <w:rPr>
          <w:rFonts w:ascii="Book Antiqua" w:hAnsi="Book Antiqua"/>
          <w:sz w:val="18"/>
          <w:szCs w:val="18"/>
        </w:rPr>
        <w:t>both complaints submitted by citizens and investigations launched upon own initiative</w:t>
      </w:r>
      <w:r w:rsidRPr="00A11FCF">
        <w:rPr>
          <w:rFonts w:ascii="Book Antiqua" w:hAnsi="Book Antiqua"/>
          <w:sz w:val="18"/>
          <w:szCs w:val="18"/>
        </w:rPr>
        <w:t xml:space="preserve"> in a particular area/department.</w:t>
      </w:r>
    </w:p>
  </w:footnote>
  <w:footnote w:id="8">
    <w:p w:rsidR="0096682F" w:rsidRPr="00A11FCF" w:rsidRDefault="0096682F">
      <w:pPr>
        <w:pStyle w:val="FootnoteText"/>
        <w:rPr>
          <w:rFonts w:ascii="Book Antiqua" w:hAnsi="Book Antiqua"/>
          <w:sz w:val="18"/>
          <w:szCs w:val="18"/>
        </w:rPr>
      </w:pPr>
      <w:r w:rsidRPr="00A11FCF">
        <w:rPr>
          <w:rStyle w:val="FootnoteReference"/>
          <w:rFonts w:ascii="Book Antiqua" w:hAnsi="Book Antiqua"/>
          <w:sz w:val="18"/>
          <w:szCs w:val="18"/>
        </w:rPr>
        <w:footnoteRef/>
      </w:r>
      <w:r w:rsidRPr="00A11FCF">
        <w:rPr>
          <w:rFonts w:ascii="Book Antiqua" w:hAnsi="Book Antiqua"/>
          <w:sz w:val="18"/>
          <w:szCs w:val="18"/>
        </w:rPr>
        <w:t xml:space="preserve"> The same</w:t>
      </w:r>
      <w:r>
        <w:rPr>
          <w:rFonts w:ascii="Book Antiqua" w:hAnsi="Book Antiqua"/>
          <w:sz w:val="18"/>
          <w:szCs w:val="18"/>
        </w:rPr>
        <w:t>.</w:t>
      </w:r>
    </w:p>
  </w:footnote>
  <w:footnote w:id="9">
    <w:p w:rsidR="0096682F" w:rsidRPr="00D31FA9" w:rsidRDefault="0096682F">
      <w:pPr>
        <w:pStyle w:val="FootnoteText"/>
        <w:rPr>
          <w:rFonts w:ascii="Book Antiqua" w:hAnsi="Book Antiqua"/>
          <w:sz w:val="18"/>
          <w:szCs w:val="18"/>
        </w:rPr>
      </w:pPr>
      <w:r w:rsidRPr="00D31FA9">
        <w:rPr>
          <w:rStyle w:val="FootnoteReference"/>
          <w:rFonts w:ascii="Book Antiqua" w:hAnsi="Book Antiqua"/>
          <w:sz w:val="18"/>
          <w:szCs w:val="18"/>
        </w:rPr>
        <w:footnoteRef/>
      </w:r>
      <w:r w:rsidRPr="00D31FA9">
        <w:rPr>
          <w:rFonts w:ascii="Book Antiqua" w:hAnsi="Book Antiqua"/>
          <w:sz w:val="18"/>
          <w:szCs w:val="18"/>
        </w:rPr>
        <w:t xml:space="preserve"> </w:t>
      </w:r>
      <w:r w:rsidRPr="00A11FCF">
        <w:rPr>
          <w:rFonts w:ascii="Book Antiqua" w:hAnsi="Book Antiqua"/>
          <w:sz w:val="18"/>
          <w:szCs w:val="18"/>
        </w:rPr>
        <w:t xml:space="preserve">The cases include </w:t>
      </w:r>
      <w:r>
        <w:rPr>
          <w:rFonts w:ascii="Book Antiqua" w:hAnsi="Book Antiqua"/>
          <w:sz w:val="18"/>
          <w:szCs w:val="18"/>
        </w:rPr>
        <w:t>both complaints submitted by citizens and investigations launched upon own initiative</w:t>
      </w:r>
      <w:r w:rsidRPr="00A11FCF">
        <w:rPr>
          <w:rFonts w:ascii="Book Antiqua" w:hAnsi="Book Antiqua"/>
          <w:sz w:val="18"/>
          <w:szCs w:val="18"/>
        </w:rPr>
        <w:t xml:space="preserve"> in a particular area/department.</w:t>
      </w:r>
    </w:p>
  </w:footnote>
  <w:footnote w:id="10">
    <w:p w:rsidR="0096682F" w:rsidRDefault="0096682F">
      <w:pPr>
        <w:pStyle w:val="FootnoteText"/>
      </w:pPr>
      <w:r w:rsidRPr="00D31FA9">
        <w:rPr>
          <w:rStyle w:val="FootnoteReference"/>
          <w:rFonts w:ascii="Book Antiqua" w:hAnsi="Book Antiqua"/>
          <w:sz w:val="18"/>
          <w:szCs w:val="18"/>
        </w:rPr>
        <w:footnoteRef/>
      </w:r>
      <w:r w:rsidRPr="00D31FA9">
        <w:rPr>
          <w:rFonts w:ascii="Book Antiqua" w:hAnsi="Book Antiqua"/>
          <w:sz w:val="18"/>
          <w:szCs w:val="18"/>
        </w:rPr>
        <w:t xml:space="preserve"> </w:t>
      </w:r>
      <w:r w:rsidRPr="00A11FCF">
        <w:rPr>
          <w:rFonts w:ascii="Book Antiqua" w:hAnsi="Book Antiqua"/>
          <w:sz w:val="18"/>
          <w:szCs w:val="18"/>
        </w:rPr>
        <w:t xml:space="preserve">The cases include </w:t>
      </w:r>
      <w:r>
        <w:rPr>
          <w:rFonts w:ascii="Book Antiqua" w:hAnsi="Book Antiqua"/>
          <w:sz w:val="18"/>
          <w:szCs w:val="18"/>
        </w:rPr>
        <w:t>both complaints submitted by citizens and investigations launched upon own initiative</w:t>
      </w:r>
      <w:r w:rsidRPr="00A11FCF">
        <w:rPr>
          <w:rFonts w:ascii="Book Antiqua" w:hAnsi="Book Antiqua"/>
          <w:sz w:val="18"/>
          <w:szCs w:val="18"/>
        </w:rPr>
        <w:t xml:space="preserve"> in a particular area/department.</w:t>
      </w:r>
    </w:p>
  </w:footnote>
  <w:footnote w:id="11">
    <w:p w:rsidR="0096682F" w:rsidRPr="0090642F" w:rsidRDefault="0096682F">
      <w:pPr>
        <w:pStyle w:val="FootnoteText"/>
        <w:rPr>
          <w:rFonts w:ascii="Book Antiqua" w:hAnsi="Book Antiqua"/>
          <w:sz w:val="18"/>
          <w:szCs w:val="18"/>
        </w:rPr>
      </w:pPr>
      <w:r w:rsidRPr="0090642F">
        <w:rPr>
          <w:rStyle w:val="FootnoteReference"/>
          <w:rFonts w:ascii="Book Antiqua" w:hAnsi="Book Antiqua"/>
          <w:sz w:val="18"/>
          <w:szCs w:val="18"/>
        </w:rPr>
        <w:footnoteRef/>
      </w:r>
      <w:r w:rsidRPr="0090642F">
        <w:rPr>
          <w:rFonts w:ascii="Book Antiqua" w:hAnsi="Book Antiqua"/>
          <w:sz w:val="18"/>
          <w:szCs w:val="18"/>
        </w:rPr>
        <w:t xml:space="preserve"> </w:t>
      </w:r>
      <w:r w:rsidRPr="00A11FCF">
        <w:rPr>
          <w:rFonts w:ascii="Book Antiqua" w:hAnsi="Book Antiqua"/>
          <w:sz w:val="18"/>
          <w:szCs w:val="18"/>
        </w:rPr>
        <w:t xml:space="preserve">The cases include </w:t>
      </w:r>
      <w:r>
        <w:rPr>
          <w:rFonts w:ascii="Book Antiqua" w:hAnsi="Book Antiqua"/>
          <w:sz w:val="18"/>
          <w:szCs w:val="18"/>
        </w:rPr>
        <w:t>both complaints submitted by citizens and investigations launched upon own initiative</w:t>
      </w:r>
      <w:r w:rsidRPr="00A11FCF">
        <w:rPr>
          <w:rFonts w:ascii="Book Antiqua" w:hAnsi="Book Antiqua"/>
          <w:sz w:val="18"/>
          <w:szCs w:val="18"/>
        </w:rPr>
        <w:t xml:space="preserve"> in a particular area/department.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F2B5D"/>
    <w:multiLevelType w:val="hybridMultilevel"/>
    <w:tmpl w:val="83C22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82AAE"/>
    <w:multiLevelType w:val="multilevel"/>
    <w:tmpl w:val="E08847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58E63AFA"/>
    <w:multiLevelType w:val="hybridMultilevel"/>
    <w:tmpl w:val="AAF0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482C51"/>
    <w:multiLevelType w:val="hybridMultilevel"/>
    <w:tmpl w:val="9A9E2B1C"/>
    <w:lvl w:ilvl="0" w:tplc="61402EB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6B77B7"/>
    <w:multiLevelType w:val="hybridMultilevel"/>
    <w:tmpl w:val="EC36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C1"/>
    <w:rsid w:val="00015E53"/>
    <w:rsid w:val="00021B40"/>
    <w:rsid w:val="00032CC2"/>
    <w:rsid w:val="000358AA"/>
    <w:rsid w:val="000368DE"/>
    <w:rsid w:val="00036DC2"/>
    <w:rsid w:val="00040B06"/>
    <w:rsid w:val="000463E2"/>
    <w:rsid w:val="0004764E"/>
    <w:rsid w:val="00053A97"/>
    <w:rsid w:val="0005626D"/>
    <w:rsid w:val="00066069"/>
    <w:rsid w:val="00071CE1"/>
    <w:rsid w:val="0007706E"/>
    <w:rsid w:val="00080371"/>
    <w:rsid w:val="000B1678"/>
    <w:rsid w:val="000B261D"/>
    <w:rsid w:val="000D74A4"/>
    <w:rsid w:val="000E1695"/>
    <w:rsid w:val="000E1D6C"/>
    <w:rsid w:val="000E2F78"/>
    <w:rsid w:val="000F1A5C"/>
    <w:rsid w:val="001026B4"/>
    <w:rsid w:val="00141654"/>
    <w:rsid w:val="00144FC0"/>
    <w:rsid w:val="001472E9"/>
    <w:rsid w:val="00152EDB"/>
    <w:rsid w:val="00167758"/>
    <w:rsid w:val="00173251"/>
    <w:rsid w:val="001A0858"/>
    <w:rsid w:val="001B21C1"/>
    <w:rsid w:val="001C1CCD"/>
    <w:rsid w:val="001C2DCA"/>
    <w:rsid w:val="001C3BCA"/>
    <w:rsid w:val="001D1593"/>
    <w:rsid w:val="001D36DF"/>
    <w:rsid w:val="001F101F"/>
    <w:rsid w:val="001F5D54"/>
    <w:rsid w:val="0020189F"/>
    <w:rsid w:val="00207C59"/>
    <w:rsid w:val="002110AD"/>
    <w:rsid w:val="00215800"/>
    <w:rsid w:val="002214D4"/>
    <w:rsid w:val="002215C2"/>
    <w:rsid w:val="00245A99"/>
    <w:rsid w:val="002460F3"/>
    <w:rsid w:val="00266CC5"/>
    <w:rsid w:val="0027664F"/>
    <w:rsid w:val="00291C02"/>
    <w:rsid w:val="00295256"/>
    <w:rsid w:val="002C0416"/>
    <w:rsid w:val="002C2300"/>
    <w:rsid w:val="002E70B0"/>
    <w:rsid w:val="002F0D09"/>
    <w:rsid w:val="00326DA8"/>
    <w:rsid w:val="00337B33"/>
    <w:rsid w:val="00340803"/>
    <w:rsid w:val="003527C2"/>
    <w:rsid w:val="00353DD2"/>
    <w:rsid w:val="0036178B"/>
    <w:rsid w:val="00363F5E"/>
    <w:rsid w:val="00365B94"/>
    <w:rsid w:val="00380053"/>
    <w:rsid w:val="00390180"/>
    <w:rsid w:val="003B5C57"/>
    <w:rsid w:val="003B626C"/>
    <w:rsid w:val="003C5207"/>
    <w:rsid w:val="003E2C9A"/>
    <w:rsid w:val="003E64A3"/>
    <w:rsid w:val="003E77EA"/>
    <w:rsid w:val="003F1E47"/>
    <w:rsid w:val="003F4702"/>
    <w:rsid w:val="003F69B3"/>
    <w:rsid w:val="004018FF"/>
    <w:rsid w:val="004024C2"/>
    <w:rsid w:val="004109C0"/>
    <w:rsid w:val="004138D3"/>
    <w:rsid w:val="004160B1"/>
    <w:rsid w:val="00434BAF"/>
    <w:rsid w:val="00455F09"/>
    <w:rsid w:val="00457CF6"/>
    <w:rsid w:val="0046140E"/>
    <w:rsid w:val="004666EA"/>
    <w:rsid w:val="00480D60"/>
    <w:rsid w:val="00483035"/>
    <w:rsid w:val="004850AD"/>
    <w:rsid w:val="00494193"/>
    <w:rsid w:val="00495AED"/>
    <w:rsid w:val="00497126"/>
    <w:rsid w:val="0049769D"/>
    <w:rsid w:val="00497A16"/>
    <w:rsid w:val="004A49C3"/>
    <w:rsid w:val="004A7FAC"/>
    <w:rsid w:val="004B2D75"/>
    <w:rsid w:val="004C1C24"/>
    <w:rsid w:val="004C2FF0"/>
    <w:rsid w:val="004E196E"/>
    <w:rsid w:val="004E2E0E"/>
    <w:rsid w:val="004E3CE8"/>
    <w:rsid w:val="004E41DD"/>
    <w:rsid w:val="004F2B0D"/>
    <w:rsid w:val="005010DC"/>
    <w:rsid w:val="00505A47"/>
    <w:rsid w:val="005062E6"/>
    <w:rsid w:val="00506A73"/>
    <w:rsid w:val="00507DAD"/>
    <w:rsid w:val="00522DDE"/>
    <w:rsid w:val="00557AB7"/>
    <w:rsid w:val="00561CAA"/>
    <w:rsid w:val="0059306D"/>
    <w:rsid w:val="005B620E"/>
    <w:rsid w:val="005C303C"/>
    <w:rsid w:val="005C7853"/>
    <w:rsid w:val="005F0A9D"/>
    <w:rsid w:val="005F6C50"/>
    <w:rsid w:val="006012CB"/>
    <w:rsid w:val="00604119"/>
    <w:rsid w:val="00604DEC"/>
    <w:rsid w:val="00610D24"/>
    <w:rsid w:val="00611B2F"/>
    <w:rsid w:val="006207E3"/>
    <w:rsid w:val="00643451"/>
    <w:rsid w:val="00651655"/>
    <w:rsid w:val="00660F52"/>
    <w:rsid w:val="006736C0"/>
    <w:rsid w:val="006811F3"/>
    <w:rsid w:val="006A3826"/>
    <w:rsid w:val="006C6243"/>
    <w:rsid w:val="006C7E2D"/>
    <w:rsid w:val="006D4BD2"/>
    <w:rsid w:val="006D574D"/>
    <w:rsid w:val="006E025B"/>
    <w:rsid w:val="006E072C"/>
    <w:rsid w:val="006E41FC"/>
    <w:rsid w:val="006F3F50"/>
    <w:rsid w:val="00703898"/>
    <w:rsid w:val="0070620F"/>
    <w:rsid w:val="00706D9A"/>
    <w:rsid w:val="00707307"/>
    <w:rsid w:val="00727F17"/>
    <w:rsid w:val="0073210D"/>
    <w:rsid w:val="00742E47"/>
    <w:rsid w:val="007470B3"/>
    <w:rsid w:val="00750244"/>
    <w:rsid w:val="00776F3D"/>
    <w:rsid w:val="007819B5"/>
    <w:rsid w:val="007A6032"/>
    <w:rsid w:val="007B074B"/>
    <w:rsid w:val="007C10BD"/>
    <w:rsid w:val="007C1D21"/>
    <w:rsid w:val="007D4083"/>
    <w:rsid w:val="007F4732"/>
    <w:rsid w:val="007F67FB"/>
    <w:rsid w:val="00812155"/>
    <w:rsid w:val="008243CA"/>
    <w:rsid w:val="00824601"/>
    <w:rsid w:val="00845E44"/>
    <w:rsid w:val="00860D53"/>
    <w:rsid w:val="00881B25"/>
    <w:rsid w:val="00882DCA"/>
    <w:rsid w:val="00885352"/>
    <w:rsid w:val="008868BF"/>
    <w:rsid w:val="00887891"/>
    <w:rsid w:val="00891AAA"/>
    <w:rsid w:val="0089200F"/>
    <w:rsid w:val="00897E27"/>
    <w:rsid w:val="008A5415"/>
    <w:rsid w:val="008B3497"/>
    <w:rsid w:val="008B50A3"/>
    <w:rsid w:val="008B5E1B"/>
    <w:rsid w:val="008D17D2"/>
    <w:rsid w:val="008F3039"/>
    <w:rsid w:val="008F5426"/>
    <w:rsid w:val="00900C8F"/>
    <w:rsid w:val="00900EA8"/>
    <w:rsid w:val="00904C4B"/>
    <w:rsid w:val="0090588B"/>
    <w:rsid w:val="0090642F"/>
    <w:rsid w:val="0091495C"/>
    <w:rsid w:val="009175B9"/>
    <w:rsid w:val="00921051"/>
    <w:rsid w:val="009247FB"/>
    <w:rsid w:val="00931129"/>
    <w:rsid w:val="00932B66"/>
    <w:rsid w:val="00937C4C"/>
    <w:rsid w:val="00946A8B"/>
    <w:rsid w:val="00950621"/>
    <w:rsid w:val="009525C1"/>
    <w:rsid w:val="009611FB"/>
    <w:rsid w:val="0096682F"/>
    <w:rsid w:val="00972F2A"/>
    <w:rsid w:val="00983C45"/>
    <w:rsid w:val="00987056"/>
    <w:rsid w:val="009C62B7"/>
    <w:rsid w:val="009D3B5E"/>
    <w:rsid w:val="009E1FE5"/>
    <w:rsid w:val="009E2AA8"/>
    <w:rsid w:val="009F2295"/>
    <w:rsid w:val="009F4F4B"/>
    <w:rsid w:val="009F6F39"/>
    <w:rsid w:val="009F7A64"/>
    <w:rsid w:val="00A11FCF"/>
    <w:rsid w:val="00A12C55"/>
    <w:rsid w:val="00A13D35"/>
    <w:rsid w:val="00A1418F"/>
    <w:rsid w:val="00A14336"/>
    <w:rsid w:val="00A17C78"/>
    <w:rsid w:val="00A17CE6"/>
    <w:rsid w:val="00A24AF5"/>
    <w:rsid w:val="00A42574"/>
    <w:rsid w:val="00A77E85"/>
    <w:rsid w:val="00A826B1"/>
    <w:rsid w:val="00AA23F5"/>
    <w:rsid w:val="00AA2AA6"/>
    <w:rsid w:val="00AA4C48"/>
    <w:rsid w:val="00AD7B2A"/>
    <w:rsid w:val="00AE7451"/>
    <w:rsid w:val="00AF2767"/>
    <w:rsid w:val="00B167E1"/>
    <w:rsid w:val="00B22668"/>
    <w:rsid w:val="00B24C80"/>
    <w:rsid w:val="00B30DE5"/>
    <w:rsid w:val="00B478C7"/>
    <w:rsid w:val="00B54C43"/>
    <w:rsid w:val="00B626C2"/>
    <w:rsid w:val="00B67E57"/>
    <w:rsid w:val="00B8198B"/>
    <w:rsid w:val="00B87A34"/>
    <w:rsid w:val="00B9072C"/>
    <w:rsid w:val="00BA1932"/>
    <w:rsid w:val="00BA4382"/>
    <w:rsid w:val="00BA47C4"/>
    <w:rsid w:val="00BB2A4C"/>
    <w:rsid w:val="00BB2FE0"/>
    <w:rsid w:val="00BC1B8C"/>
    <w:rsid w:val="00BC24A4"/>
    <w:rsid w:val="00BC57EF"/>
    <w:rsid w:val="00BD1426"/>
    <w:rsid w:val="00BE682B"/>
    <w:rsid w:val="00BF2F74"/>
    <w:rsid w:val="00C03B39"/>
    <w:rsid w:val="00C06496"/>
    <w:rsid w:val="00C17ED7"/>
    <w:rsid w:val="00C31C6D"/>
    <w:rsid w:val="00C4677C"/>
    <w:rsid w:val="00C467F0"/>
    <w:rsid w:val="00C516CD"/>
    <w:rsid w:val="00C5327E"/>
    <w:rsid w:val="00C61C35"/>
    <w:rsid w:val="00C71F55"/>
    <w:rsid w:val="00C81F55"/>
    <w:rsid w:val="00C825F7"/>
    <w:rsid w:val="00C86F54"/>
    <w:rsid w:val="00C95295"/>
    <w:rsid w:val="00CA16A9"/>
    <w:rsid w:val="00CC2A7F"/>
    <w:rsid w:val="00CD0C15"/>
    <w:rsid w:val="00CD3C32"/>
    <w:rsid w:val="00CD3E26"/>
    <w:rsid w:val="00CF1C1A"/>
    <w:rsid w:val="00CF2FF9"/>
    <w:rsid w:val="00CF43A6"/>
    <w:rsid w:val="00CF63C1"/>
    <w:rsid w:val="00D02D2D"/>
    <w:rsid w:val="00D05C90"/>
    <w:rsid w:val="00D11F08"/>
    <w:rsid w:val="00D31A58"/>
    <w:rsid w:val="00D31FA9"/>
    <w:rsid w:val="00D32515"/>
    <w:rsid w:val="00D41C0A"/>
    <w:rsid w:val="00D43E6D"/>
    <w:rsid w:val="00D45051"/>
    <w:rsid w:val="00D81506"/>
    <w:rsid w:val="00D9057D"/>
    <w:rsid w:val="00D959C9"/>
    <w:rsid w:val="00DA2C49"/>
    <w:rsid w:val="00DA69D1"/>
    <w:rsid w:val="00DC1F3B"/>
    <w:rsid w:val="00DC52CF"/>
    <w:rsid w:val="00DF6962"/>
    <w:rsid w:val="00E17DE7"/>
    <w:rsid w:val="00E17E18"/>
    <w:rsid w:val="00E35003"/>
    <w:rsid w:val="00E37453"/>
    <w:rsid w:val="00E45327"/>
    <w:rsid w:val="00E52ECC"/>
    <w:rsid w:val="00E60F09"/>
    <w:rsid w:val="00E65974"/>
    <w:rsid w:val="00E671E6"/>
    <w:rsid w:val="00E71FAE"/>
    <w:rsid w:val="00E83EA3"/>
    <w:rsid w:val="00E95387"/>
    <w:rsid w:val="00EA23C1"/>
    <w:rsid w:val="00EA3045"/>
    <w:rsid w:val="00EA4397"/>
    <w:rsid w:val="00EB38A2"/>
    <w:rsid w:val="00EB53A0"/>
    <w:rsid w:val="00EC0048"/>
    <w:rsid w:val="00EC41C3"/>
    <w:rsid w:val="00ED1C1A"/>
    <w:rsid w:val="00ED2835"/>
    <w:rsid w:val="00F064F7"/>
    <w:rsid w:val="00F11965"/>
    <w:rsid w:val="00F141CC"/>
    <w:rsid w:val="00F15FCA"/>
    <w:rsid w:val="00F16807"/>
    <w:rsid w:val="00F43E23"/>
    <w:rsid w:val="00F52D26"/>
    <w:rsid w:val="00F679EE"/>
    <w:rsid w:val="00F73AEB"/>
    <w:rsid w:val="00F94C55"/>
    <w:rsid w:val="00F97722"/>
    <w:rsid w:val="00FA389A"/>
    <w:rsid w:val="00FA3DF4"/>
    <w:rsid w:val="00FA5A36"/>
    <w:rsid w:val="00FC5213"/>
    <w:rsid w:val="00FD1F13"/>
    <w:rsid w:val="00FD76B0"/>
    <w:rsid w:val="00FD78E6"/>
    <w:rsid w:val="00FE02B4"/>
    <w:rsid w:val="00FE2C52"/>
    <w:rsid w:val="00FF04F4"/>
    <w:rsid w:val="00FF08EF"/>
    <w:rsid w:val="00FF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EEFA9-AD81-453B-B838-9ED86AA8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F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3C1"/>
    <w:pPr>
      <w:ind w:left="720"/>
      <w:contextualSpacing/>
    </w:pPr>
  </w:style>
  <w:style w:type="character" w:customStyle="1" w:styleId="shorttext">
    <w:name w:val="short_text"/>
    <w:basedOn w:val="DefaultParagraphFont"/>
    <w:rsid w:val="00AD7B2A"/>
  </w:style>
  <w:style w:type="paragraph" w:styleId="Header">
    <w:name w:val="header"/>
    <w:basedOn w:val="Normal"/>
    <w:link w:val="HeaderChar"/>
    <w:uiPriority w:val="99"/>
    <w:semiHidden/>
    <w:unhideWhenUsed/>
    <w:rsid w:val="00921051"/>
    <w:pPr>
      <w:tabs>
        <w:tab w:val="center" w:pos="4680"/>
        <w:tab w:val="right" w:pos="9360"/>
      </w:tabs>
      <w:spacing w:after="0"/>
    </w:pPr>
  </w:style>
  <w:style w:type="character" w:customStyle="1" w:styleId="HeaderChar">
    <w:name w:val="Header Char"/>
    <w:basedOn w:val="DefaultParagraphFont"/>
    <w:link w:val="Header"/>
    <w:uiPriority w:val="99"/>
    <w:semiHidden/>
    <w:rsid w:val="00921051"/>
  </w:style>
  <w:style w:type="paragraph" w:styleId="Footer">
    <w:name w:val="footer"/>
    <w:basedOn w:val="Normal"/>
    <w:link w:val="FooterChar"/>
    <w:uiPriority w:val="99"/>
    <w:unhideWhenUsed/>
    <w:rsid w:val="00921051"/>
    <w:pPr>
      <w:tabs>
        <w:tab w:val="center" w:pos="4680"/>
        <w:tab w:val="right" w:pos="9360"/>
      </w:tabs>
      <w:spacing w:after="0"/>
    </w:pPr>
  </w:style>
  <w:style w:type="character" w:customStyle="1" w:styleId="FooterChar">
    <w:name w:val="Footer Char"/>
    <w:basedOn w:val="DefaultParagraphFont"/>
    <w:link w:val="Footer"/>
    <w:uiPriority w:val="99"/>
    <w:rsid w:val="00921051"/>
  </w:style>
  <w:style w:type="paragraph" w:styleId="FootnoteText">
    <w:name w:val="footnote text"/>
    <w:basedOn w:val="Normal"/>
    <w:link w:val="FootnoteTextChar"/>
    <w:uiPriority w:val="99"/>
    <w:semiHidden/>
    <w:unhideWhenUsed/>
    <w:rsid w:val="00EA3045"/>
    <w:pPr>
      <w:spacing w:after="0"/>
    </w:pPr>
    <w:rPr>
      <w:sz w:val="20"/>
      <w:szCs w:val="20"/>
    </w:rPr>
  </w:style>
  <w:style w:type="character" w:customStyle="1" w:styleId="FootnoteTextChar">
    <w:name w:val="Footnote Text Char"/>
    <w:basedOn w:val="DefaultParagraphFont"/>
    <w:link w:val="FootnoteText"/>
    <w:uiPriority w:val="99"/>
    <w:semiHidden/>
    <w:rsid w:val="00EA3045"/>
    <w:rPr>
      <w:sz w:val="20"/>
      <w:szCs w:val="20"/>
    </w:rPr>
  </w:style>
  <w:style w:type="character" w:styleId="FootnoteReference">
    <w:name w:val="footnote reference"/>
    <w:basedOn w:val="DefaultParagraphFont"/>
    <w:uiPriority w:val="99"/>
    <w:semiHidden/>
    <w:unhideWhenUsed/>
    <w:rsid w:val="00EA3045"/>
    <w:rPr>
      <w:vertAlign w:val="superscript"/>
    </w:rPr>
  </w:style>
  <w:style w:type="character" w:styleId="Hyperlink">
    <w:name w:val="Hyperlink"/>
    <w:uiPriority w:val="99"/>
    <w:rsid w:val="00EA3045"/>
    <w:rPr>
      <w:rFonts w:cs="Times New Roman"/>
      <w:color w:val="0000FF"/>
      <w:u w:val="single"/>
    </w:rPr>
  </w:style>
  <w:style w:type="character" w:customStyle="1" w:styleId="alt-edited">
    <w:name w:val="alt-edited"/>
    <w:basedOn w:val="DefaultParagraphFont"/>
    <w:rsid w:val="00337B33"/>
  </w:style>
  <w:style w:type="paragraph" w:styleId="BalloonText">
    <w:name w:val="Balloon Text"/>
    <w:basedOn w:val="Normal"/>
    <w:link w:val="BalloonTextChar"/>
    <w:uiPriority w:val="99"/>
    <w:semiHidden/>
    <w:unhideWhenUsed/>
    <w:rsid w:val="007C1D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D21"/>
    <w:rPr>
      <w:rFonts w:ascii="Tahoma" w:hAnsi="Tahoma" w:cs="Tahoma"/>
      <w:sz w:val="16"/>
      <w:szCs w:val="16"/>
    </w:rPr>
  </w:style>
  <w:style w:type="paragraph" w:styleId="Caption">
    <w:name w:val="caption"/>
    <w:basedOn w:val="Normal"/>
    <w:next w:val="Normal"/>
    <w:uiPriority w:val="99"/>
    <w:qFormat/>
    <w:rsid w:val="00295256"/>
    <w:pPr>
      <w:spacing w:before="160"/>
    </w:pPr>
    <w:rPr>
      <w:rFonts w:ascii="Book Antiqua" w:eastAsia="Calibri" w:hAnsi="Book Antiqua" w:cs="Times New Roman"/>
      <w:b/>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399223">
      <w:bodyDiv w:val="1"/>
      <w:marLeft w:val="0"/>
      <w:marRight w:val="0"/>
      <w:marTop w:val="0"/>
      <w:marBottom w:val="0"/>
      <w:divBdr>
        <w:top w:val="none" w:sz="0" w:space="0" w:color="auto"/>
        <w:left w:val="none" w:sz="0" w:space="0" w:color="auto"/>
        <w:bottom w:val="none" w:sz="0" w:space="0" w:color="auto"/>
        <w:right w:val="none" w:sz="0" w:space="0" w:color="auto"/>
      </w:divBdr>
      <w:divsChild>
        <w:div w:id="905341283">
          <w:marLeft w:val="0"/>
          <w:marRight w:val="0"/>
          <w:marTop w:val="0"/>
          <w:marBottom w:val="0"/>
          <w:divBdr>
            <w:top w:val="none" w:sz="0" w:space="0" w:color="auto"/>
            <w:left w:val="none" w:sz="0" w:space="0" w:color="auto"/>
            <w:bottom w:val="none" w:sz="0" w:space="0" w:color="auto"/>
            <w:right w:val="none" w:sz="0" w:space="0" w:color="auto"/>
          </w:divBdr>
        </w:div>
        <w:div w:id="350955339">
          <w:marLeft w:val="0"/>
          <w:marRight w:val="0"/>
          <w:marTop w:val="0"/>
          <w:marBottom w:val="0"/>
          <w:divBdr>
            <w:top w:val="none" w:sz="0" w:space="0" w:color="auto"/>
            <w:left w:val="none" w:sz="0" w:space="0" w:color="auto"/>
            <w:bottom w:val="none" w:sz="0" w:space="0" w:color="auto"/>
            <w:right w:val="none" w:sz="0" w:space="0" w:color="auto"/>
          </w:divBdr>
        </w:div>
        <w:div w:id="187033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dnevnik.rs/drustvo/penzioneri-traze-da-im-prihodi-prate-inflaciji-28-11-2017" TargetMode="External"/><Relationship Id="rId7" Type="http://schemas.openxmlformats.org/officeDocument/2006/relationships/hyperlink" Target="http://www.bazenuns.rs/srpski/napadi-na-novinare" TargetMode="External"/><Relationship Id="rId2" Type="http://schemas.openxmlformats.org/officeDocument/2006/relationships/hyperlink" Target="http://www.novosti.rs/vesti/srbija.73.html:661885-Svakondevni-horor-kraj-stocnog-trga" TargetMode="External"/><Relationship Id="rId1" Type="http://schemas.openxmlformats.org/officeDocument/2006/relationships/hyperlink" Target="http://www.danas.rs/drustvo.55.html?news_id=363935&amp;title=Sutra+je+me%C4%91unarodni+dan+osoba+sa+invaliditetom" TargetMode="External"/><Relationship Id="rId6" Type="http://schemas.openxmlformats.org/officeDocument/2006/relationships/hyperlink" Target="http://www.savetzastampu.rs/cirilica/vesti/52/2018/01/25/1654/efj_-svi-mediji-da-postuju-odluke-saveta-za-stampu.html" TargetMode="External"/><Relationship Id="rId5" Type="http://schemas.openxmlformats.org/officeDocument/2006/relationships/hyperlink" Target="http://www.savetzastampu.rs/doc/fact-finding-mission-to-serbia-final-statement.pdf" TargetMode="External"/><Relationship Id="rId4" Type="http://schemas.openxmlformats.org/officeDocument/2006/relationships/hyperlink" Target="http://www.mei.gov.rs/upload/documents/eu_dokumenta/non_paper_23_24/non_paper_23_24_novembar_sr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0C69F-9B08-41F4-8CFF-F7F242828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20</Pages>
  <Words>6949</Words>
  <Characters>39611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Radenka Grubacic</dc:creator>
  <cp:lastModifiedBy>Radenka Grubacic</cp:lastModifiedBy>
  <cp:revision>74</cp:revision>
  <cp:lastPrinted>2018-03-29T05:28:00Z</cp:lastPrinted>
  <dcterms:created xsi:type="dcterms:W3CDTF">2018-04-12T10:58:00Z</dcterms:created>
  <dcterms:modified xsi:type="dcterms:W3CDTF">2018-04-16T08:36:00Z</dcterms:modified>
</cp:coreProperties>
</file>