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5B" w:rsidRPr="0016045B" w:rsidRDefault="0016045B" w:rsidP="00EA6E2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ЈАВ</w:t>
      </w:r>
      <w:r w:rsidR="0097219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Н</w:t>
      </w:r>
      <w:r w:rsidR="00BE70C9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A НАБАВКА МАЛЕ ВРЕДНОСТИ БРОЈ 19/18</w:t>
      </w: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 </w:t>
      </w:r>
    </w:p>
    <w:p w:rsidR="002B60B3" w:rsidRPr="002B60B3" w:rsidRDefault="00BE70C9" w:rsidP="002B60B3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  <w:r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eastAsia="ar-SA"/>
        </w:rPr>
        <w:t xml:space="preserve">КАНЦЕЛАРИЈСКИ </w:t>
      </w:r>
      <w:r w:rsidR="0097219B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eastAsia="ar-SA"/>
        </w:rPr>
        <w:t>МАТЕРИЈАЛ</w:t>
      </w:r>
    </w:p>
    <w:p w:rsidR="0016045B" w:rsidRPr="0016045B" w:rsidRDefault="0016045B" w:rsidP="00EA6E2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</w:t>
      </w:r>
      <w:r w:rsidR="00BE70C9">
        <w:rPr>
          <w:rFonts w:ascii="Book Antiqua" w:hAnsi="Book Antiqua"/>
          <w:sz w:val="22"/>
          <w:szCs w:val="22"/>
          <w:lang w:val="sr-Cyrl-CS"/>
        </w:rPr>
        <w:t>а 63. став 2 ЗЈН,  добио следеће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пит</w:t>
      </w:r>
      <w:r w:rsidR="00BE70C9">
        <w:rPr>
          <w:rFonts w:ascii="Book Antiqua" w:hAnsi="Book Antiqua"/>
          <w:sz w:val="22"/>
          <w:szCs w:val="22"/>
          <w:lang w:val="sr-Cyrl-CS"/>
        </w:rPr>
        <w:t>ање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од заинтересованог понуђача:</w:t>
      </w:r>
    </w:p>
    <w:p w:rsidR="0016045B" w:rsidRPr="0016045B" w:rsidRDefault="0016045B" w:rsidP="00EA6E2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2661D0" w:rsidRDefault="0016045B" w:rsidP="002661D0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1:</w:t>
      </w:r>
    </w:p>
    <w:p w:rsidR="002661D0" w:rsidRDefault="002661D0" w:rsidP="002661D0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BE70C9" w:rsidRPr="002661D0" w:rsidRDefault="00BE70C9" w:rsidP="002661D0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>Мислимо да критеријум за оцењивање понуде збир јединичних цена није прихватљив.</w:t>
      </w:r>
    </w:p>
    <w:p w:rsidR="002661D0" w:rsidRPr="002661D0" w:rsidRDefault="00BE70C9" w:rsidP="002661D0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>Једино правично за све понуђаче, како имате оквирне количине, да се помноже јединичне цене и да тако добијете најповољнијег понуђача, као што раде све државне институције. Не знамо зашто је то проблем. Код ретких понуда, где се бодује збир јединичних цена, разлике у цени код понуђача су процентуално 300% до 400%, па Вас питамо да ли је то могуће или је то могуће само у Србији</w:t>
      </w:r>
      <w:r w:rsidR="002661D0">
        <w:rPr>
          <w:rFonts w:ascii="Book Antiqua" w:hAnsi="Book Antiqua"/>
          <w:sz w:val="22"/>
          <w:szCs w:val="22"/>
          <w:lang w:val="en-US"/>
        </w:rPr>
        <w:t>?</w:t>
      </w:r>
      <w:r w:rsidR="002661D0">
        <w:rPr>
          <w:rFonts w:ascii="Book Antiqua" w:hAnsi="Book Antiqua"/>
          <w:sz w:val="22"/>
          <w:szCs w:val="22"/>
          <w:lang w:val="sr-Cyrl-CS"/>
        </w:rPr>
        <w:t xml:space="preserve"> Молимо Вас да размислите о предлогу, јер ћете видети, уколико останете при истом бодовању конкурсне документације, да понуђач који буде изабран са најповољнијом јединичном ценом, када се помножи са Вашим оквирним количинама није најповољнији понуђач.</w:t>
      </w:r>
    </w:p>
    <w:p w:rsidR="00D90885" w:rsidRDefault="00D90885" w:rsidP="0016045B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bookmarkStart w:id="0" w:name="_GoBack"/>
      <w:bookmarkEnd w:id="0"/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Default="0016045B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1</w:t>
      </w:r>
    </w:p>
    <w:p w:rsidR="00AD53D8" w:rsidRPr="0016045B" w:rsidRDefault="00AD53D8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045B" w:rsidRPr="00EA6E2B" w:rsidRDefault="0097219B" w:rsidP="00EA6E2B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  <w:r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Наручилац је Конкурсну документацију припремио у складу са чланом 61. Закона о јавним набавкама </w:t>
      </w:r>
      <w:r w:rsidRPr="004A3104">
        <w:rPr>
          <w:rFonts w:ascii="Book Antiqua" w:hAnsi="Book Antiqua"/>
          <w:sz w:val="22"/>
          <w:szCs w:val="22"/>
          <w:lang w:val="sr-Cyrl-CS"/>
        </w:rPr>
        <w:t xml:space="preserve">(„Сл.гласник РС“, број </w:t>
      </w:r>
      <w:r w:rsidRPr="0071619F">
        <w:rPr>
          <w:rFonts w:ascii="Book Antiqua" w:hAnsi="Book Antiqua"/>
          <w:sz w:val="22"/>
          <w:szCs w:val="22"/>
          <w:lang w:val="sr-Cyrl-CS"/>
        </w:rPr>
        <w:t>бр.124/12, 14/15 и 68/15)</w:t>
      </w:r>
      <w:r>
        <w:rPr>
          <w:rFonts w:ascii="Book Antiqua" w:hAnsi="Book Antiqua"/>
          <w:sz w:val="22"/>
          <w:szCs w:val="22"/>
          <w:lang w:val="sr-Cyrl-CS"/>
        </w:rPr>
        <w:t xml:space="preserve"> у свему руководећи се основним начелима </w:t>
      </w:r>
      <w:r w:rsidR="00EA6E2B">
        <w:rPr>
          <w:rFonts w:ascii="Book Antiqua" w:hAnsi="Book Antiqua"/>
          <w:sz w:val="22"/>
          <w:szCs w:val="22"/>
          <w:lang w:val="sr-Cyrl-CS"/>
        </w:rPr>
        <w:t>Закона о јавним набавкама:</w:t>
      </w:r>
      <w:r>
        <w:rPr>
          <w:rFonts w:ascii="Book Antiqua" w:hAnsi="Book Antiqua"/>
          <w:sz w:val="22"/>
          <w:szCs w:val="22"/>
          <w:lang w:val="sr-Cyrl-CS"/>
        </w:rPr>
        <w:t xml:space="preserve"> </w:t>
      </w:r>
      <w:proofErr w:type="spellStart"/>
      <w:r w:rsidRPr="0097219B">
        <w:rPr>
          <w:rFonts w:ascii="Book Antiqua" w:hAnsi="Book Antiqua"/>
          <w:bCs/>
          <w:sz w:val="22"/>
          <w:szCs w:val="22"/>
        </w:rPr>
        <w:t>Начело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</w:rPr>
        <w:t xml:space="preserve"> </w:t>
      </w:r>
      <w:proofErr w:type="spellStart"/>
      <w:r w:rsidRPr="0097219B">
        <w:rPr>
          <w:rFonts w:ascii="Book Antiqua" w:hAnsi="Book Antiqua"/>
          <w:bCs/>
          <w:sz w:val="22"/>
          <w:szCs w:val="22"/>
        </w:rPr>
        <w:t>ефикасности</w:t>
      </w:r>
      <w:proofErr w:type="spellEnd"/>
      <w:r w:rsidRPr="0097219B">
        <w:rPr>
          <w:rFonts w:ascii="Book Antiqua" w:hAnsi="Book Antiqua"/>
          <w:bCs/>
          <w:sz w:val="22"/>
          <w:szCs w:val="22"/>
        </w:rPr>
        <w:t xml:space="preserve"> и </w:t>
      </w:r>
      <w:proofErr w:type="spellStart"/>
      <w:r w:rsidRPr="0097219B">
        <w:rPr>
          <w:rFonts w:ascii="Book Antiqua" w:hAnsi="Book Antiqua"/>
          <w:bCs/>
          <w:sz w:val="22"/>
          <w:szCs w:val="22"/>
        </w:rPr>
        <w:t>економичности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>
        <w:rPr>
          <w:rFonts w:ascii="Book Antiqua" w:hAnsi="Book Antiqua"/>
          <w:sz w:val="22"/>
          <w:szCs w:val="22"/>
          <w:lang w:val="sr-Cyrl-CS"/>
        </w:rPr>
        <w:t>члан 9</w:t>
      </w:r>
      <w:r w:rsidR="00601569">
        <w:rPr>
          <w:rFonts w:ascii="Book Antiqua" w:hAnsi="Book Antiqua"/>
          <w:sz w:val="22"/>
          <w:szCs w:val="22"/>
          <w:lang w:val="en-US"/>
        </w:rPr>
        <w:t>.</w:t>
      </w:r>
      <w:r w:rsidR="002F4309">
        <w:rPr>
          <w:rFonts w:ascii="Book Antiqua" w:hAnsi="Book Antiqua"/>
          <w:sz w:val="22"/>
          <w:szCs w:val="22"/>
          <w:lang w:val="sr-Cyrl-CS"/>
        </w:rPr>
        <w:t>)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; </w:t>
      </w:r>
      <w:proofErr w:type="spellStart"/>
      <w:r w:rsidRPr="0097219B">
        <w:rPr>
          <w:rFonts w:ascii="Book Antiqua" w:hAnsi="Book Antiqua"/>
          <w:bCs/>
          <w:sz w:val="22"/>
          <w:szCs w:val="22"/>
          <w:lang w:val="en-US"/>
        </w:rPr>
        <w:t>Начело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 w:rsidRPr="0097219B">
        <w:rPr>
          <w:rFonts w:ascii="Book Antiqua" w:hAnsi="Book Antiqua"/>
          <w:bCs/>
          <w:sz w:val="22"/>
          <w:szCs w:val="22"/>
          <w:lang w:val="en-US"/>
        </w:rPr>
        <w:t>обезбеђивања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 w:rsidRPr="0097219B">
        <w:rPr>
          <w:rFonts w:ascii="Book Antiqua" w:hAnsi="Book Antiqua"/>
          <w:bCs/>
          <w:sz w:val="22"/>
          <w:szCs w:val="22"/>
          <w:lang w:val="en-US"/>
        </w:rPr>
        <w:t>конкуренције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>
        <w:rPr>
          <w:rFonts w:ascii="Book Antiqua" w:hAnsi="Book Antiqua"/>
          <w:bCs/>
          <w:sz w:val="22"/>
          <w:szCs w:val="22"/>
          <w:lang w:val="sr-Cyrl-CS"/>
        </w:rPr>
        <w:t>члан 10</w:t>
      </w:r>
      <w:r w:rsidR="00601569">
        <w:rPr>
          <w:rFonts w:ascii="Book Antiqua" w:hAnsi="Book Antiqua"/>
          <w:bCs/>
          <w:sz w:val="22"/>
          <w:szCs w:val="22"/>
          <w:lang w:val="en-US"/>
        </w:rPr>
        <w:t>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;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Начело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транспарентности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поступка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јавне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набавке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 w:rsidR="00EA6E2B">
        <w:rPr>
          <w:rFonts w:ascii="Book Antiqua" w:hAnsi="Book Antiqua"/>
          <w:bCs/>
          <w:sz w:val="22"/>
          <w:szCs w:val="22"/>
          <w:lang w:val="sr-Cyrl-CS"/>
        </w:rPr>
        <w:t>члан 11</w:t>
      </w:r>
      <w:r w:rsidR="00601569">
        <w:rPr>
          <w:rFonts w:ascii="Book Antiqua" w:hAnsi="Book Antiqua"/>
          <w:bCs/>
          <w:sz w:val="22"/>
          <w:szCs w:val="22"/>
          <w:lang w:val="en-US"/>
        </w:rPr>
        <w:t>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; </w:t>
      </w:r>
      <w:proofErr w:type="spellStart"/>
      <w:r w:rsidRPr="0097219B">
        <w:rPr>
          <w:rFonts w:ascii="Book Antiqua" w:hAnsi="Book Antiqua"/>
          <w:bCs/>
          <w:sz w:val="22"/>
          <w:szCs w:val="22"/>
          <w:lang w:val="en-US"/>
        </w:rPr>
        <w:t>Начело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 w:rsidRPr="0097219B">
        <w:rPr>
          <w:rFonts w:ascii="Book Antiqua" w:hAnsi="Book Antiqua"/>
          <w:bCs/>
          <w:sz w:val="22"/>
          <w:szCs w:val="22"/>
          <w:lang w:val="en-US"/>
        </w:rPr>
        <w:t>једнакости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 w:rsidRPr="0097219B">
        <w:rPr>
          <w:rFonts w:ascii="Book Antiqua" w:hAnsi="Book Antiqua"/>
          <w:bCs/>
          <w:sz w:val="22"/>
          <w:szCs w:val="22"/>
          <w:lang w:val="en-US"/>
        </w:rPr>
        <w:t>понуђача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 w:rsidR="00EA6E2B">
        <w:rPr>
          <w:rFonts w:ascii="Book Antiqua" w:hAnsi="Book Antiqua"/>
          <w:bCs/>
          <w:sz w:val="22"/>
          <w:szCs w:val="22"/>
          <w:lang w:val="sr-Cyrl-CS"/>
        </w:rPr>
        <w:t>члан 12</w:t>
      </w:r>
      <w:r w:rsidR="00601569">
        <w:rPr>
          <w:rFonts w:ascii="Book Antiqua" w:hAnsi="Book Antiqua"/>
          <w:bCs/>
          <w:sz w:val="22"/>
          <w:szCs w:val="22"/>
          <w:lang w:val="en-US"/>
        </w:rPr>
        <w:t>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 и</w:t>
      </w:r>
      <w:r w:rsidRPr="0097219B">
        <w:rPr>
          <w:rFonts w:ascii="Book Antiqua" w:hAnsi="Book Antiqua"/>
          <w:bCs/>
          <w:sz w:val="22"/>
          <w:szCs w:val="22"/>
          <w:lang w:val="sr-Cyrl-C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Начело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заштите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животне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средине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и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обезбеђивања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енергетске</w:t>
      </w:r>
      <w:proofErr w:type="spellEnd"/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bCs/>
          <w:sz w:val="22"/>
          <w:szCs w:val="22"/>
          <w:lang w:val="en-US"/>
        </w:rPr>
        <w:t>ефикасности</w:t>
      </w:r>
      <w:proofErr w:type="spellEnd"/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 w:rsidR="00EA6E2B">
        <w:rPr>
          <w:rFonts w:ascii="Book Antiqua" w:hAnsi="Book Antiqua"/>
          <w:bCs/>
          <w:sz w:val="22"/>
          <w:szCs w:val="22"/>
          <w:lang w:val="sr-Cyrl-CS"/>
        </w:rPr>
        <w:t>члан 13.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).</w:t>
      </w:r>
    </w:p>
    <w:p w:rsid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2661D0" w:rsidRDefault="002661D0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2661D0" w:rsidRDefault="002661D0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2661D0" w:rsidRPr="0016045B" w:rsidRDefault="002661D0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ab/>
        <w:t>КОМИСИЈА ЗА ЈАВНУ НАБАВКУ</w:t>
      </w:r>
    </w:p>
    <w:p w:rsidR="003751CE" w:rsidRPr="0016045B" w:rsidRDefault="003751CE">
      <w:pPr>
        <w:rPr>
          <w:lang w:val="sr-Cyrl-CS"/>
        </w:rPr>
      </w:pPr>
    </w:p>
    <w:sectPr w:rsidR="003751CE" w:rsidRPr="0016045B" w:rsidSect="0097219B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94D" w:rsidRDefault="00A6094D">
      <w:r>
        <w:separator/>
      </w:r>
    </w:p>
  </w:endnote>
  <w:endnote w:type="continuationSeparator" w:id="0">
    <w:p w:rsidR="00A6094D" w:rsidRDefault="00A6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19B" w:rsidRPr="00AE42ED" w:rsidRDefault="0097219B" w:rsidP="0097219B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97219B" w:rsidRPr="00AE42ED" w:rsidRDefault="0097219B" w:rsidP="0097219B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97219B" w:rsidRPr="00AE42ED" w:rsidRDefault="0097219B" w:rsidP="0097219B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97219B" w:rsidRPr="00AB48FD" w:rsidRDefault="0097219B" w:rsidP="0097219B">
    <w:pPr>
      <w:pStyle w:val="Footer"/>
      <w:rPr>
        <w:lang w:val="ru-RU"/>
      </w:rPr>
    </w:pPr>
  </w:p>
  <w:p w:rsidR="0097219B" w:rsidRPr="00AE42ED" w:rsidRDefault="0097219B" w:rsidP="0097219B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19B" w:rsidRPr="00AB48FD" w:rsidRDefault="0097219B" w:rsidP="0097219B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97219B" w:rsidRPr="00AE42ED" w:rsidRDefault="0097219B" w:rsidP="0097219B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97219B" w:rsidRPr="00AE42ED" w:rsidRDefault="0097219B" w:rsidP="0097219B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97219B" w:rsidRPr="00AB48FD" w:rsidRDefault="0097219B" w:rsidP="0097219B">
    <w:pPr>
      <w:pStyle w:val="Footer"/>
      <w:rPr>
        <w:lang w:val="ru-RU"/>
      </w:rPr>
    </w:pPr>
  </w:p>
  <w:p w:rsidR="0097219B" w:rsidRPr="00AB48FD" w:rsidRDefault="0097219B" w:rsidP="0097219B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94D" w:rsidRDefault="00A6094D">
      <w:r>
        <w:separator/>
      </w:r>
    </w:p>
  </w:footnote>
  <w:footnote w:type="continuationSeparator" w:id="0">
    <w:p w:rsidR="00A6094D" w:rsidRDefault="00A60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97219B" w:rsidRPr="000B02C5" w:rsidTr="0097219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97219B" w:rsidRPr="003F704A" w:rsidTr="0097219B">
            <w:trPr>
              <w:trHeight w:val="1518"/>
            </w:trPr>
            <w:tc>
              <w:tcPr>
                <w:tcW w:w="3392" w:type="dxa"/>
              </w:tcPr>
              <w:p w:rsidR="0097219B" w:rsidRPr="003F704A" w:rsidRDefault="0097219B" w:rsidP="0097219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 w:rsidR="0069616C">
                  <w:fldChar w:fldCharType="begin"/>
                </w:r>
                <w:r w:rsidR="0069616C">
                  <w:instrText xml:space="preserve"> INCLUDEPICTURE  "http://we2.cekos.com/ce/faces/servlet/gifimage?07797801-06.gif" \* MERGEFORMATINET </w:instrText>
                </w:r>
                <w:r w:rsidR="0069616C">
                  <w:fldChar w:fldCharType="separate"/>
                </w:r>
                <w:r w:rsidR="00244119">
                  <w:fldChar w:fldCharType="begin"/>
                </w:r>
                <w:r w:rsidR="00244119">
                  <w:instrText xml:space="preserve"> INCLUDEPICTURE  "http://we2.cekos.com/ce/faces/servlet/gifimage?07797801-06.gif" \* MERGEFORMATINET </w:instrText>
                </w:r>
                <w:r w:rsidR="00244119">
                  <w:fldChar w:fldCharType="separate"/>
                </w:r>
                <w:r w:rsidR="001A2C08">
                  <w:fldChar w:fldCharType="begin"/>
                </w:r>
                <w:r w:rsidR="001A2C08">
                  <w:instrText xml:space="preserve"> INCLUDEPICTURE  "http://we2.cekos.com/ce/faces/servlet/gifimage?07797801-06.gif" \* MERGEFORMATINET </w:instrText>
                </w:r>
                <w:r w:rsidR="001A2C08">
                  <w:fldChar w:fldCharType="separate"/>
                </w:r>
                <w:r w:rsidR="006B08DB">
                  <w:fldChar w:fldCharType="begin"/>
                </w:r>
                <w:r w:rsidR="006B08DB">
                  <w:instrText xml:space="preserve"> INCLUDEPICTURE  "http://we2.cekos.com/ce/faces/servlet/gifimage?07797801-06.gif" \* MERGEFORMATINET </w:instrText>
                </w:r>
                <w:r w:rsidR="006B08DB">
                  <w:fldChar w:fldCharType="separate"/>
                </w:r>
                <w:r w:rsidR="00DA35D0">
                  <w:fldChar w:fldCharType="begin"/>
                </w:r>
                <w:r w:rsidR="00DA35D0">
                  <w:instrText xml:space="preserve"> INCLUDEPICTURE  "http://we2.cekos.com/ce/faces/servlet/gifimage?07797801-06.gif" \* MERGEFORMATINET </w:instrText>
                </w:r>
                <w:r w:rsidR="00DA35D0">
                  <w:fldChar w:fldCharType="separate"/>
                </w:r>
                <w:r w:rsidR="00A6094D">
                  <w:fldChar w:fldCharType="begin"/>
                </w:r>
                <w:r w:rsidR="00A6094D">
                  <w:instrText xml:space="preserve"> </w:instrText>
                </w:r>
                <w:r w:rsidR="00A6094D">
                  <w:instrText>INCLUDEPICTURE  "http://we2.cekos.com/ce/faces/servlet/gifimage?07797801-06.gif" \* MERGEFORMATINET</w:instrText>
                </w:r>
                <w:r w:rsidR="00A6094D">
                  <w:instrText xml:space="preserve"> </w:instrText>
                </w:r>
                <w:r w:rsidR="00A6094D">
                  <w:fldChar w:fldCharType="separate"/>
                </w:r>
                <w:r w:rsidR="00A6094D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75pt;height:74.25pt">
                      <v:imagedata r:id="rId1" r:href="rId2"/>
                    </v:shape>
                  </w:pict>
                </w:r>
                <w:r w:rsidR="00A6094D">
                  <w:fldChar w:fldCharType="end"/>
                </w:r>
                <w:r w:rsidR="00DA35D0">
                  <w:fldChar w:fldCharType="end"/>
                </w:r>
                <w:r w:rsidR="006B08DB">
                  <w:fldChar w:fldCharType="end"/>
                </w:r>
                <w:r w:rsidR="001A2C08">
                  <w:fldChar w:fldCharType="end"/>
                </w:r>
                <w:r w:rsidR="00244119">
                  <w:fldChar w:fldCharType="end"/>
                </w:r>
                <w:r w:rsidR="0069616C"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 w:rsidRPr="003F704A">
                  <w:fldChar w:fldCharType="end"/>
                </w:r>
              </w:p>
            </w:tc>
          </w:tr>
          <w:tr w:rsidR="0097219B" w:rsidRPr="003F704A" w:rsidTr="0097219B">
            <w:trPr>
              <w:trHeight w:val="1799"/>
            </w:trPr>
            <w:tc>
              <w:tcPr>
                <w:tcW w:w="3392" w:type="dxa"/>
              </w:tcPr>
              <w:p w:rsidR="0097219B" w:rsidRPr="003F704A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97219B" w:rsidRPr="003F704A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97219B" w:rsidRPr="003F704A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97219B" w:rsidRPr="003F704A" w:rsidRDefault="00BE70C9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215-240</w:t>
                </w:r>
                <w:r w:rsidR="0097219B"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18</w:t>
                </w:r>
              </w:p>
              <w:p w:rsidR="0097219B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97219B" w:rsidRDefault="0097219B" w:rsidP="0097219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97219B" w:rsidRPr="00E22A3B" w:rsidRDefault="0097219B" w:rsidP="0097219B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</w:pPr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 w:rsidR="00BE70C9"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16025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BE70C9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18.5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201</w:t>
                </w:r>
                <w:r w:rsidR="00BE70C9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8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.</w:t>
                </w:r>
              </w:p>
            </w:tc>
          </w:tr>
        </w:tbl>
        <w:p w:rsidR="0097219B" w:rsidRDefault="0097219B" w:rsidP="0097219B"/>
      </w:tc>
      <w:tc>
        <w:tcPr>
          <w:tcW w:w="2736" w:type="dxa"/>
          <w:shd w:val="clear" w:color="auto" w:fill="auto"/>
        </w:tcPr>
        <w:p w:rsidR="0097219B" w:rsidRDefault="0097219B" w:rsidP="0097219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97219B" w:rsidRPr="000B02C5" w:rsidRDefault="0097219B" w:rsidP="0097219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Pr="000B02C5">
            <w:rPr>
              <w:rFonts w:ascii="Book Antiqua" w:hAnsi="Book Antiqua"/>
              <w:noProof/>
              <w:spacing w:val="6"/>
              <w:sz w:val="22"/>
              <w:szCs w:val="22"/>
              <w:lang w:val="sr-Latn-RS" w:eastAsia="sr-Latn-R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97219B" w:rsidRPr="00514139" w:rsidRDefault="0097219B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145159"/>
    <w:rsid w:val="0016045B"/>
    <w:rsid w:val="00197690"/>
    <w:rsid w:val="001A2C08"/>
    <w:rsid w:val="001C112B"/>
    <w:rsid w:val="001C4C94"/>
    <w:rsid w:val="002413D7"/>
    <w:rsid w:val="00244119"/>
    <w:rsid w:val="002661D0"/>
    <w:rsid w:val="00277C1C"/>
    <w:rsid w:val="002B60B3"/>
    <w:rsid w:val="002F4309"/>
    <w:rsid w:val="003751CE"/>
    <w:rsid w:val="003E2043"/>
    <w:rsid w:val="00436DA3"/>
    <w:rsid w:val="004E0A52"/>
    <w:rsid w:val="00583482"/>
    <w:rsid w:val="00601569"/>
    <w:rsid w:val="0069616C"/>
    <w:rsid w:val="006B08DB"/>
    <w:rsid w:val="006C4B03"/>
    <w:rsid w:val="006E2A94"/>
    <w:rsid w:val="006E35E6"/>
    <w:rsid w:val="006E44DE"/>
    <w:rsid w:val="00863383"/>
    <w:rsid w:val="0097219B"/>
    <w:rsid w:val="009E6F7F"/>
    <w:rsid w:val="00A00214"/>
    <w:rsid w:val="00A06459"/>
    <w:rsid w:val="00A21D95"/>
    <w:rsid w:val="00A54D33"/>
    <w:rsid w:val="00A6094D"/>
    <w:rsid w:val="00A90430"/>
    <w:rsid w:val="00AA219D"/>
    <w:rsid w:val="00AD53D8"/>
    <w:rsid w:val="00B078E3"/>
    <w:rsid w:val="00B867EE"/>
    <w:rsid w:val="00BE38A3"/>
    <w:rsid w:val="00BE70C9"/>
    <w:rsid w:val="00C44E71"/>
    <w:rsid w:val="00CC6542"/>
    <w:rsid w:val="00D06F59"/>
    <w:rsid w:val="00D223AC"/>
    <w:rsid w:val="00D90885"/>
    <w:rsid w:val="00D97B28"/>
    <w:rsid w:val="00DA35D0"/>
    <w:rsid w:val="00DD3C48"/>
    <w:rsid w:val="00DF56E4"/>
    <w:rsid w:val="00E657B0"/>
    <w:rsid w:val="00EA6E2B"/>
    <w:rsid w:val="00EA7284"/>
    <w:rsid w:val="00E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415C788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Zorica Zelen</cp:lastModifiedBy>
  <cp:revision>3</cp:revision>
  <cp:lastPrinted>2016-09-02T10:48:00Z</cp:lastPrinted>
  <dcterms:created xsi:type="dcterms:W3CDTF">2018-05-16T10:48:00Z</dcterms:created>
  <dcterms:modified xsi:type="dcterms:W3CDTF">2018-05-18T08:22:00Z</dcterms:modified>
</cp:coreProperties>
</file>