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2EDAD" w14:textId="6B800FB2" w:rsidR="0000405E" w:rsidRPr="00FF2474" w:rsidRDefault="0000405E" w:rsidP="0000405E">
      <w:pPr>
        <w:jc w:val="both"/>
        <w:rPr>
          <w:rFonts w:ascii="Book Antiqua" w:hAnsi="Book Antiqua"/>
          <w:sz w:val="22"/>
          <w:szCs w:val="22"/>
          <w:lang w:val="sr-Cyrl-RS"/>
        </w:rPr>
      </w:pPr>
      <w:r w:rsidRPr="00FF2474">
        <w:rPr>
          <w:rFonts w:ascii="Book Antiqua" w:hAnsi="Book Antiqua"/>
          <w:sz w:val="22"/>
          <w:szCs w:val="22"/>
          <w:lang w:val="sr-Cyrl-RS"/>
        </w:rPr>
        <w:t xml:space="preserve">На основу члана 138. став 1. Устава Републике Србије („Сл. гласник РС“ бр. 98/06) и чланова 1. став 1. и 31. став 2. Закона о Заштитнику грађана („Сл. гласник РС“ бр. 79/05 и 54/07) у поступку контроле законитости и правилности рада </w:t>
      </w:r>
      <w:r w:rsidRPr="00FF2474">
        <w:rPr>
          <w:rFonts w:ascii="Book Antiqua" w:hAnsi="Book Antiqua"/>
          <w:i/>
          <w:sz w:val="22"/>
          <w:szCs w:val="22"/>
          <w:lang w:val="sr-Cyrl-RS"/>
        </w:rPr>
        <w:t>Општин</w:t>
      </w:r>
      <w:r w:rsidR="00CB0352">
        <w:rPr>
          <w:rFonts w:ascii="Book Antiqua" w:hAnsi="Book Antiqua"/>
          <w:i/>
          <w:sz w:val="22"/>
          <w:szCs w:val="22"/>
          <w:lang w:val="sr-Cyrl-RS"/>
        </w:rPr>
        <w:t>е Осечина</w:t>
      </w:r>
      <w:r w:rsidRPr="00FF2474">
        <w:rPr>
          <w:rFonts w:ascii="Book Antiqua" w:hAnsi="Book Antiqua"/>
          <w:sz w:val="22"/>
          <w:szCs w:val="22"/>
          <w:lang w:val="sr-Cyrl-RS"/>
        </w:rPr>
        <w:t xml:space="preserve">, по притужби </w:t>
      </w:r>
      <w:r w:rsidR="00793470">
        <w:rPr>
          <w:rFonts w:ascii="Book Antiqua" w:hAnsi="Book Antiqua"/>
          <w:sz w:val="22"/>
          <w:szCs w:val="22"/>
          <w:lang w:val="sr-Cyrl-RS"/>
        </w:rPr>
        <w:t>О.</w:t>
      </w:r>
      <w:r w:rsidR="00CB0352">
        <w:rPr>
          <w:rFonts w:ascii="Book Antiqua" w:hAnsi="Book Antiqua"/>
          <w:sz w:val="22"/>
          <w:szCs w:val="22"/>
          <w:lang w:val="sr-Cyrl-RS"/>
        </w:rPr>
        <w:t xml:space="preserve"> В</w:t>
      </w:r>
      <w:r w:rsidR="00793470">
        <w:rPr>
          <w:rFonts w:ascii="Book Antiqua" w:hAnsi="Book Antiqua"/>
          <w:sz w:val="22"/>
          <w:szCs w:val="22"/>
          <w:lang w:val="sr-Cyrl-RS"/>
        </w:rPr>
        <w:t>.</w:t>
      </w:r>
      <w:bookmarkStart w:id="0" w:name="_GoBack"/>
      <w:bookmarkEnd w:id="0"/>
      <w:r w:rsidR="00CB0352">
        <w:rPr>
          <w:rFonts w:ascii="Book Antiqua" w:hAnsi="Book Antiqua"/>
          <w:sz w:val="22"/>
          <w:szCs w:val="22"/>
          <w:lang w:val="sr-Cyrl-RS"/>
        </w:rPr>
        <w:t>, из Београда</w:t>
      </w:r>
      <w:r w:rsidRPr="00FF2474">
        <w:rPr>
          <w:rFonts w:ascii="Book Antiqua" w:hAnsi="Book Antiqua"/>
          <w:kern w:val="36"/>
          <w:sz w:val="22"/>
          <w:lang w:val="sr-Cyrl-RS"/>
        </w:rPr>
        <w:t xml:space="preserve">, </w:t>
      </w:r>
      <w:r w:rsidRPr="00FF2474">
        <w:rPr>
          <w:rFonts w:ascii="Book Antiqua" w:hAnsi="Book Antiqua"/>
          <w:sz w:val="22"/>
          <w:szCs w:val="22"/>
          <w:lang w:val="sr-Cyrl-RS"/>
        </w:rPr>
        <w:t xml:space="preserve">Заштитник грађана </w:t>
      </w:r>
    </w:p>
    <w:p w14:paraId="44858A22" w14:textId="77777777" w:rsidR="00F019FA" w:rsidRPr="00FF2474" w:rsidRDefault="00F019FA" w:rsidP="0000405E">
      <w:pPr>
        <w:jc w:val="both"/>
        <w:rPr>
          <w:rFonts w:ascii="Book Antiqua" w:hAnsi="Book Antiqua"/>
          <w:sz w:val="16"/>
          <w:szCs w:val="16"/>
          <w:lang w:val="sr-Cyrl-RS"/>
        </w:rPr>
      </w:pPr>
    </w:p>
    <w:p w14:paraId="4A861840" w14:textId="77777777" w:rsidR="004A6592" w:rsidRPr="00FF2474" w:rsidRDefault="004A6592" w:rsidP="004A6592">
      <w:pPr>
        <w:rPr>
          <w:rFonts w:ascii="Book Antiqua" w:hAnsi="Book Antiqua"/>
          <w:b/>
          <w:sz w:val="22"/>
          <w:szCs w:val="22"/>
          <w:lang w:val="sr-Cyrl-RS"/>
        </w:rPr>
      </w:pPr>
    </w:p>
    <w:p w14:paraId="40B3B89F" w14:textId="77777777" w:rsidR="00164342" w:rsidRPr="00FF2474" w:rsidRDefault="004A6592" w:rsidP="00164342">
      <w:pPr>
        <w:tabs>
          <w:tab w:val="left" w:pos="3900"/>
        </w:tabs>
        <w:rPr>
          <w:rFonts w:ascii="Book Antiqua" w:hAnsi="Book Antiqua"/>
          <w:b/>
          <w:sz w:val="22"/>
          <w:szCs w:val="22"/>
          <w:lang w:val="sr-Cyrl-RS"/>
        </w:rPr>
      </w:pPr>
      <w:r w:rsidRPr="00FF2474">
        <w:rPr>
          <w:rFonts w:ascii="Book Antiqua" w:hAnsi="Book Antiqua"/>
          <w:b/>
          <w:sz w:val="22"/>
          <w:szCs w:val="22"/>
          <w:lang w:val="sr-Cyrl-RS"/>
        </w:rPr>
        <w:tab/>
        <w:t xml:space="preserve">У Т В Р Ђ У Ј Е </w:t>
      </w:r>
    </w:p>
    <w:p w14:paraId="52111CCE" w14:textId="77777777" w:rsidR="00F019FA" w:rsidRPr="00FF2474" w:rsidRDefault="00F019FA" w:rsidP="00F019FA">
      <w:pPr>
        <w:tabs>
          <w:tab w:val="left" w:pos="3900"/>
        </w:tabs>
        <w:spacing w:line="120" w:lineRule="auto"/>
        <w:rPr>
          <w:rFonts w:ascii="Book Antiqua" w:hAnsi="Book Antiqua"/>
          <w:b/>
          <w:sz w:val="22"/>
          <w:szCs w:val="22"/>
          <w:lang w:val="sr-Cyrl-RS"/>
        </w:rPr>
      </w:pPr>
    </w:p>
    <w:p w14:paraId="2E8DE5CE" w14:textId="77777777" w:rsidR="00164342" w:rsidRPr="00FF2474" w:rsidRDefault="00164342" w:rsidP="00F019FA">
      <w:pPr>
        <w:tabs>
          <w:tab w:val="left" w:pos="3900"/>
        </w:tabs>
        <w:spacing w:line="120" w:lineRule="auto"/>
        <w:rPr>
          <w:rFonts w:ascii="Book Antiqua" w:hAnsi="Book Antiqua"/>
          <w:b/>
          <w:sz w:val="22"/>
          <w:szCs w:val="22"/>
          <w:lang w:val="sr-Cyrl-RS"/>
        </w:rPr>
      </w:pPr>
    </w:p>
    <w:p w14:paraId="638C8889" w14:textId="0747D229" w:rsidR="00CB0352" w:rsidRDefault="00A67618" w:rsidP="00164342">
      <w:pPr>
        <w:tabs>
          <w:tab w:val="left" w:pos="0"/>
        </w:tabs>
        <w:jc w:val="both"/>
        <w:rPr>
          <w:rFonts w:ascii="Book Antiqua" w:hAnsi="Book Antiqua"/>
          <w:b/>
          <w:sz w:val="22"/>
          <w:szCs w:val="22"/>
          <w:lang w:val="sr-Cyrl-RS"/>
        </w:rPr>
      </w:pPr>
      <w:r w:rsidRPr="00FF2474">
        <w:rPr>
          <w:rFonts w:ascii="Book Antiqua" w:hAnsi="Book Antiqua"/>
          <w:b/>
          <w:i/>
          <w:sz w:val="22"/>
          <w:szCs w:val="22"/>
          <w:lang w:val="sr-Cyrl-RS"/>
        </w:rPr>
        <w:t>Општин</w:t>
      </w:r>
      <w:r>
        <w:rPr>
          <w:rFonts w:ascii="Book Antiqua" w:hAnsi="Book Antiqua"/>
          <w:b/>
          <w:i/>
          <w:sz w:val="22"/>
          <w:szCs w:val="22"/>
          <w:lang w:val="sr-Cyrl-RS"/>
        </w:rPr>
        <w:t xml:space="preserve">а Осечина </w:t>
      </w:r>
      <w:r w:rsidRPr="00FF2474">
        <w:rPr>
          <w:rFonts w:ascii="Book Antiqua" w:hAnsi="Book Antiqua"/>
          <w:b/>
          <w:sz w:val="22"/>
          <w:szCs w:val="22"/>
          <w:lang w:val="sr-Cyrl-RS"/>
        </w:rPr>
        <w:t xml:space="preserve">начинила је пропуст у раду јер </w:t>
      </w:r>
      <w:r w:rsidR="00B80B34">
        <w:rPr>
          <w:rFonts w:ascii="Book Antiqua" w:hAnsi="Book Antiqua"/>
          <w:b/>
          <w:sz w:val="22"/>
          <w:szCs w:val="22"/>
          <w:lang w:val="sr-Cyrl-RS"/>
        </w:rPr>
        <w:t>је</w:t>
      </w:r>
      <w:r w:rsidR="00845FE9">
        <w:rPr>
          <w:rFonts w:ascii="Book Antiqua" w:hAnsi="Book Antiqua"/>
          <w:b/>
          <w:sz w:val="22"/>
          <w:szCs w:val="22"/>
          <w:lang w:val="sr-Cyrl-RS"/>
        </w:rPr>
        <w:t xml:space="preserve"> код притужиље створила очекив</w:t>
      </w:r>
      <w:r w:rsidR="00054A36">
        <w:rPr>
          <w:rFonts w:ascii="Book Antiqua" w:hAnsi="Book Antiqua"/>
          <w:b/>
          <w:sz w:val="22"/>
          <w:szCs w:val="22"/>
          <w:lang w:val="sr-Cyrl-RS"/>
        </w:rPr>
        <w:t>ањ</w:t>
      </w:r>
      <w:r w:rsidR="00845FE9">
        <w:rPr>
          <w:rFonts w:ascii="Book Antiqua" w:hAnsi="Book Antiqua"/>
          <w:b/>
          <w:sz w:val="22"/>
          <w:szCs w:val="22"/>
          <w:lang w:val="sr-Cyrl-RS"/>
        </w:rPr>
        <w:t>е</w:t>
      </w:r>
      <w:r>
        <w:rPr>
          <w:rFonts w:ascii="Book Antiqua" w:hAnsi="Book Antiqua"/>
          <w:b/>
          <w:sz w:val="22"/>
          <w:szCs w:val="22"/>
          <w:lang w:val="sr-Cyrl-RS"/>
        </w:rPr>
        <w:t xml:space="preserve"> да ће </w:t>
      </w:r>
      <w:r w:rsidR="00845FE9">
        <w:rPr>
          <w:rFonts w:ascii="Book Antiqua" w:hAnsi="Book Antiqua"/>
          <w:b/>
          <w:sz w:val="22"/>
          <w:szCs w:val="22"/>
          <w:lang w:val="sr-Cyrl-RS"/>
        </w:rPr>
        <w:t xml:space="preserve">јој </w:t>
      </w:r>
      <w:r w:rsidR="00B80B34">
        <w:rPr>
          <w:rFonts w:ascii="Book Antiqua" w:hAnsi="Book Antiqua"/>
          <w:b/>
          <w:sz w:val="22"/>
          <w:szCs w:val="22"/>
          <w:lang w:val="sr-Cyrl-RS"/>
        </w:rPr>
        <w:t xml:space="preserve">накнада за заузето земљиште након санације корита реке Јадар </w:t>
      </w:r>
      <w:r>
        <w:rPr>
          <w:rFonts w:ascii="Book Antiqua" w:hAnsi="Book Antiqua"/>
          <w:b/>
          <w:sz w:val="22"/>
          <w:szCs w:val="22"/>
          <w:lang w:val="sr-Cyrl-RS"/>
        </w:rPr>
        <w:t>бити исплаћена од стране општине.</w:t>
      </w:r>
    </w:p>
    <w:p w14:paraId="22F7F57E" w14:textId="77777777" w:rsidR="00FC2731" w:rsidRPr="00FF2474" w:rsidRDefault="00FC2731" w:rsidP="00164342">
      <w:pPr>
        <w:jc w:val="both"/>
        <w:rPr>
          <w:rFonts w:ascii="Book Antiqua" w:hAnsi="Book Antiqua"/>
          <w:b/>
          <w:sz w:val="22"/>
          <w:szCs w:val="22"/>
          <w:lang w:val="sr-Cyrl-RS"/>
        </w:rPr>
      </w:pPr>
    </w:p>
    <w:p w14:paraId="48884EF2" w14:textId="3C4978F2" w:rsidR="00CB0352" w:rsidRDefault="00845FE9" w:rsidP="00164342">
      <w:pPr>
        <w:jc w:val="both"/>
        <w:rPr>
          <w:rFonts w:ascii="Book Antiqua" w:hAnsi="Book Antiqua"/>
          <w:b/>
          <w:sz w:val="22"/>
          <w:szCs w:val="22"/>
          <w:lang w:val="sr-Cyrl-RS"/>
        </w:rPr>
      </w:pPr>
      <w:r>
        <w:rPr>
          <w:rFonts w:ascii="Book Antiqua" w:hAnsi="Book Antiqua"/>
          <w:b/>
          <w:sz w:val="22"/>
          <w:szCs w:val="22"/>
          <w:lang w:val="sr-Cyrl-RS"/>
        </w:rPr>
        <w:t xml:space="preserve">Поред створених нереалних очекивања, </w:t>
      </w:r>
      <w:r w:rsidR="00A67618" w:rsidRPr="00FF2474">
        <w:rPr>
          <w:rFonts w:ascii="Book Antiqua" w:hAnsi="Book Antiqua"/>
          <w:b/>
          <w:i/>
          <w:sz w:val="22"/>
          <w:szCs w:val="22"/>
          <w:lang w:val="sr-Cyrl-RS"/>
        </w:rPr>
        <w:t>Општин</w:t>
      </w:r>
      <w:r w:rsidR="00054A36">
        <w:rPr>
          <w:rFonts w:ascii="Book Antiqua" w:hAnsi="Book Antiqua"/>
          <w:b/>
          <w:i/>
          <w:sz w:val="22"/>
          <w:szCs w:val="22"/>
          <w:lang w:val="sr-Cyrl-RS"/>
        </w:rPr>
        <w:t>а Осечина</w:t>
      </w:r>
      <w:r w:rsidR="0033625F">
        <w:rPr>
          <w:rFonts w:ascii="Book Antiqua" w:hAnsi="Book Antiqua"/>
          <w:b/>
          <w:i/>
          <w:sz w:val="22"/>
          <w:szCs w:val="22"/>
          <w:lang w:val="sr-Latn-RS"/>
        </w:rPr>
        <w:t xml:space="preserve"> </w:t>
      </w:r>
      <w:r w:rsidR="0033625F">
        <w:rPr>
          <w:rFonts w:ascii="Book Antiqua" w:hAnsi="Book Antiqua"/>
          <w:b/>
          <w:sz w:val="22"/>
          <w:szCs w:val="22"/>
          <w:lang w:val="sr-Latn-RS"/>
        </w:rPr>
        <w:t>je</w:t>
      </w:r>
      <w:r w:rsidR="0033625F" w:rsidRPr="0033625F">
        <w:rPr>
          <w:rFonts w:ascii="Book Antiqua" w:hAnsi="Book Antiqua"/>
          <w:b/>
          <w:sz w:val="22"/>
          <w:szCs w:val="22"/>
          <w:lang w:val="sr-Cyrl-RS"/>
        </w:rPr>
        <w:t xml:space="preserve"> </w:t>
      </w:r>
      <w:r w:rsidR="0033625F" w:rsidRPr="00FF2474">
        <w:rPr>
          <w:rFonts w:ascii="Book Antiqua" w:hAnsi="Book Antiqua"/>
          <w:b/>
          <w:sz w:val="22"/>
          <w:szCs w:val="22"/>
          <w:lang w:val="sr-Cyrl-RS"/>
        </w:rPr>
        <w:t xml:space="preserve">начинила </w:t>
      </w:r>
      <w:r>
        <w:rPr>
          <w:rFonts w:ascii="Book Antiqua" w:hAnsi="Book Antiqua"/>
          <w:b/>
          <w:sz w:val="22"/>
          <w:szCs w:val="22"/>
          <w:lang w:val="sr-Cyrl-RS"/>
        </w:rPr>
        <w:t xml:space="preserve">додатни </w:t>
      </w:r>
      <w:r w:rsidR="0033625F" w:rsidRPr="00FF2474">
        <w:rPr>
          <w:rFonts w:ascii="Book Antiqua" w:hAnsi="Book Antiqua"/>
          <w:b/>
          <w:sz w:val="22"/>
          <w:szCs w:val="22"/>
          <w:lang w:val="sr-Cyrl-RS"/>
        </w:rPr>
        <w:t>пропуст у раду јер</w:t>
      </w:r>
      <w:r w:rsidR="00054A36">
        <w:rPr>
          <w:rFonts w:ascii="Book Antiqua" w:hAnsi="Book Antiqua"/>
          <w:b/>
          <w:i/>
          <w:sz w:val="22"/>
          <w:szCs w:val="22"/>
          <w:lang w:val="sr-Cyrl-RS"/>
        </w:rPr>
        <w:t xml:space="preserve"> </w:t>
      </w:r>
      <w:r w:rsidR="00054A36">
        <w:rPr>
          <w:rFonts w:ascii="Book Antiqua" w:hAnsi="Book Antiqua"/>
          <w:b/>
          <w:sz w:val="22"/>
          <w:szCs w:val="22"/>
          <w:lang w:val="sr-Cyrl-RS"/>
        </w:rPr>
        <w:t>супротно принципима добре управе,</w:t>
      </w:r>
      <w:r w:rsidR="00A67618">
        <w:rPr>
          <w:rFonts w:ascii="Book Antiqua" w:hAnsi="Book Antiqua"/>
          <w:b/>
          <w:sz w:val="22"/>
          <w:szCs w:val="22"/>
          <w:lang w:val="sr-Cyrl-RS"/>
        </w:rPr>
        <w:t xml:space="preserve"> притужиљи </w:t>
      </w:r>
      <w:r>
        <w:rPr>
          <w:rFonts w:ascii="Book Antiqua" w:hAnsi="Book Antiqua"/>
          <w:b/>
          <w:sz w:val="22"/>
          <w:szCs w:val="22"/>
          <w:lang w:val="sr-Cyrl-RS"/>
        </w:rPr>
        <w:t xml:space="preserve">чак </w:t>
      </w:r>
      <w:r w:rsidR="00F259A0">
        <w:rPr>
          <w:rFonts w:ascii="Book Antiqua" w:hAnsi="Book Antiqua"/>
          <w:b/>
          <w:sz w:val="22"/>
          <w:szCs w:val="22"/>
          <w:lang w:val="sr-Cyrl-RS"/>
        </w:rPr>
        <w:t>није</w:t>
      </w:r>
      <w:r>
        <w:rPr>
          <w:rFonts w:ascii="Book Antiqua" w:hAnsi="Book Antiqua"/>
          <w:b/>
          <w:sz w:val="22"/>
          <w:szCs w:val="22"/>
          <w:lang w:val="sr-Cyrl-RS"/>
        </w:rPr>
        <w:t xml:space="preserve"> ни</w:t>
      </w:r>
      <w:r w:rsidR="00F259A0">
        <w:rPr>
          <w:rFonts w:ascii="Book Antiqua" w:hAnsi="Book Antiqua"/>
          <w:b/>
          <w:sz w:val="22"/>
          <w:szCs w:val="22"/>
          <w:lang w:val="sr-Cyrl-RS"/>
        </w:rPr>
        <w:t xml:space="preserve"> одговорила </w:t>
      </w:r>
      <w:r w:rsidR="00A67618">
        <w:rPr>
          <w:rFonts w:ascii="Book Antiqua" w:hAnsi="Book Antiqua"/>
          <w:b/>
          <w:sz w:val="22"/>
          <w:szCs w:val="22"/>
          <w:lang w:val="sr-Cyrl-RS"/>
        </w:rPr>
        <w:t xml:space="preserve">на њена </w:t>
      </w:r>
      <w:r>
        <w:rPr>
          <w:rFonts w:ascii="Book Antiqua" w:hAnsi="Book Antiqua"/>
          <w:b/>
          <w:sz w:val="22"/>
          <w:szCs w:val="22"/>
          <w:lang w:val="sr-Cyrl-RS"/>
        </w:rPr>
        <w:t xml:space="preserve">поновљена </w:t>
      </w:r>
      <w:r w:rsidR="00A67618">
        <w:rPr>
          <w:rFonts w:ascii="Book Antiqua" w:hAnsi="Book Antiqua"/>
          <w:b/>
          <w:sz w:val="22"/>
          <w:szCs w:val="22"/>
          <w:lang w:val="sr-Cyrl-RS"/>
        </w:rPr>
        <w:t>обраћања</w:t>
      </w:r>
      <w:r w:rsidR="00A67618">
        <w:rPr>
          <w:rFonts w:ascii="Book Antiqua" w:hAnsi="Book Antiqua"/>
          <w:b/>
          <w:sz w:val="22"/>
          <w:szCs w:val="22"/>
          <w:lang w:val="sr-Latn-RS"/>
        </w:rPr>
        <w:t xml:space="preserve"> </w:t>
      </w:r>
      <w:r w:rsidR="00A67618">
        <w:rPr>
          <w:rFonts w:ascii="Book Antiqua" w:hAnsi="Book Antiqua"/>
          <w:b/>
          <w:sz w:val="22"/>
          <w:szCs w:val="22"/>
          <w:lang w:val="sr-Cyrl-RS"/>
        </w:rPr>
        <w:t>овим поводом.</w:t>
      </w:r>
    </w:p>
    <w:p w14:paraId="5BAF77BD" w14:textId="77777777" w:rsidR="00FC2731" w:rsidRPr="00FF2474" w:rsidRDefault="00FC2731" w:rsidP="00164342">
      <w:pPr>
        <w:jc w:val="both"/>
        <w:rPr>
          <w:rFonts w:ascii="Book Antiqua" w:hAnsi="Book Antiqua"/>
          <w:b/>
          <w:sz w:val="22"/>
          <w:szCs w:val="22"/>
          <w:lang w:val="sr-Cyrl-RS"/>
        </w:rPr>
      </w:pPr>
    </w:p>
    <w:p w14:paraId="758AFE99" w14:textId="77777777" w:rsidR="00F019FA" w:rsidRPr="00FF2474" w:rsidRDefault="00F019FA" w:rsidP="00F019FA">
      <w:pPr>
        <w:spacing w:line="120" w:lineRule="auto"/>
        <w:jc w:val="both"/>
        <w:rPr>
          <w:rFonts w:ascii="Book Antiqua" w:hAnsi="Book Antiqua"/>
          <w:b/>
          <w:sz w:val="22"/>
          <w:szCs w:val="22"/>
          <w:lang w:val="sr-Cyrl-RS"/>
        </w:rPr>
      </w:pPr>
    </w:p>
    <w:p w14:paraId="0C1105E9" w14:textId="38E2A8C2" w:rsidR="004A6592" w:rsidRPr="00FF2474" w:rsidRDefault="004A6592" w:rsidP="004A6592">
      <w:pPr>
        <w:jc w:val="both"/>
        <w:rPr>
          <w:rFonts w:ascii="Book Antiqua" w:hAnsi="Book Antiqua"/>
          <w:sz w:val="22"/>
          <w:szCs w:val="22"/>
          <w:lang w:val="sr-Cyrl-RS"/>
        </w:rPr>
      </w:pPr>
      <w:r w:rsidRPr="00FF2474">
        <w:rPr>
          <w:rFonts w:ascii="Book Antiqua" w:hAnsi="Book Antiqua"/>
          <w:sz w:val="22"/>
          <w:szCs w:val="22"/>
          <w:lang w:val="sr-Cyrl-RS"/>
        </w:rPr>
        <w:t>Ради отклањања уочен</w:t>
      </w:r>
      <w:r w:rsidR="00E166D0" w:rsidRPr="00FF2474">
        <w:rPr>
          <w:rFonts w:ascii="Book Antiqua" w:hAnsi="Book Antiqua"/>
          <w:sz w:val="22"/>
          <w:szCs w:val="22"/>
          <w:lang w:val="sr-Cyrl-RS"/>
        </w:rPr>
        <w:t>их</w:t>
      </w:r>
      <w:r w:rsidRPr="00FF2474">
        <w:rPr>
          <w:rFonts w:ascii="Book Antiqua" w:hAnsi="Book Antiqua"/>
          <w:sz w:val="22"/>
          <w:szCs w:val="22"/>
          <w:lang w:val="sr-Cyrl-RS"/>
        </w:rPr>
        <w:t xml:space="preserve"> пропуста</w:t>
      </w:r>
      <w:r w:rsidR="00E166D0" w:rsidRPr="00FF2474">
        <w:rPr>
          <w:rFonts w:ascii="Book Antiqua" w:hAnsi="Book Antiqua"/>
          <w:sz w:val="22"/>
          <w:szCs w:val="22"/>
          <w:lang w:val="sr-Cyrl-RS"/>
        </w:rPr>
        <w:t xml:space="preserve"> у раду</w:t>
      </w:r>
      <w:r w:rsidRPr="00FF2474">
        <w:rPr>
          <w:rFonts w:ascii="Book Antiqua" w:hAnsi="Book Antiqua"/>
          <w:sz w:val="22"/>
          <w:szCs w:val="22"/>
          <w:lang w:val="sr-Cyrl-RS"/>
        </w:rPr>
        <w:t xml:space="preserve">, Заштитник грађана упућује </w:t>
      </w:r>
      <w:r w:rsidR="009D6FC6" w:rsidRPr="00FF2474">
        <w:rPr>
          <w:rFonts w:ascii="Book Antiqua" w:hAnsi="Book Antiqua"/>
          <w:i/>
          <w:sz w:val="22"/>
          <w:szCs w:val="22"/>
          <w:lang w:val="sr-Cyrl-RS"/>
        </w:rPr>
        <w:t>Општин</w:t>
      </w:r>
      <w:r w:rsidR="00CB0352">
        <w:rPr>
          <w:rFonts w:ascii="Book Antiqua" w:hAnsi="Book Antiqua"/>
          <w:i/>
          <w:sz w:val="22"/>
          <w:szCs w:val="22"/>
          <w:lang w:val="sr-Cyrl-RS"/>
        </w:rPr>
        <w:t>и Осечина</w:t>
      </w:r>
      <w:r w:rsidRPr="00FF2474">
        <w:rPr>
          <w:rFonts w:ascii="Book Antiqua" w:hAnsi="Book Antiqua"/>
          <w:sz w:val="22"/>
          <w:szCs w:val="22"/>
          <w:lang w:val="sr-Cyrl-RS"/>
        </w:rPr>
        <w:t xml:space="preserve"> следећ</w:t>
      </w:r>
      <w:r w:rsidR="00973E76" w:rsidRPr="00FF2474">
        <w:rPr>
          <w:rFonts w:ascii="Book Antiqua" w:hAnsi="Book Antiqua"/>
          <w:sz w:val="22"/>
          <w:szCs w:val="22"/>
          <w:lang w:val="sr-Cyrl-RS"/>
        </w:rPr>
        <w:t>е</w:t>
      </w:r>
      <w:r w:rsidRPr="00FF2474">
        <w:rPr>
          <w:rFonts w:ascii="Book Antiqua" w:hAnsi="Book Antiqua"/>
          <w:sz w:val="22"/>
          <w:szCs w:val="22"/>
          <w:lang w:val="sr-Cyrl-RS"/>
        </w:rPr>
        <w:t xml:space="preserve"> </w:t>
      </w:r>
    </w:p>
    <w:p w14:paraId="54890B48" w14:textId="77777777" w:rsidR="004A6592" w:rsidRPr="00FF2474" w:rsidRDefault="004A6592" w:rsidP="004A6592">
      <w:pPr>
        <w:tabs>
          <w:tab w:val="left" w:pos="4080"/>
        </w:tabs>
        <w:rPr>
          <w:rFonts w:ascii="Book Antiqua" w:hAnsi="Book Antiqua"/>
          <w:b/>
          <w:sz w:val="22"/>
          <w:szCs w:val="22"/>
          <w:lang w:val="sr-Cyrl-RS"/>
        </w:rPr>
      </w:pPr>
    </w:p>
    <w:p w14:paraId="650E28CF" w14:textId="3CC3F8A9" w:rsidR="001A2F28" w:rsidRPr="00FF2474" w:rsidRDefault="00FC2731" w:rsidP="001A2F28">
      <w:pPr>
        <w:tabs>
          <w:tab w:val="left" w:pos="4080"/>
        </w:tabs>
        <w:jc w:val="center"/>
        <w:rPr>
          <w:rFonts w:ascii="Book Antiqua" w:hAnsi="Book Antiqua"/>
          <w:b/>
          <w:sz w:val="22"/>
          <w:szCs w:val="22"/>
          <w:lang w:val="sr-Cyrl-RS"/>
        </w:rPr>
      </w:pPr>
      <w:r w:rsidRPr="00FF2474">
        <w:rPr>
          <w:rFonts w:ascii="Book Antiqua" w:hAnsi="Book Antiqua"/>
          <w:b/>
          <w:sz w:val="22"/>
          <w:szCs w:val="22"/>
          <w:lang w:val="sr-Cyrl-RS"/>
        </w:rPr>
        <w:t xml:space="preserve">П Р Е П О Р У К </w:t>
      </w:r>
      <w:r w:rsidR="00AF703E" w:rsidRPr="00FF2474">
        <w:rPr>
          <w:rFonts w:ascii="Book Antiqua" w:hAnsi="Book Antiqua"/>
          <w:b/>
          <w:sz w:val="22"/>
          <w:szCs w:val="22"/>
          <w:lang w:val="sr-Cyrl-RS"/>
        </w:rPr>
        <w:t>Е</w:t>
      </w:r>
    </w:p>
    <w:p w14:paraId="73AD4F2E" w14:textId="77777777" w:rsidR="00F019FA" w:rsidRPr="00FF2474" w:rsidRDefault="00F019FA" w:rsidP="001A2F28">
      <w:pPr>
        <w:tabs>
          <w:tab w:val="left" w:pos="4080"/>
        </w:tabs>
        <w:jc w:val="center"/>
        <w:rPr>
          <w:rFonts w:ascii="Book Antiqua" w:hAnsi="Book Antiqua"/>
          <w:b/>
          <w:sz w:val="22"/>
          <w:szCs w:val="22"/>
          <w:lang w:val="sr-Cyrl-RS"/>
        </w:rPr>
      </w:pPr>
    </w:p>
    <w:p w14:paraId="5AC37BBD" w14:textId="186EEE62" w:rsidR="00F019FA" w:rsidRDefault="00F019FA" w:rsidP="001A2F28">
      <w:pPr>
        <w:tabs>
          <w:tab w:val="left" w:pos="4080"/>
        </w:tabs>
        <w:jc w:val="center"/>
        <w:rPr>
          <w:rFonts w:ascii="Book Antiqua" w:hAnsi="Book Antiqua"/>
          <w:b/>
          <w:sz w:val="22"/>
          <w:szCs w:val="22"/>
          <w:lang w:val="sr-Cyrl-RS"/>
        </w:rPr>
      </w:pPr>
      <w:r w:rsidRPr="00FF2474">
        <w:rPr>
          <w:rFonts w:ascii="Book Antiqua" w:hAnsi="Book Antiqua"/>
          <w:b/>
          <w:sz w:val="22"/>
          <w:szCs w:val="22"/>
          <w:lang w:val="sr-Cyrl-RS"/>
        </w:rPr>
        <w:t>I</w:t>
      </w:r>
    </w:p>
    <w:p w14:paraId="3A59EAC8" w14:textId="77777777" w:rsidR="000F7A9F" w:rsidRDefault="000F7A9F" w:rsidP="001A2F28">
      <w:pPr>
        <w:tabs>
          <w:tab w:val="left" w:pos="4080"/>
        </w:tabs>
        <w:jc w:val="center"/>
        <w:rPr>
          <w:rFonts w:ascii="Book Antiqua" w:hAnsi="Book Antiqua"/>
          <w:b/>
          <w:sz w:val="22"/>
          <w:szCs w:val="22"/>
          <w:lang w:val="sr-Cyrl-RS"/>
        </w:rPr>
      </w:pPr>
    </w:p>
    <w:p w14:paraId="30943FF0" w14:textId="46CBCFEE" w:rsidR="00054A36" w:rsidRPr="00054A36" w:rsidRDefault="00054A36" w:rsidP="00054A36">
      <w:pPr>
        <w:tabs>
          <w:tab w:val="left" w:pos="4080"/>
        </w:tabs>
        <w:jc w:val="both"/>
        <w:rPr>
          <w:rFonts w:ascii="Book Antiqua" w:hAnsi="Book Antiqua"/>
          <w:b/>
          <w:sz w:val="22"/>
          <w:szCs w:val="22"/>
          <w:lang w:val="sr-Cyrl-RS"/>
        </w:rPr>
      </w:pPr>
      <w:r w:rsidRPr="00FF2474">
        <w:rPr>
          <w:rFonts w:ascii="Book Antiqua" w:hAnsi="Book Antiqua"/>
          <w:b/>
          <w:sz w:val="22"/>
          <w:szCs w:val="22"/>
          <w:lang w:val="sr-Cyrl-RS"/>
        </w:rPr>
        <w:t xml:space="preserve">Потребно је да </w:t>
      </w:r>
      <w:r w:rsidRPr="00FF2474">
        <w:rPr>
          <w:rFonts w:ascii="Book Antiqua" w:hAnsi="Book Antiqua"/>
          <w:b/>
          <w:i/>
          <w:sz w:val="22"/>
          <w:szCs w:val="22"/>
          <w:lang w:val="sr-Cyrl-RS"/>
        </w:rPr>
        <w:t>Општин</w:t>
      </w:r>
      <w:r>
        <w:rPr>
          <w:rFonts w:ascii="Book Antiqua" w:hAnsi="Book Antiqua"/>
          <w:b/>
          <w:i/>
          <w:sz w:val="22"/>
          <w:szCs w:val="22"/>
          <w:lang w:val="sr-Cyrl-RS"/>
        </w:rPr>
        <w:t xml:space="preserve">а Осечина </w:t>
      </w:r>
      <w:r>
        <w:rPr>
          <w:rFonts w:ascii="Book Antiqua" w:hAnsi="Book Antiqua"/>
          <w:b/>
          <w:sz w:val="22"/>
          <w:szCs w:val="22"/>
          <w:lang w:val="sr-Cyrl-RS"/>
        </w:rPr>
        <w:t xml:space="preserve">у сарадњи са </w:t>
      </w:r>
      <w:r w:rsidRPr="0033625F">
        <w:rPr>
          <w:rFonts w:ascii="Book Antiqua" w:hAnsi="Book Antiqua"/>
          <w:b/>
          <w:i/>
          <w:sz w:val="22"/>
          <w:szCs w:val="22"/>
          <w:lang w:val="sr-Cyrl-RS"/>
        </w:rPr>
        <w:t>Ј</w:t>
      </w:r>
      <w:r w:rsidR="00276317">
        <w:rPr>
          <w:rFonts w:ascii="Book Antiqua" w:hAnsi="Book Antiqua"/>
          <w:b/>
          <w:i/>
          <w:sz w:val="22"/>
          <w:szCs w:val="22"/>
          <w:lang w:val="sr-Cyrl-RS"/>
        </w:rPr>
        <w:t xml:space="preserve">авним водопривредним предузећем </w:t>
      </w:r>
      <w:r w:rsidRPr="0033625F">
        <w:rPr>
          <w:rFonts w:ascii="Book Antiqua" w:hAnsi="Book Antiqua"/>
          <w:b/>
          <w:i/>
          <w:sz w:val="22"/>
          <w:szCs w:val="22"/>
          <w:lang w:val="sr-Cyrl-RS"/>
        </w:rPr>
        <w:t>„Србијаводе“</w:t>
      </w:r>
      <w:r>
        <w:rPr>
          <w:rFonts w:ascii="Book Antiqua" w:hAnsi="Book Antiqua"/>
          <w:b/>
          <w:sz w:val="22"/>
          <w:szCs w:val="22"/>
          <w:lang w:val="sr-Cyrl-RS"/>
        </w:rPr>
        <w:t xml:space="preserve"> размотри све могућности </w:t>
      </w:r>
      <w:r w:rsidR="000F7A9F">
        <w:rPr>
          <w:rFonts w:ascii="Book Antiqua" w:hAnsi="Book Antiqua"/>
          <w:b/>
          <w:sz w:val="22"/>
          <w:szCs w:val="22"/>
          <w:lang w:val="sr-Cyrl-RS"/>
        </w:rPr>
        <w:t xml:space="preserve">евентуалне исплате притужиљи накнаде за </w:t>
      </w:r>
      <w:r w:rsidR="0033625F">
        <w:rPr>
          <w:rFonts w:ascii="Book Antiqua" w:hAnsi="Book Antiqua"/>
          <w:b/>
          <w:sz w:val="22"/>
          <w:szCs w:val="22"/>
          <w:lang w:val="sr-Cyrl-RS"/>
        </w:rPr>
        <w:t xml:space="preserve">заузето земљиште услед санације корита реке Јадар, а сходно створеним очекивањима. </w:t>
      </w:r>
    </w:p>
    <w:p w14:paraId="4265978E" w14:textId="77777777" w:rsidR="00054A36" w:rsidRDefault="00054A36" w:rsidP="001A2F28">
      <w:pPr>
        <w:tabs>
          <w:tab w:val="left" w:pos="4080"/>
        </w:tabs>
        <w:jc w:val="center"/>
        <w:rPr>
          <w:rFonts w:ascii="Book Antiqua" w:hAnsi="Book Antiqua"/>
          <w:b/>
          <w:sz w:val="22"/>
          <w:szCs w:val="22"/>
          <w:lang w:val="sr-Cyrl-RS"/>
        </w:rPr>
      </w:pPr>
    </w:p>
    <w:p w14:paraId="7AA57BE7" w14:textId="77777777" w:rsidR="000F7A9F" w:rsidRDefault="000F7A9F" w:rsidP="000F7A9F">
      <w:pPr>
        <w:tabs>
          <w:tab w:val="left" w:pos="0"/>
        </w:tabs>
        <w:jc w:val="center"/>
        <w:rPr>
          <w:rFonts w:ascii="Book Antiqua" w:hAnsi="Book Antiqua"/>
          <w:b/>
          <w:sz w:val="22"/>
          <w:szCs w:val="22"/>
          <w:lang w:val="sr-Cyrl-RS"/>
        </w:rPr>
      </w:pPr>
      <w:r w:rsidRPr="00FF2474">
        <w:rPr>
          <w:rFonts w:ascii="Book Antiqua" w:hAnsi="Book Antiqua"/>
          <w:b/>
          <w:sz w:val="22"/>
          <w:szCs w:val="22"/>
          <w:lang w:val="sr-Cyrl-RS"/>
        </w:rPr>
        <w:t>II</w:t>
      </w:r>
    </w:p>
    <w:p w14:paraId="2690CE47" w14:textId="77777777" w:rsidR="000F7A9F" w:rsidRPr="00FF2474" w:rsidRDefault="000F7A9F" w:rsidP="000F7A9F">
      <w:pPr>
        <w:tabs>
          <w:tab w:val="left" w:pos="0"/>
        </w:tabs>
        <w:jc w:val="center"/>
        <w:rPr>
          <w:rFonts w:ascii="Book Antiqua" w:hAnsi="Book Antiqua"/>
          <w:b/>
          <w:sz w:val="22"/>
          <w:szCs w:val="22"/>
          <w:lang w:val="sr-Cyrl-RS"/>
        </w:rPr>
      </w:pPr>
    </w:p>
    <w:p w14:paraId="6FBB545D" w14:textId="13859EB0" w:rsidR="000F7A9F" w:rsidRDefault="004436CE" w:rsidP="001A2F28">
      <w:pPr>
        <w:tabs>
          <w:tab w:val="left" w:pos="0"/>
        </w:tabs>
        <w:jc w:val="both"/>
        <w:rPr>
          <w:rFonts w:ascii="Book Antiqua" w:hAnsi="Book Antiqua"/>
          <w:b/>
          <w:sz w:val="22"/>
          <w:szCs w:val="22"/>
          <w:lang w:val="sr-Cyrl-RS"/>
        </w:rPr>
      </w:pPr>
      <w:r w:rsidRPr="00FF2474">
        <w:rPr>
          <w:rFonts w:ascii="Book Antiqua" w:hAnsi="Book Antiqua"/>
          <w:b/>
          <w:sz w:val="22"/>
          <w:szCs w:val="22"/>
          <w:lang w:val="sr-Cyrl-RS"/>
        </w:rPr>
        <w:t xml:space="preserve">Потребно је да </w:t>
      </w:r>
      <w:r w:rsidR="00FC2731" w:rsidRPr="00FF2474">
        <w:rPr>
          <w:rFonts w:ascii="Book Antiqua" w:hAnsi="Book Antiqua"/>
          <w:b/>
          <w:i/>
          <w:sz w:val="22"/>
          <w:szCs w:val="22"/>
          <w:lang w:val="sr-Cyrl-RS"/>
        </w:rPr>
        <w:t>Општин</w:t>
      </w:r>
      <w:r w:rsidR="00CB0352">
        <w:rPr>
          <w:rFonts w:ascii="Book Antiqua" w:hAnsi="Book Antiqua"/>
          <w:b/>
          <w:i/>
          <w:sz w:val="22"/>
          <w:szCs w:val="22"/>
          <w:lang w:val="sr-Cyrl-RS"/>
        </w:rPr>
        <w:t xml:space="preserve">а Осечина </w:t>
      </w:r>
      <w:r w:rsidR="0033625F">
        <w:rPr>
          <w:rFonts w:ascii="Book Antiqua" w:hAnsi="Book Antiqua"/>
          <w:b/>
          <w:sz w:val="22"/>
          <w:szCs w:val="22"/>
          <w:lang w:val="sr-Cyrl-RS"/>
        </w:rPr>
        <w:t xml:space="preserve">у непосредном разговору, притужиљи предочи </w:t>
      </w:r>
      <w:r w:rsidR="000F7A9F">
        <w:rPr>
          <w:rFonts w:ascii="Book Antiqua" w:hAnsi="Book Antiqua"/>
          <w:b/>
          <w:sz w:val="22"/>
          <w:szCs w:val="22"/>
          <w:lang w:val="sr-Cyrl-RS"/>
        </w:rPr>
        <w:t>утврђено стање, те укаж</w:t>
      </w:r>
      <w:r w:rsidR="00276317">
        <w:rPr>
          <w:rFonts w:ascii="Book Antiqua" w:hAnsi="Book Antiqua"/>
          <w:b/>
          <w:sz w:val="22"/>
          <w:szCs w:val="22"/>
          <w:lang w:val="sr-Cyrl-RS"/>
        </w:rPr>
        <w:t xml:space="preserve">е на евентуалне даље могућности које јој стоје на располагању </w:t>
      </w:r>
      <w:r w:rsidR="000F7A9F">
        <w:rPr>
          <w:rFonts w:ascii="Book Antiqua" w:hAnsi="Book Antiqua"/>
          <w:b/>
          <w:sz w:val="22"/>
          <w:szCs w:val="22"/>
          <w:lang w:val="sr-Cyrl-RS"/>
        </w:rPr>
        <w:t>у циљу санације претрпљене штете.</w:t>
      </w:r>
    </w:p>
    <w:p w14:paraId="22C670C3" w14:textId="77777777" w:rsidR="000F7A9F" w:rsidRDefault="000F7A9F" w:rsidP="000F7A9F">
      <w:pPr>
        <w:pStyle w:val="CommentText"/>
        <w:jc w:val="center"/>
        <w:rPr>
          <w:rFonts w:ascii="Book Antiqua" w:hAnsi="Book Antiqua"/>
          <w:b/>
          <w:sz w:val="22"/>
          <w:szCs w:val="22"/>
          <w:lang w:val="sr-Cyrl-RS"/>
        </w:rPr>
      </w:pPr>
      <w:r w:rsidRPr="00FF2474">
        <w:rPr>
          <w:rFonts w:ascii="Book Antiqua" w:hAnsi="Book Antiqua"/>
          <w:b/>
          <w:sz w:val="22"/>
          <w:szCs w:val="22"/>
          <w:lang w:val="sr-Cyrl-RS"/>
        </w:rPr>
        <w:t>III</w:t>
      </w:r>
    </w:p>
    <w:p w14:paraId="1C46488C" w14:textId="77777777" w:rsidR="000F7A9F" w:rsidRPr="00FF2474" w:rsidRDefault="000F7A9F" w:rsidP="000F7A9F">
      <w:pPr>
        <w:pStyle w:val="CommentText"/>
        <w:jc w:val="center"/>
        <w:rPr>
          <w:rFonts w:ascii="Book Antiqua" w:hAnsi="Book Antiqua"/>
          <w:b/>
          <w:sz w:val="22"/>
          <w:szCs w:val="22"/>
          <w:lang w:val="sr-Cyrl-RS"/>
        </w:rPr>
      </w:pPr>
    </w:p>
    <w:p w14:paraId="0ACC93EE" w14:textId="0F53A2A0" w:rsidR="00CB0352" w:rsidRDefault="000F7A9F" w:rsidP="001A2F28">
      <w:pPr>
        <w:tabs>
          <w:tab w:val="left" w:pos="0"/>
        </w:tabs>
        <w:jc w:val="both"/>
        <w:rPr>
          <w:rFonts w:ascii="Book Antiqua" w:hAnsi="Book Antiqua"/>
          <w:b/>
          <w:sz w:val="22"/>
          <w:szCs w:val="22"/>
          <w:lang w:val="sr-Cyrl-RS"/>
        </w:rPr>
      </w:pPr>
      <w:r>
        <w:rPr>
          <w:rFonts w:ascii="Book Antiqua" w:hAnsi="Book Antiqua"/>
          <w:b/>
          <w:sz w:val="22"/>
          <w:szCs w:val="22"/>
          <w:lang w:val="sr-Cyrl-RS"/>
        </w:rPr>
        <w:t xml:space="preserve">Потребно је да </w:t>
      </w:r>
      <w:r w:rsidRPr="00FF2474">
        <w:rPr>
          <w:rFonts w:ascii="Book Antiqua" w:hAnsi="Book Antiqua"/>
          <w:b/>
          <w:i/>
          <w:sz w:val="22"/>
          <w:szCs w:val="22"/>
          <w:lang w:val="sr-Cyrl-RS"/>
        </w:rPr>
        <w:t>Општин</w:t>
      </w:r>
      <w:r>
        <w:rPr>
          <w:rFonts w:ascii="Book Antiqua" w:hAnsi="Book Antiqua"/>
          <w:b/>
          <w:i/>
          <w:sz w:val="22"/>
          <w:szCs w:val="22"/>
          <w:lang w:val="sr-Cyrl-RS"/>
        </w:rPr>
        <w:t>а Осечина</w:t>
      </w:r>
      <w:r w:rsidRPr="00FF2474">
        <w:rPr>
          <w:rFonts w:ascii="Book Antiqua" w:hAnsi="Book Antiqua"/>
          <w:b/>
          <w:sz w:val="22"/>
          <w:szCs w:val="22"/>
          <w:lang w:val="sr-Cyrl-RS"/>
        </w:rPr>
        <w:t xml:space="preserve"> </w:t>
      </w:r>
      <w:r w:rsidRPr="002D473C">
        <w:rPr>
          <w:rFonts w:ascii="Book Antiqua" w:hAnsi="Book Antiqua"/>
          <w:b/>
          <w:sz w:val="22"/>
          <w:szCs w:val="22"/>
          <w:lang w:val="sr-Cyrl-RS"/>
        </w:rPr>
        <w:t xml:space="preserve">преко </w:t>
      </w:r>
      <w:r>
        <w:rPr>
          <w:rFonts w:ascii="Book Antiqua" w:hAnsi="Book Antiqua"/>
          <w:b/>
          <w:sz w:val="22"/>
          <w:szCs w:val="22"/>
          <w:lang w:val="sr-Cyrl-RS"/>
        </w:rPr>
        <w:t xml:space="preserve">кабинета </w:t>
      </w:r>
      <w:r w:rsidRPr="002D473C">
        <w:rPr>
          <w:rFonts w:ascii="Book Antiqua" w:hAnsi="Book Antiqua"/>
          <w:b/>
          <w:sz w:val="22"/>
          <w:szCs w:val="22"/>
          <w:lang w:val="sr-Cyrl-RS"/>
        </w:rPr>
        <w:t>председника општине</w:t>
      </w:r>
      <w:r>
        <w:rPr>
          <w:rFonts w:ascii="Book Antiqua" w:hAnsi="Book Antiqua"/>
          <w:b/>
          <w:sz w:val="22"/>
          <w:szCs w:val="22"/>
          <w:lang w:val="en-US"/>
        </w:rPr>
        <w:t>,</w:t>
      </w:r>
      <w:r>
        <w:rPr>
          <w:rFonts w:ascii="Book Antiqua" w:hAnsi="Book Antiqua"/>
          <w:b/>
          <w:i/>
          <w:sz w:val="22"/>
          <w:szCs w:val="22"/>
          <w:lang w:val="sr-Cyrl-RS"/>
        </w:rPr>
        <w:t xml:space="preserve"> </w:t>
      </w:r>
      <w:r>
        <w:rPr>
          <w:rFonts w:ascii="Book Antiqua" w:hAnsi="Book Antiqua"/>
          <w:b/>
          <w:sz w:val="22"/>
          <w:szCs w:val="22"/>
          <w:lang w:val="sr-Cyrl-RS"/>
        </w:rPr>
        <w:t>упути и писани одговор притужиљи у вези са њеним обраћањима за исплату накнаде за заузето земљиште, као и враћања парцеле у првобитно стање, уз</w:t>
      </w:r>
      <w:r w:rsidR="00C10E8C" w:rsidRPr="00FF2474">
        <w:rPr>
          <w:rFonts w:ascii="Book Antiqua" w:hAnsi="Book Antiqua"/>
          <w:b/>
          <w:sz w:val="22"/>
          <w:szCs w:val="22"/>
          <w:lang w:val="sr-Cyrl-RS"/>
        </w:rPr>
        <w:t xml:space="preserve"> извињење </w:t>
      </w:r>
      <w:r w:rsidR="00F259A0" w:rsidRPr="00FF2474">
        <w:rPr>
          <w:rFonts w:ascii="Book Antiqua" w:hAnsi="Book Antiqua"/>
          <w:b/>
          <w:sz w:val="22"/>
          <w:szCs w:val="22"/>
          <w:lang w:val="sr-Cyrl-RS"/>
        </w:rPr>
        <w:t>притужиљи</w:t>
      </w:r>
      <w:r w:rsidR="00F259A0">
        <w:rPr>
          <w:rFonts w:ascii="Book Antiqua" w:hAnsi="Book Antiqua"/>
          <w:b/>
          <w:sz w:val="22"/>
          <w:szCs w:val="22"/>
          <w:lang w:val="sr-Cyrl-RS"/>
        </w:rPr>
        <w:t xml:space="preserve"> </w:t>
      </w:r>
      <w:r w:rsidR="00C10E8C">
        <w:rPr>
          <w:rFonts w:ascii="Book Antiqua" w:hAnsi="Book Antiqua"/>
          <w:b/>
          <w:sz w:val="22"/>
          <w:szCs w:val="22"/>
          <w:lang w:val="sr-Cyrl-RS"/>
        </w:rPr>
        <w:t xml:space="preserve">за </w:t>
      </w:r>
      <w:r>
        <w:rPr>
          <w:rFonts w:ascii="Book Antiqua" w:hAnsi="Book Antiqua"/>
          <w:b/>
          <w:sz w:val="22"/>
          <w:szCs w:val="22"/>
          <w:lang w:val="sr-Cyrl-RS"/>
        </w:rPr>
        <w:t xml:space="preserve">неблаговремено поступање и </w:t>
      </w:r>
      <w:r w:rsidR="00C10E8C">
        <w:rPr>
          <w:rFonts w:ascii="Book Antiqua" w:hAnsi="Book Antiqua"/>
          <w:b/>
          <w:sz w:val="22"/>
          <w:szCs w:val="22"/>
          <w:lang w:val="sr-Cyrl-RS"/>
        </w:rPr>
        <w:t>створена и неостварена очекивања.</w:t>
      </w:r>
      <w:r w:rsidR="00C10E8C" w:rsidRPr="002D473C">
        <w:rPr>
          <w:rFonts w:ascii="Book Antiqua" w:hAnsi="Book Antiqua"/>
          <w:b/>
          <w:sz w:val="22"/>
          <w:szCs w:val="22"/>
          <w:lang w:val="sr-Cyrl-RS"/>
        </w:rPr>
        <w:t xml:space="preserve"> </w:t>
      </w:r>
    </w:p>
    <w:p w14:paraId="72BBEE94" w14:textId="77777777" w:rsidR="00F019FA" w:rsidRPr="00FF2474" w:rsidRDefault="00F019FA" w:rsidP="00F019FA">
      <w:pPr>
        <w:tabs>
          <w:tab w:val="left" w:pos="0"/>
        </w:tabs>
        <w:jc w:val="center"/>
        <w:rPr>
          <w:rFonts w:ascii="Book Antiqua" w:hAnsi="Book Antiqua"/>
          <w:b/>
          <w:sz w:val="22"/>
          <w:szCs w:val="22"/>
          <w:lang w:val="sr-Cyrl-RS"/>
        </w:rPr>
      </w:pPr>
    </w:p>
    <w:p w14:paraId="1574BBEB" w14:textId="77777777" w:rsidR="000F7A9F" w:rsidRPr="00A67618" w:rsidRDefault="000F7A9F" w:rsidP="000F7A9F">
      <w:pPr>
        <w:pStyle w:val="CommentText"/>
        <w:jc w:val="center"/>
        <w:rPr>
          <w:rFonts w:ascii="Book Antiqua" w:hAnsi="Book Antiqua"/>
          <w:b/>
          <w:sz w:val="22"/>
          <w:szCs w:val="22"/>
          <w:lang w:val="sr-Latn-RS"/>
        </w:rPr>
      </w:pPr>
      <w:r>
        <w:rPr>
          <w:rFonts w:ascii="Book Antiqua" w:hAnsi="Book Antiqua"/>
          <w:b/>
          <w:sz w:val="22"/>
          <w:szCs w:val="22"/>
          <w:lang w:val="sr-Latn-RS"/>
        </w:rPr>
        <w:t>IV</w:t>
      </w:r>
    </w:p>
    <w:p w14:paraId="02F45165" w14:textId="77777777" w:rsidR="00EE2B75" w:rsidRPr="00FF2474" w:rsidRDefault="00EE2B75" w:rsidP="00FC2731">
      <w:pPr>
        <w:pStyle w:val="CommentText"/>
        <w:jc w:val="both"/>
        <w:rPr>
          <w:rFonts w:ascii="Book Antiqua" w:hAnsi="Book Antiqua"/>
          <w:b/>
          <w:sz w:val="22"/>
          <w:szCs w:val="22"/>
          <w:lang w:val="sr-Cyrl-RS"/>
        </w:rPr>
      </w:pPr>
    </w:p>
    <w:p w14:paraId="03BFFC81" w14:textId="392A065A" w:rsidR="00CB0352" w:rsidRDefault="007939CA" w:rsidP="007939CA">
      <w:pPr>
        <w:pStyle w:val="CommentText"/>
        <w:jc w:val="both"/>
        <w:rPr>
          <w:rFonts w:ascii="Book Antiqua" w:hAnsi="Book Antiqua"/>
          <w:b/>
          <w:sz w:val="22"/>
          <w:szCs w:val="22"/>
          <w:lang w:val="sr-Cyrl-RS"/>
        </w:rPr>
      </w:pPr>
      <w:r w:rsidRPr="00FF2474">
        <w:rPr>
          <w:rFonts w:ascii="Book Antiqua" w:hAnsi="Book Antiqua"/>
          <w:b/>
          <w:i/>
          <w:sz w:val="22"/>
          <w:szCs w:val="22"/>
          <w:lang w:val="sr-Cyrl-RS"/>
        </w:rPr>
        <w:t>Општин</w:t>
      </w:r>
      <w:r w:rsidR="00CB0352">
        <w:rPr>
          <w:rFonts w:ascii="Book Antiqua" w:hAnsi="Book Antiqua"/>
          <w:b/>
          <w:i/>
          <w:sz w:val="22"/>
          <w:szCs w:val="22"/>
          <w:lang w:val="sr-Cyrl-RS"/>
        </w:rPr>
        <w:t>а Осечина</w:t>
      </w:r>
      <w:r w:rsidRPr="00FF2474">
        <w:rPr>
          <w:rFonts w:ascii="Book Antiqua" w:hAnsi="Book Antiqua"/>
          <w:b/>
          <w:sz w:val="22"/>
          <w:szCs w:val="22"/>
          <w:lang w:val="sr-Cyrl-RS"/>
        </w:rPr>
        <w:t xml:space="preserve"> ће се убудуће старати, сходно принципима добре управе, да</w:t>
      </w:r>
      <w:r w:rsidR="00CB0352">
        <w:rPr>
          <w:rFonts w:ascii="Book Antiqua" w:hAnsi="Book Antiqua"/>
          <w:b/>
          <w:sz w:val="22"/>
          <w:szCs w:val="22"/>
          <w:lang w:val="sr-Cyrl-RS"/>
        </w:rPr>
        <w:t xml:space="preserve"> </w:t>
      </w:r>
      <w:r w:rsidR="00A67618">
        <w:rPr>
          <w:rFonts w:ascii="Book Antiqua" w:hAnsi="Book Antiqua"/>
          <w:b/>
          <w:sz w:val="22"/>
          <w:szCs w:val="22"/>
          <w:lang w:val="sr-Cyrl-RS"/>
        </w:rPr>
        <w:t>сваком грађанину на ње</w:t>
      </w:r>
      <w:r w:rsidR="00CB0352">
        <w:rPr>
          <w:rFonts w:ascii="Book Antiqua" w:hAnsi="Book Antiqua"/>
          <w:b/>
          <w:sz w:val="22"/>
          <w:szCs w:val="22"/>
          <w:lang w:val="sr-Cyrl-RS"/>
        </w:rPr>
        <w:t xml:space="preserve">гов захтев даје информације о поступку који се води пред њеним органима или да га </w:t>
      </w:r>
      <w:r w:rsidR="00F259A0">
        <w:rPr>
          <w:rFonts w:ascii="Book Antiqua" w:hAnsi="Book Antiqua"/>
          <w:b/>
          <w:sz w:val="22"/>
          <w:szCs w:val="22"/>
          <w:lang w:val="sr-Cyrl-RS"/>
        </w:rPr>
        <w:t xml:space="preserve">у случају ненадлежности </w:t>
      </w:r>
      <w:r w:rsidR="00CB0352">
        <w:rPr>
          <w:rFonts w:ascii="Book Antiqua" w:hAnsi="Book Antiqua"/>
          <w:b/>
          <w:sz w:val="22"/>
          <w:szCs w:val="22"/>
          <w:lang w:val="sr-Cyrl-RS"/>
        </w:rPr>
        <w:t>обавести о прослеђивању надлежном органу.</w:t>
      </w:r>
    </w:p>
    <w:p w14:paraId="3A0B962C" w14:textId="77777777" w:rsidR="000F7A9F" w:rsidRDefault="000F7A9F" w:rsidP="000F7A9F">
      <w:pPr>
        <w:pStyle w:val="CommentText"/>
        <w:jc w:val="center"/>
        <w:rPr>
          <w:rFonts w:ascii="Book Antiqua" w:hAnsi="Book Antiqua"/>
          <w:b/>
          <w:sz w:val="22"/>
          <w:szCs w:val="22"/>
          <w:lang w:val="sr-Latn-RS"/>
        </w:rPr>
      </w:pPr>
    </w:p>
    <w:p w14:paraId="66C48129" w14:textId="6D24DBA7" w:rsidR="00CB0352" w:rsidRDefault="000F7A9F" w:rsidP="000F7A9F">
      <w:pPr>
        <w:pStyle w:val="CommentText"/>
        <w:jc w:val="center"/>
        <w:rPr>
          <w:rFonts w:ascii="Book Antiqua" w:hAnsi="Book Antiqua"/>
          <w:b/>
          <w:sz w:val="22"/>
          <w:szCs w:val="22"/>
          <w:lang w:val="sr-Latn-RS"/>
        </w:rPr>
      </w:pPr>
      <w:r>
        <w:rPr>
          <w:rFonts w:ascii="Book Antiqua" w:hAnsi="Book Antiqua"/>
          <w:b/>
          <w:sz w:val="22"/>
          <w:szCs w:val="22"/>
          <w:lang w:val="sr-Latn-RS"/>
        </w:rPr>
        <w:lastRenderedPageBreak/>
        <w:t>V</w:t>
      </w:r>
    </w:p>
    <w:p w14:paraId="2BBF8382" w14:textId="77777777" w:rsidR="000F7A9F" w:rsidRPr="000F7A9F" w:rsidRDefault="000F7A9F" w:rsidP="000F7A9F">
      <w:pPr>
        <w:pStyle w:val="CommentText"/>
        <w:jc w:val="center"/>
        <w:rPr>
          <w:rFonts w:ascii="Book Antiqua" w:hAnsi="Book Antiqua"/>
          <w:b/>
          <w:sz w:val="22"/>
          <w:szCs w:val="22"/>
          <w:lang w:val="sr-Latn-RS"/>
        </w:rPr>
      </w:pPr>
    </w:p>
    <w:p w14:paraId="37954816" w14:textId="555261C6" w:rsidR="007939CA" w:rsidRPr="00FF2474" w:rsidRDefault="00CB0352" w:rsidP="007939CA">
      <w:pPr>
        <w:pStyle w:val="CommentText"/>
        <w:jc w:val="both"/>
        <w:rPr>
          <w:rFonts w:ascii="Book Antiqua" w:hAnsi="Book Antiqua"/>
          <w:b/>
          <w:sz w:val="22"/>
          <w:szCs w:val="22"/>
          <w:lang w:val="sr-Cyrl-RS"/>
        </w:rPr>
      </w:pPr>
      <w:r>
        <w:rPr>
          <w:rFonts w:ascii="Book Antiqua" w:hAnsi="Book Antiqua"/>
          <w:b/>
          <w:i/>
          <w:sz w:val="22"/>
          <w:szCs w:val="22"/>
          <w:lang w:val="sr-Cyrl-RS"/>
        </w:rPr>
        <w:t xml:space="preserve">Општина Осечина </w:t>
      </w:r>
      <w:r>
        <w:rPr>
          <w:rFonts w:ascii="Book Antiqua" w:hAnsi="Book Antiqua"/>
          <w:b/>
          <w:sz w:val="22"/>
          <w:szCs w:val="22"/>
          <w:lang w:val="sr-Cyrl-RS"/>
        </w:rPr>
        <w:t xml:space="preserve">ће се убудуће старати, сходно принципима добре управе, да се преко својих органа уздржава од стварања нереалних и нетачних очекивања код грађана, као и да поштује и остварује очекивања која грађани оправдано имају или која су код њих ти или други органи или службеници створили. </w:t>
      </w:r>
      <w:r w:rsidR="007939CA" w:rsidRPr="00FF2474">
        <w:rPr>
          <w:rFonts w:ascii="Book Antiqua" w:hAnsi="Book Antiqua"/>
          <w:b/>
          <w:sz w:val="22"/>
          <w:szCs w:val="22"/>
          <w:lang w:val="sr-Cyrl-RS"/>
        </w:rPr>
        <w:t xml:space="preserve"> </w:t>
      </w:r>
    </w:p>
    <w:p w14:paraId="3459CB84" w14:textId="77777777" w:rsidR="00AF703E" w:rsidRPr="00FF2474" w:rsidRDefault="00AF703E" w:rsidP="00AF703E">
      <w:pPr>
        <w:jc w:val="both"/>
        <w:rPr>
          <w:rFonts w:ascii="Book Antiqua" w:hAnsi="Book Antiqua"/>
          <w:b/>
          <w:kern w:val="36"/>
          <w:sz w:val="22"/>
          <w:lang w:val="sr-Cyrl-RS"/>
        </w:rPr>
      </w:pPr>
    </w:p>
    <w:p w14:paraId="7A92F2DF" w14:textId="7BD535EC" w:rsidR="004A6592" w:rsidRDefault="00A67618" w:rsidP="00613706">
      <w:pPr>
        <w:tabs>
          <w:tab w:val="left" w:pos="4080"/>
        </w:tabs>
        <w:jc w:val="both"/>
        <w:rPr>
          <w:rFonts w:ascii="Book Antiqua" w:hAnsi="Book Antiqua" w:cs="Arial"/>
          <w:sz w:val="22"/>
          <w:szCs w:val="22"/>
          <w:lang w:val="sr-Cyrl-RS"/>
        </w:rPr>
      </w:pPr>
      <w:r>
        <w:rPr>
          <w:rFonts w:ascii="Book Antiqua" w:hAnsi="Book Antiqua"/>
          <w:i/>
          <w:sz w:val="22"/>
          <w:szCs w:val="22"/>
          <w:lang w:val="sr-Cyrl-RS"/>
        </w:rPr>
        <w:t>Општина Осечина</w:t>
      </w:r>
      <w:r w:rsidR="00FC2731" w:rsidRPr="00FF2474">
        <w:rPr>
          <w:rFonts w:ascii="Book Antiqua" w:hAnsi="Book Antiqua"/>
          <w:sz w:val="22"/>
          <w:szCs w:val="22"/>
          <w:lang w:val="sr-Cyrl-RS"/>
        </w:rPr>
        <w:t xml:space="preserve"> </w:t>
      </w:r>
      <w:r w:rsidR="00FC518D" w:rsidRPr="00FF2474">
        <w:rPr>
          <w:rFonts w:ascii="Book Antiqua" w:hAnsi="Book Antiqua" w:cs="Arial"/>
          <w:sz w:val="22"/>
          <w:szCs w:val="22"/>
          <w:lang w:val="sr-Cyrl-RS"/>
        </w:rPr>
        <w:t>обавести</w:t>
      </w:r>
      <w:r w:rsidR="00207E6C" w:rsidRPr="00FF2474">
        <w:rPr>
          <w:rFonts w:ascii="Book Antiqua" w:hAnsi="Book Antiqua" w:cs="Arial"/>
          <w:sz w:val="22"/>
          <w:szCs w:val="22"/>
          <w:lang w:val="sr-Cyrl-RS"/>
        </w:rPr>
        <w:t xml:space="preserve">ће </w:t>
      </w:r>
      <w:r w:rsidR="00973E76" w:rsidRPr="00FF2474">
        <w:rPr>
          <w:rFonts w:ascii="Book Antiqua" w:hAnsi="Book Antiqua" w:cs="Arial"/>
          <w:sz w:val="22"/>
          <w:szCs w:val="22"/>
          <w:lang w:val="sr-Cyrl-RS"/>
        </w:rPr>
        <w:t>Заштитника грађана</w:t>
      </w:r>
      <w:r w:rsidR="00E667FC" w:rsidRPr="00FF2474">
        <w:rPr>
          <w:rFonts w:ascii="Book Antiqua" w:hAnsi="Book Antiqua" w:cs="Arial"/>
          <w:sz w:val="22"/>
          <w:szCs w:val="22"/>
          <w:lang w:val="sr-Cyrl-RS"/>
        </w:rPr>
        <w:t xml:space="preserve"> </w:t>
      </w:r>
      <w:r w:rsidR="004A6592" w:rsidRPr="00FF2474">
        <w:rPr>
          <w:rFonts w:ascii="Book Antiqua" w:hAnsi="Book Antiqua" w:cs="Arial"/>
          <w:sz w:val="22"/>
          <w:szCs w:val="22"/>
          <w:lang w:val="sr-Cyrl-RS"/>
        </w:rPr>
        <w:t xml:space="preserve">у року од </w:t>
      </w:r>
      <w:r w:rsidR="00992E46" w:rsidRPr="00FF2474">
        <w:rPr>
          <w:rFonts w:ascii="Book Antiqua" w:hAnsi="Book Antiqua" w:cs="Arial"/>
          <w:sz w:val="22"/>
          <w:szCs w:val="22"/>
          <w:lang w:val="sr-Cyrl-RS"/>
        </w:rPr>
        <w:t>60</w:t>
      </w:r>
      <w:r w:rsidR="00DD01E7" w:rsidRPr="00FF2474">
        <w:rPr>
          <w:rFonts w:ascii="Book Antiqua" w:hAnsi="Book Antiqua" w:cs="Arial"/>
          <w:sz w:val="22"/>
          <w:szCs w:val="22"/>
          <w:lang w:val="sr-Cyrl-RS"/>
        </w:rPr>
        <w:t xml:space="preserve"> дана од</w:t>
      </w:r>
      <w:r w:rsidR="004A6592" w:rsidRPr="00FF2474">
        <w:rPr>
          <w:rFonts w:ascii="Book Antiqua" w:hAnsi="Book Antiqua" w:cs="Arial"/>
          <w:sz w:val="22"/>
          <w:szCs w:val="22"/>
          <w:lang w:val="sr-Cyrl-RS"/>
        </w:rPr>
        <w:t xml:space="preserve"> дана пријема ов</w:t>
      </w:r>
      <w:r w:rsidR="00973E76" w:rsidRPr="00FF2474">
        <w:rPr>
          <w:rFonts w:ascii="Book Antiqua" w:hAnsi="Book Antiqua" w:cs="Arial"/>
          <w:sz w:val="22"/>
          <w:szCs w:val="22"/>
          <w:lang w:val="sr-Cyrl-RS"/>
        </w:rPr>
        <w:t>их препорука</w:t>
      </w:r>
      <w:r w:rsidR="004A6592" w:rsidRPr="00FF2474">
        <w:rPr>
          <w:rFonts w:ascii="Book Antiqua" w:hAnsi="Book Antiqua" w:cs="Arial"/>
          <w:sz w:val="22"/>
          <w:szCs w:val="22"/>
          <w:lang w:val="sr-Cyrl-RS"/>
        </w:rPr>
        <w:t xml:space="preserve"> о предуз</w:t>
      </w:r>
      <w:r w:rsidR="00973E76" w:rsidRPr="00FF2474">
        <w:rPr>
          <w:rFonts w:ascii="Book Antiqua" w:hAnsi="Book Antiqua" w:cs="Arial"/>
          <w:sz w:val="22"/>
          <w:szCs w:val="22"/>
          <w:lang w:val="sr-Cyrl-RS"/>
        </w:rPr>
        <w:t>етим мерама и поступањима по њима и о томе доставити доказе</w:t>
      </w:r>
      <w:r w:rsidR="004A6592" w:rsidRPr="00FF2474">
        <w:rPr>
          <w:rFonts w:ascii="Book Antiqua" w:hAnsi="Book Antiqua" w:cs="Arial"/>
          <w:sz w:val="22"/>
          <w:szCs w:val="22"/>
          <w:lang w:val="sr-Cyrl-RS"/>
        </w:rPr>
        <w:t>.</w:t>
      </w:r>
    </w:p>
    <w:p w14:paraId="0278E022" w14:textId="77777777" w:rsidR="00C10E8C" w:rsidRPr="00FF2474" w:rsidRDefault="00C10E8C" w:rsidP="00613706">
      <w:pPr>
        <w:tabs>
          <w:tab w:val="left" w:pos="4080"/>
        </w:tabs>
        <w:jc w:val="both"/>
        <w:rPr>
          <w:rFonts w:ascii="Book Antiqua" w:hAnsi="Book Antiqua" w:cs="Arial"/>
          <w:sz w:val="22"/>
          <w:szCs w:val="22"/>
          <w:lang w:val="sr-Cyrl-RS"/>
        </w:rPr>
      </w:pPr>
    </w:p>
    <w:p w14:paraId="0ECCCD4B" w14:textId="77777777" w:rsidR="00DC1F2C" w:rsidRPr="00FF2474" w:rsidRDefault="00DC1F2C" w:rsidP="00613706">
      <w:pPr>
        <w:tabs>
          <w:tab w:val="left" w:pos="4080"/>
        </w:tabs>
        <w:jc w:val="both"/>
        <w:rPr>
          <w:rFonts w:ascii="Book Antiqua" w:hAnsi="Book Antiqua" w:cs="Arial"/>
          <w:b/>
          <w:sz w:val="22"/>
          <w:szCs w:val="22"/>
          <w:lang w:val="sr-Cyrl-RS"/>
        </w:rPr>
      </w:pPr>
    </w:p>
    <w:p w14:paraId="7E57123A" w14:textId="6E08D856" w:rsidR="004A6592" w:rsidRPr="00FF2474" w:rsidRDefault="004A6592" w:rsidP="00E33A50">
      <w:pPr>
        <w:tabs>
          <w:tab w:val="left" w:pos="2700"/>
          <w:tab w:val="center" w:pos="4694"/>
          <w:tab w:val="center" w:pos="4845"/>
        </w:tabs>
        <w:rPr>
          <w:rFonts w:ascii="Book Antiqua" w:hAnsi="Book Antiqua" w:cs="Arial"/>
          <w:b/>
          <w:i/>
          <w:sz w:val="22"/>
          <w:szCs w:val="22"/>
          <w:lang w:val="sr-Cyrl-RS"/>
        </w:rPr>
      </w:pPr>
      <w:r w:rsidRPr="00FF2474">
        <w:rPr>
          <w:rFonts w:ascii="Book Antiqua" w:hAnsi="Book Antiqua"/>
          <w:sz w:val="22"/>
          <w:szCs w:val="22"/>
          <w:lang w:val="sr-Cyrl-RS"/>
        </w:rPr>
        <w:tab/>
      </w:r>
      <w:r w:rsidRPr="00FF2474">
        <w:rPr>
          <w:rFonts w:ascii="Book Antiqua" w:hAnsi="Book Antiqua"/>
          <w:sz w:val="22"/>
          <w:szCs w:val="22"/>
          <w:lang w:val="sr-Cyrl-RS"/>
        </w:rPr>
        <w:tab/>
      </w:r>
      <w:r w:rsidRPr="00FF2474">
        <w:rPr>
          <w:rFonts w:ascii="Book Antiqua" w:hAnsi="Book Antiqua" w:cs="Arial"/>
          <w:b/>
          <w:i/>
          <w:sz w:val="22"/>
          <w:szCs w:val="22"/>
          <w:lang w:val="sr-Cyrl-RS"/>
        </w:rPr>
        <w:t>Р а з л о з и:</w:t>
      </w:r>
    </w:p>
    <w:p w14:paraId="6D632A69" w14:textId="77777777" w:rsidR="004A6592" w:rsidRPr="00FF2474" w:rsidRDefault="004A6592" w:rsidP="004A6592">
      <w:pPr>
        <w:tabs>
          <w:tab w:val="left" w:pos="4080"/>
        </w:tabs>
        <w:ind w:left="360"/>
        <w:jc w:val="both"/>
        <w:rPr>
          <w:rFonts w:ascii="Book Antiqua" w:hAnsi="Book Antiqua"/>
          <w:b/>
          <w:sz w:val="22"/>
          <w:szCs w:val="22"/>
          <w:lang w:val="sr-Cyrl-RS"/>
        </w:rPr>
      </w:pPr>
      <w:bookmarkStart w:id="1" w:name="clan_207"/>
      <w:bookmarkEnd w:id="1"/>
    </w:p>
    <w:p w14:paraId="59927007" w14:textId="4725CF79" w:rsidR="00A67618" w:rsidRPr="00A67618" w:rsidRDefault="00A67618" w:rsidP="00A67618">
      <w:pPr>
        <w:jc w:val="both"/>
        <w:rPr>
          <w:rFonts w:ascii="Book Antiqua" w:hAnsi="Book Antiqua"/>
          <w:sz w:val="22"/>
          <w:lang w:val="sr-Cyrl-RS"/>
        </w:rPr>
      </w:pPr>
      <w:r w:rsidRPr="00A67618">
        <w:rPr>
          <w:rFonts w:ascii="Book Antiqua" w:hAnsi="Book Antiqua"/>
          <w:sz w:val="22"/>
          <w:szCs w:val="22"/>
          <w:lang w:val="ru-RU"/>
        </w:rPr>
        <w:t xml:space="preserve">Заштитник грађана </w:t>
      </w:r>
      <w:r w:rsidR="00881C00">
        <w:rPr>
          <w:rFonts w:ascii="Book Antiqua" w:hAnsi="Book Antiqua"/>
          <w:sz w:val="22"/>
          <w:szCs w:val="22"/>
          <w:lang w:val="ru-RU"/>
        </w:rPr>
        <w:t xml:space="preserve">је </w:t>
      </w:r>
      <w:r w:rsidRPr="00A67618">
        <w:rPr>
          <w:rFonts w:ascii="Book Antiqua" w:hAnsi="Book Antiqua"/>
          <w:sz w:val="22"/>
          <w:szCs w:val="22"/>
          <w:lang w:val="ru-RU"/>
        </w:rPr>
        <w:t>примио притужб</w:t>
      </w:r>
      <w:r w:rsidRPr="00A67618">
        <w:rPr>
          <w:rFonts w:ascii="Book Antiqua" w:hAnsi="Book Antiqua"/>
          <w:sz w:val="22"/>
          <w:szCs w:val="22"/>
          <w:lang w:val="sr-Cyrl-RS"/>
        </w:rPr>
        <w:t>у О</w:t>
      </w:r>
      <w:r w:rsidR="00545C58">
        <w:rPr>
          <w:rFonts w:ascii="Book Antiqua" w:hAnsi="Book Antiqua"/>
          <w:sz w:val="22"/>
          <w:szCs w:val="22"/>
          <w:lang w:val="sr-Latn-RS"/>
        </w:rPr>
        <w:t>.</w:t>
      </w:r>
      <w:r w:rsidRPr="00A67618">
        <w:rPr>
          <w:rFonts w:ascii="Book Antiqua" w:hAnsi="Book Antiqua"/>
          <w:sz w:val="22"/>
          <w:szCs w:val="22"/>
          <w:lang w:val="sr-Cyrl-RS"/>
        </w:rPr>
        <w:t xml:space="preserve"> В</w:t>
      </w:r>
      <w:r w:rsidR="00545C58">
        <w:rPr>
          <w:rFonts w:ascii="Book Antiqua" w:hAnsi="Book Antiqua"/>
          <w:sz w:val="22"/>
          <w:szCs w:val="22"/>
          <w:lang w:val="sr-Latn-RS"/>
        </w:rPr>
        <w:t>.,</w:t>
      </w:r>
      <w:r w:rsidRPr="00A67618">
        <w:rPr>
          <w:rFonts w:ascii="Book Antiqua" w:hAnsi="Book Antiqua"/>
          <w:sz w:val="22"/>
          <w:szCs w:val="22"/>
          <w:lang w:val="sr-Cyrl-RS"/>
        </w:rPr>
        <w:t xml:space="preserve"> из Београда, </w:t>
      </w:r>
      <w:r w:rsidRPr="00A67618">
        <w:rPr>
          <w:rFonts w:ascii="Book Antiqua" w:hAnsi="Book Antiqua"/>
          <w:sz w:val="22"/>
          <w:lang w:val="sr-Cyrl-RS"/>
        </w:rPr>
        <w:t>којом се изражава незадовољство поступањем односно непоступањем председника општине Осечина по дописима притужиље у вези са заузимањем и оштећењем њене парцеле приликом извођења радова на санирању корита реке Јадар.</w:t>
      </w:r>
    </w:p>
    <w:p w14:paraId="61E0AA9C" w14:textId="77777777" w:rsidR="00A67618" w:rsidRPr="00A67618" w:rsidRDefault="00A67618" w:rsidP="00A67618">
      <w:pPr>
        <w:spacing w:line="120" w:lineRule="auto"/>
        <w:jc w:val="both"/>
        <w:rPr>
          <w:rFonts w:ascii="Book Antiqua" w:hAnsi="Book Antiqua"/>
          <w:sz w:val="22"/>
          <w:lang w:val="sr-Cyrl-RS"/>
        </w:rPr>
      </w:pPr>
    </w:p>
    <w:p w14:paraId="02FE1C5C" w14:textId="7C2EFDF3" w:rsidR="00A67618" w:rsidRPr="00A67618" w:rsidRDefault="00A67618" w:rsidP="00A67618">
      <w:pPr>
        <w:spacing w:after="120"/>
        <w:jc w:val="both"/>
        <w:rPr>
          <w:rFonts w:ascii="Book Antiqua" w:hAnsi="Book Antiqua"/>
          <w:sz w:val="22"/>
          <w:lang w:val="sr-Cyrl-RS"/>
        </w:rPr>
      </w:pPr>
      <w:r w:rsidRPr="00A67618">
        <w:rPr>
          <w:rFonts w:ascii="Book Antiqua" w:hAnsi="Book Antiqua"/>
          <w:sz w:val="22"/>
          <w:lang w:val="sr-Cyrl-RS"/>
        </w:rPr>
        <w:t>Наиме, притужиља наводи, а из приложене документације произилази да се притужиља у више наврата обраћала Општини Осечина захтевом за накнаду штете и враћање у првобитно стање њене парцеле број 3664 КО Осечина у површини од 224м2 која је, по њеним речима, заузета без њене сагласности ради извођења радова на кориту реке Јадар. Из приложене документације произилази да је председник општине Осечина актом број 060-10/2016 од 18. маја 2016. године упутио одговор притужиљи којим, између осталог констатује да је општинска инспекција изласком на лице места утврдила да се по парцели притужиље кретала механизација, да су остали трагови точкова у којима сада лежи вода и да има камења у парцели. Такође је наведено да је радом машина, парцела сва преорана, тако да није могуће утврдити културу која је била на њој засејана. Истим актом дат је предлог, а што је већ договорено са извођачем радова, да се парцела притужиље врати у пређашње стање, тј. очисти од камења, поравна и да се засеје неком културом по договору са притужиљом. У погледу заузећа парцеле, истакнуто је да ће након завршетка</w:t>
      </w:r>
      <w:r>
        <w:rPr>
          <w:rFonts w:ascii="Book Antiqua" w:hAnsi="Book Antiqua"/>
          <w:sz w:val="22"/>
          <w:lang w:val="sr-Cyrl-RS"/>
        </w:rPr>
        <w:t xml:space="preserve"> свих радова који су планирани з</w:t>
      </w:r>
      <w:r w:rsidRPr="00A67618">
        <w:rPr>
          <w:rFonts w:ascii="Book Antiqua" w:hAnsi="Book Antiqua"/>
          <w:sz w:val="22"/>
          <w:lang w:val="sr-Cyrl-RS"/>
        </w:rPr>
        <w:t>а Осечину, геометри снимити сва заузећа и када се утврди тачно чињенично стање, може се приступити регулисању новчаних обештећења према власницима парцела.</w:t>
      </w:r>
    </w:p>
    <w:p w14:paraId="6992A84C" w14:textId="77777777" w:rsidR="00A67618" w:rsidRPr="00A67618" w:rsidRDefault="00A67618" w:rsidP="00A67618">
      <w:pPr>
        <w:spacing w:after="120"/>
        <w:jc w:val="both"/>
        <w:rPr>
          <w:rFonts w:ascii="Book Antiqua" w:hAnsi="Book Antiqua"/>
          <w:sz w:val="22"/>
          <w:lang w:val="sr-Cyrl-RS"/>
        </w:rPr>
      </w:pPr>
      <w:r w:rsidRPr="00A67618">
        <w:rPr>
          <w:rFonts w:ascii="Book Antiqua" w:hAnsi="Book Antiqua"/>
          <w:sz w:val="22"/>
          <w:lang w:val="sr-Cyrl-RS"/>
        </w:rPr>
        <w:t>Притужиља се, потом, у више наврата током 2016. године електронским путем обраћала Кабинету председника општине Осечина ради добијања обавештења о реализацији ових активности, као и прецизирања рокова за њихово спровођење, и то 24. маја 2016. године, 10. јуна 2016. године, 2. августа 2016. године, 19. октобра 2016. године, као и 15. маја 2017. године. Притужиља наводи да није примила одговор на постављена питања и дописе упућене Кабинету председника општине Осечина.</w:t>
      </w:r>
    </w:p>
    <w:p w14:paraId="7D504767" w14:textId="1DA7984F" w:rsidR="00A67618" w:rsidRPr="00A67618" w:rsidRDefault="00A67618" w:rsidP="00A67618">
      <w:pPr>
        <w:spacing w:after="120"/>
        <w:jc w:val="both"/>
        <w:rPr>
          <w:rFonts w:ascii="Book Antiqua" w:hAnsi="Book Antiqua"/>
          <w:sz w:val="22"/>
          <w:lang w:val="sr-Cyrl-RS"/>
        </w:rPr>
      </w:pPr>
      <w:r w:rsidRPr="00A67618">
        <w:rPr>
          <w:rFonts w:ascii="Book Antiqua" w:hAnsi="Book Antiqua"/>
          <w:sz w:val="22"/>
          <w:lang w:val="sr-Cyrl-RS"/>
        </w:rPr>
        <w:t xml:space="preserve">Из приложене документације произилази да је ЈВП „Србијаводе“, Београд, Водопривредни центар „Сава-Дунав“ актом број 1-1365/3 од 21. априла 2016. године известио притужиљу да је Општинска управа општине Осечина својим дописом од 17. новембра 2015. године обавестила ВД „Југокоп – Подриње“ д.о.о. из Шапца, између осталог, да ће накнаду за заузето земљишта сносити општина Осечина, те да је у вези регулисања начина накнаде штете заказан састанак са председником општине Осечина и директором ВД „Југокоп – Подриње“ д.о.о. из Шапца, као извођача радова. </w:t>
      </w:r>
    </w:p>
    <w:p w14:paraId="0BD04257" w14:textId="50EA3BFA" w:rsidR="00A67618" w:rsidRPr="00A67618" w:rsidRDefault="00A67618" w:rsidP="00A67618">
      <w:pPr>
        <w:spacing w:after="120"/>
        <w:jc w:val="both"/>
        <w:rPr>
          <w:rFonts w:ascii="Book Antiqua" w:hAnsi="Book Antiqua"/>
          <w:sz w:val="22"/>
          <w:lang w:val="sr-Cyrl-RS"/>
        </w:rPr>
      </w:pPr>
      <w:r w:rsidRPr="00A67618">
        <w:rPr>
          <w:rFonts w:ascii="Book Antiqua" w:hAnsi="Book Antiqua"/>
          <w:sz w:val="22"/>
          <w:lang w:val="sr-Cyrl-RS"/>
        </w:rPr>
        <w:t xml:space="preserve">Поступајући по овој притужби, Заштитник грађана се обратио председнику општине Осечина, а потом </w:t>
      </w:r>
      <w:r w:rsidR="002D473C">
        <w:rPr>
          <w:rFonts w:ascii="Book Antiqua" w:hAnsi="Book Antiqua"/>
          <w:sz w:val="22"/>
          <w:lang w:val="sr-Cyrl-RS"/>
        </w:rPr>
        <w:t>и ЈВП „Србијаводе“ Београд, ради добијања информација о обавештавању притужиље, као и осталим околностима конкретног случаја</w:t>
      </w:r>
      <w:r w:rsidRPr="00A67618">
        <w:rPr>
          <w:rFonts w:ascii="Book Antiqua" w:hAnsi="Book Antiqua"/>
          <w:sz w:val="22"/>
          <w:lang w:val="sr-Cyrl-RS"/>
        </w:rPr>
        <w:t xml:space="preserve">. </w:t>
      </w:r>
    </w:p>
    <w:p w14:paraId="3458B15F" w14:textId="6FE23A4C" w:rsidR="00A67618" w:rsidRDefault="00A67618" w:rsidP="00BF3D39">
      <w:pPr>
        <w:jc w:val="both"/>
        <w:rPr>
          <w:rFonts w:ascii="Book Antiqua" w:hAnsi="Book Antiqua"/>
          <w:sz w:val="22"/>
          <w:szCs w:val="22"/>
          <w:lang w:val="sr-Cyrl-RS"/>
        </w:rPr>
      </w:pPr>
      <w:r>
        <w:rPr>
          <w:rFonts w:ascii="Book Antiqua" w:hAnsi="Book Antiqua"/>
          <w:sz w:val="22"/>
          <w:szCs w:val="22"/>
          <w:lang w:val="sr-Cyrl-RS"/>
        </w:rPr>
        <w:lastRenderedPageBreak/>
        <w:t>Изјашњењима пре</w:t>
      </w:r>
      <w:r w:rsidRPr="00A67618">
        <w:rPr>
          <w:rFonts w:ascii="Book Antiqua" w:hAnsi="Book Antiqua"/>
          <w:sz w:val="22"/>
          <w:szCs w:val="22"/>
          <w:lang w:val="sr-Cyrl-RS"/>
        </w:rPr>
        <w:t>дседник</w:t>
      </w:r>
      <w:r>
        <w:rPr>
          <w:rFonts w:ascii="Book Antiqua" w:hAnsi="Book Antiqua"/>
          <w:sz w:val="22"/>
          <w:szCs w:val="22"/>
          <w:lang w:val="sr-Cyrl-RS"/>
        </w:rPr>
        <w:t>а</w:t>
      </w:r>
      <w:r w:rsidRPr="00A67618">
        <w:rPr>
          <w:rFonts w:ascii="Book Antiqua" w:hAnsi="Book Antiqua"/>
          <w:sz w:val="22"/>
          <w:szCs w:val="22"/>
          <w:lang w:val="sr-Cyrl-RS"/>
        </w:rPr>
        <w:t xml:space="preserve"> општине Осечина</w:t>
      </w:r>
      <w:r>
        <w:rPr>
          <w:rStyle w:val="FootnoteReference"/>
          <w:rFonts w:ascii="Book Antiqua" w:hAnsi="Book Antiqua"/>
          <w:sz w:val="22"/>
          <w:szCs w:val="22"/>
          <w:lang w:val="sr-Cyrl-RS"/>
        </w:rPr>
        <w:footnoteReference w:id="1"/>
      </w:r>
      <w:r>
        <w:rPr>
          <w:rFonts w:ascii="Book Antiqua" w:hAnsi="Book Antiqua"/>
          <w:sz w:val="22"/>
          <w:szCs w:val="22"/>
          <w:lang w:val="sr-Cyrl-RS"/>
        </w:rPr>
        <w:t>,</w:t>
      </w:r>
      <w:r w:rsidRPr="00A67618">
        <w:rPr>
          <w:rFonts w:ascii="Book Antiqua" w:hAnsi="Book Antiqua"/>
          <w:sz w:val="22"/>
          <w:szCs w:val="22"/>
          <w:lang w:val="sr-Cyrl-RS"/>
        </w:rPr>
        <w:t xml:space="preserve"> Заштитник грађана</w:t>
      </w:r>
      <w:r w:rsidR="00881C00">
        <w:rPr>
          <w:rFonts w:ascii="Book Antiqua" w:hAnsi="Book Antiqua"/>
          <w:sz w:val="22"/>
          <w:szCs w:val="22"/>
          <w:lang w:val="sr-Cyrl-RS"/>
        </w:rPr>
        <w:t xml:space="preserve"> </w:t>
      </w:r>
      <w:r>
        <w:rPr>
          <w:rFonts w:ascii="Book Antiqua" w:hAnsi="Book Antiqua"/>
          <w:sz w:val="22"/>
          <w:szCs w:val="22"/>
          <w:lang w:val="sr-Cyrl-RS"/>
        </w:rPr>
        <w:t>је обавештен</w:t>
      </w:r>
      <w:r w:rsidRPr="00A67618">
        <w:rPr>
          <w:rFonts w:ascii="Book Antiqua" w:hAnsi="Book Antiqua"/>
          <w:sz w:val="22"/>
          <w:szCs w:val="22"/>
          <w:lang w:val="sr-Cyrl-RS"/>
        </w:rPr>
        <w:t xml:space="preserve"> о уређењу корита реке Јадар након мајских поплава из 2014. године, те изведеним ра</w:t>
      </w:r>
      <w:r>
        <w:rPr>
          <w:rFonts w:ascii="Book Antiqua" w:hAnsi="Book Antiqua"/>
          <w:sz w:val="22"/>
          <w:szCs w:val="22"/>
          <w:lang w:val="sr-Cyrl-RS"/>
        </w:rPr>
        <w:t>д</w:t>
      </w:r>
      <w:r w:rsidRPr="00A67618">
        <w:rPr>
          <w:rFonts w:ascii="Book Antiqua" w:hAnsi="Book Antiqua"/>
          <w:sz w:val="22"/>
          <w:szCs w:val="22"/>
          <w:lang w:val="sr-Cyrl-RS"/>
        </w:rPr>
        <w:t xml:space="preserve">овима услед којих је причињена штета околним парцелама. Посебно је наведено да је </w:t>
      </w:r>
      <w:r w:rsidR="00881C00">
        <w:rPr>
          <w:rFonts w:ascii="Book Antiqua" w:hAnsi="Book Antiqua"/>
          <w:sz w:val="22"/>
          <w:szCs w:val="22"/>
          <w:lang w:val="sr-Cyrl-RS"/>
        </w:rPr>
        <w:t>обавеза општине Осечина у конкретном случају била да реши имовинске односе како не би било проблема при извођењу радова. Истакнуто је да је уређење корита реке Јадар било планирано</w:t>
      </w:r>
      <w:r w:rsidR="00881C00" w:rsidRPr="00A67618">
        <w:rPr>
          <w:rFonts w:ascii="Book Antiqua" w:hAnsi="Book Antiqua"/>
          <w:sz w:val="22"/>
          <w:szCs w:val="22"/>
          <w:lang w:val="sr-Cyrl-RS"/>
        </w:rPr>
        <w:t xml:space="preserve"> према пројекту уређења реке Јадар из 2004. године</w:t>
      </w:r>
      <w:r w:rsidR="002D473C">
        <w:rPr>
          <w:rFonts w:ascii="Book Antiqua" w:hAnsi="Book Antiqua"/>
          <w:sz w:val="22"/>
          <w:szCs w:val="22"/>
          <w:lang w:val="sr-Cyrl-RS"/>
        </w:rPr>
        <w:t>, којим није била обухваћена парцела притужиље</w:t>
      </w:r>
      <w:r w:rsidR="0027187A">
        <w:rPr>
          <w:rFonts w:ascii="Book Antiqua" w:hAnsi="Book Antiqua"/>
          <w:sz w:val="22"/>
          <w:szCs w:val="22"/>
          <w:lang w:val="sr-Cyrl-RS"/>
        </w:rPr>
        <w:t>, и због чега притужиља није била позвана да се изјасни око трајног заузећа дела њене парцеле.</w:t>
      </w:r>
      <w:r w:rsidR="002D473C">
        <w:rPr>
          <w:rFonts w:ascii="Book Antiqua" w:hAnsi="Book Antiqua"/>
          <w:sz w:val="22"/>
          <w:szCs w:val="22"/>
          <w:lang w:val="sr-Cyrl-RS"/>
        </w:rPr>
        <w:t xml:space="preserve"> Међутим, уместо по том пројекту, истиче се да је ЈВП „Србијаводе“ одлучило да уради пројекат чишћења корита реке Јадар од пањева, дрвећа, наноса и сл. са подизањем насипа ради заштите и делимичним проширењем корита реке, </w:t>
      </w:r>
      <w:r w:rsidR="002D473C" w:rsidRPr="00A67618">
        <w:rPr>
          <w:rFonts w:ascii="Book Antiqua" w:hAnsi="Book Antiqua"/>
          <w:sz w:val="22"/>
          <w:szCs w:val="22"/>
          <w:lang w:val="sr-Cyrl-RS"/>
        </w:rPr>
        <w:t>да је спровело тендер за извођача радова на ко</w:t>
      </w:r>
      <w:r w:rsidR="002D473C">
        <w:rPr>
          <w:rFonts w:ascii="Book Antiqua" w:hAnsi="Book Antiqua"/>
          <w:sz w:val="22"/>
          <w:szCs w:val="22"/>
          <w:lang w:val="sr-Cyrl-RS"/>
        </w:rPr>
        <w:t>м је одабран „Југокоп“ из Шапца, као и да су машине морале да уђу и у притужиљину парцелу број 3664 КО Осечина. Наведено је да је о</w:t>
      </w:r>
      <w:r w:rsidRPr="00A67618">
        <w:rPr>
          <w:rFonts w:ascii="Book Antiqua" w:hAnsi="Book Antiqua"/>
          <w:sz w:val="22"/>
          <w:szCs w:val="22"/>
          <w:lang w:val="sr-Cyrl-RS"/>
        </w:rPr>
        <w:t xml:space="preserve">пштина ангажовала геодетску фирму која је утврдила да је уређењем корита реке Јадар заузето 13 квадрата парцеле притужиље, </w:t>
      </w:r>
      <w:r w:rsidR="002D473C" w:rsidRPr="00A67618">
        <w:rPr>
          <w:rFonts w:ascii="Book Antiqua" w:hAnsi="Book Antiqua"/>
          <w:sz w:val="22"/>
          <w:szCs w:val="22"/>
          <w:lang w:val="sr-Cyrl-RS"/>
        </w:rPr>
        <w:t>да је општина Осечина имала обавезу да информише грађане о почетку извођења радова, што је и учинила, а да је по сазнању да се радови изводе по другом пројекту организовала састанак грађана, извођача радова и надзора, на ком се представник извођача радова усмено обавезао да ће све парцеле бити враћене у првобитно стање</w:t>
      </w:r>
      <w:r w:rsidR="00BF3D39">
        <w:rPr>
          <w:rFonts w:ascii="Book Antiqua" w:hAnsi="Book Antiqua"/>
          <w:sz w:val="22"/>
          <w:szCs w:val="22"/>
          <w:lang w:val="sr-Cyrl-RS"/>
        </w:rPr>
        <w:t>, али да исти</w:t>
      </w:r>
      <w:r w:rsidRPr="00A67618">
        <w:rPr>
          <w:rFonts w:ascii="Book Antiqua" w:hAnsi="Book Antiqua"/>
          <w:sz w:val="22"/>
          <w:szCs w:val="22"/>
          <w:lang w:val="sr-Cyrl-RS"/>
        </w:rPr>
        <w:t xml:space="preserve"> није </w:t>
      </w:r>
      <w:r w:rsidR="00BF3D39">
        <w:rPr>
          <w:rFonts w:ascii="Book Antiqua" w:hAnsi="Book Antiqua"/>
          <w:sz w:val="22"/>
          <w:szCs w:val="22"/>
          <w:lang w:val="sr-Cyrl-RS"/>
        </w:rPr>
        <w:t>и</w:t>
      </w:r>
      <w:r w:rsidRPr="00A67618">
        <w:rPr>
          <w:rFonts w:ascii="Book Antiqua" w:hAnsi="Book Antiqua"/>
          <w:sz w:val="22"/>
          <w:szCs w:val="22"/>
          <w:lang w:val="sr-Cyrl-RS"/>
        </w:rPr>
        <w:t>звршио своју обавезу. На крају је наведено да у погледу накнаде за заузеће парцеле, општина Осечина не може изаћи у сусрет, с обзиром да је река Јадар у власништву ЈВП Србијаводе са којим Општина Осечина нема закључен никакав уговор на ос</w:t>
      </w:r>
      <w:r w:rsidR="00BF3D39">
        <w:rPr>
          <w:rFonts w:ascii="Book Antiqua" w:hAnsi="Book Antiqua"/>
          <w:sz w:val="22"/>
          <w:szCs w:val="22"/>
          <w:lang w:val="sr-Cyrl-RS"/>
        </w:rPr>
        <w:t xml:space="preserve">нову ког би се извршило плаћање, те да је </w:t>
      </w:r>
      <w:r w:rsidRPr="00A67618">
        <w:rPr>
          <w:rFonts w:ascii="Book Antiqua" w:hAnsi="Book Antiqua"/>
          <w:sz w:val="22"/>
          <w:szCs w:val="22"/>
          <w:lang w:val="sr-Cyrl-RS"/>
        </w:rPr>
        <w:t>конкретна инвестиција искључива надлежност ЈВП Србијаводе, као и да су у сличним споровима суседних власника парцела донете пресуде у којима је општина Осечина ослобођена сваке одговорности.</w:t>
      </w:r>
    </w:p>
    <w:p w14:paraId="5F00A09B" w14:textId="77777777" w:rsidR="00BF3D39" w:rsidRDefault="00BF3D39" w:rsidP="002F075F">
      <w:pPr>
        <w:spacing w:line="120" w:lineRule="auto"/>
        <w:jc w:val="both"/>
        <w:rPr>
          <w:rFonts w:ascii="Book Antiqua" w:hAnsi="Book Antiqua"/>
          <w:sz w:val="22"/>
          <w:szCs w:val="22"/>
          <w:lang w:val="sr-Cyrl-RS"/>
        </w:rPr>
      </w:pPr>
    </w:p>
    <w:p w14:paraId="6816776B" w14:textId="3FF97174" w:rsidR="00BF3D39" w:rsidRDefault="00BF3D39" w:rsidP="00BF3D39">
      <w:pPr>
        <w:jc w:val="both"/>
        <w:rPr>
          <w:rFonts w:ascii="Book Antiqua" w:hAnsi="Book Antiqua"/>
          <w:sz w:val="22"/>
          <w:szCs w:val="22"/>
          <w:lang w:val="sr-Cyrl-RS"/>
        </w:rPr>
      </w:pPr>
      <w:r>
        <w:rPr>
          <w:rFonts w:ascii="Book Antiqua" w:hAnsi="Book Antiqua"/>
          <w:sz w:val="22"/>
          <w:szCs w:val="22"/>
          <w:lang w:val="sr-Cyrl-RS"/>
        </w:rPr>
        <w:t>Дописом Јавног водопривредног предузећа „Србијаводе“ Београд</w:t>
      </w:r>
      <w:r>
        <w:rPr>
          <w:rStyle w:val="FootnoteReference"/>
          <w:rFonts w:ascii="Book Antiqua" w:hAnsi="Book Antiqua"/>
          <w:sz w:val="22"/>
          <w:szCs w:val="22"/>
          <w:lang w:val="sr-Cyrl-RS"/>
        </w:rPr>
        <w:footnoteReference w:id="2"/>
      </w:r>
      <w:r>
        <w:rPr>
          <w:rFonts w:ascii="Book Antiqua" w:hAnsi="Book Antiqua"/>
          <w:sz w:val="22"/>
          <w:szCs w:val="22"/>
          <w:lang w:val="sr-Cyrl-RS"/>
        </w:rPr>
        <w:t>, Заштитник грађана је обавештен да су Амбасада Италије, као наручилац и ЈВП „Србијаводе“, као извођач закључили уговор од 21. октобра 2015. године којим је уговорено пружање тех</w:t>
      </w:r>
      <w:r w:rsidR="00265D94">
        <w:rPr>
          <w:rFonts w:ascii="Book Antiqua" w:hAnsi="Book Antiqua"/>
          <w:sz w:val="22"/>
          <w:szCs w:val="22"/>
          <w:lang w:val="sr-Cyrl-RS"/>
        </w:rPr>
        <w:t>ничких услуга за израду пројект</w:t>
      </w:r>
      <w:r>
        <w:rPr>
          <w:rFonts w:ascii="Book Antiqua" w:hAnsi="Book Antiqua"/>
          <w:sz w:val="22"/>
          <w:szCs w:val="22"/>
          <w:lang w:val="sr-Cyrl-RS"/>
        </w:rPr>
        <w:t>них спецификација и надзор над радовима у вези са „Обновом и развојем након по</w:t>
      </w:r>
      <w:r w:rsidR="00265D94">
        <w:rPr>
          <w:rFonts w:ascii="Book Antiqua" w:hAnsi="Book Antiqua"/>
          <w:sz w:val="22"/>
          <w:szCs w:val="22"/>
          <w:lang w:val="sr-Cyrl-RS"/>
        </w:rPr>
        <w:t>п</w:t>
      </w:r>
      <w:r>
        <w:rPr>
          <w:rFonts w:ascii="Book Antiqua" w:hAnsi="Book Antiqua"/>
          <w:sz w:val="22"/>
          <w:szCs w:val="22"/>
          <w:lang w:val="sr-Cyrl-RS"/>
        </w:rPr>
        <w:t>лава у мају 2014. године“. Надаље се истиче да су Амбасада Италије, као наручилац и Водопривредно друштво „Југокоп-Подриње“ д.о.о.</w:t>
      </w:r>
      <w:r w:rsidR="00F259A0">
        <w:rPr>
          <w:rFonts w:ascii="Book Antiqua" w:hAnsi="Book Antiqua"/>
          <w:sz w:val="22"/>
          <w:szCs w:val="22"/>
          <w:lang w:val="sr-Cyrl-RS"/>
        </w:rPr>
        <w:t xml:space="preserve"> Шабац</w:t>
      </w:r>
      <w:r>
        <w:rPr>
          <w:rFonts w:ascii="Book Antiqua" w:hAnsi="Book Antiqua"/>
          <w:sz w:val="22"/>
          <w:szCs w:val="22"/>
          <w:lang w:val="sr-Cyrl-RS"/>
        </w:rPr>
        <w:t>, закључили уговор од 13. новембра 2015. године којим је извођачу додеље</w:t>
      </w:r>
      <w:r w:rsidR="00265D94">
        <w:rPr>
          <w:rFonts w:ascii="Book Antiqua" w:hAnsi="Book Antiqua"/>
          <w:sz w:val="22"/>
          <w:szCs w:val="22"/>
          <w:lang w:val="sr-Cyrl-RS"/>
        </w:rPr>
        <w:t>н</w:t>
      </w:r>
      <w:r>
        <w:rPr>
          <w:rFonts w:ascii="Book Antiqua" w:hAnsi="Book Antiqua"/>
          <w:sz w:val="22"/>
          <w:szCs w:val="22"/>
          <w:lang w:val="sr-Cyrl-RS"/>
        </w:rPr>
        <w:t xml:space="preserve"> уговор у вези са „Обновом и развојем након поплава у мају 2014. године“, чији предмет је била хитна корекција тока реке Јадар кроз Осечину ради враћања у прв</w:t>
      </w:r>
      <w:r w:rsidR="00265D94">
        <w:rPr>
          <w:rFonts w:ascii="Book Antiqua" w:hAnsi="Book Antiqua"/>
          <w:sz w:val="22"/>
          <w:szCs w:val="22"/>
          <w:lang w:val="sr-Cyrl-RS"/>
        </w:rPr>
        <w:t>о</w:t>
      </w:r>
      <w:r>
        <w:rPr>
          <w:rFonts w:ascii="Book Antiqua" w:hAnsi="Book Antiqua"/>
          <w:sz w:val="22"/>
          <w:szCs w:val="22"/>
          <w:lang w:val="sr-Cyrl-RS"/>
        </w:rPr>
        <w:t>битно стање речног профила чишћењем нагомиланих депозита. Предметним уговором је уговорена и обавеза извођача да надокнади све трошкове привременог приступа јавним и приватним површинама и надокнада за могућу штету јавној и приватној имовини, односно људима.</w:t>
      </w:r>
    </w:p>
    <w:p w14:paraId="1DF228D8" w14:textId="77777777" w:rsidR="00BF3D39" w:rsidRDefault="00BF3D39" w:rsidP="002F075F">
      <w:pPr>
        <w:spacing w:line="120" w:lineRule="auto"/>
        <w:jc w:val="both"/>
        <w:rPr>
          <w:rFonts w:ascii="Book Antiqua" w:hAnsi="Book Antiqua"/>
          <w:sz w:val="22"/>
          <w:szCs w:val="22"/>
          <w:lang w:val="sr-Cyrl-RS"/>
        </w:rPr>
      </w:pPr>
    </w:p>
    <w:p w14:paraId="4E2CE5AC" w14:textId="77DEF3F1" w:rsidR="00BF3D39" w:rsidRDefault="00BF3D39" w:rsidP="00BF3D39">
      <w:pPr>
        <w:jc w:val="both"/>
        <w:rPr>
          <w:rFonts w:ascii="Book Antiqua" w:hAnsi="Book Antiqua"/>
          <w:sz w:val="22"/>
          <w:szCs w:val="22"/>
          <w:lang w:val="sr-Cyrl-RS"/>
        </w:rPr>
      </w:pPr>
      <w:r>
        <w:rPr>
          <w:rFonts w:ascii="Book Antiqua" w:hAnsi="Book Antiqua"/>
          <w:sz w:val="22"/>
          <w:szCs w:val="22"/>
          <w:lang w:val="sr-Cyrl-RS"/>
        </w:rPr>
        <w:t xml:space="preserve">Посебно је истакнуто да је ЈВП „Србијаводе“, на основу </w:t>
      </w:r>
      <w:r w:rsidRPr="00265D94">
        <w:rPr>
          <w:rFonts w:ascii="Book Antiqua" w:hAnsi="Book Antiqua"/>
          <w:i/>
          <w:sz w:val="22"/>
          <w:szCs w:val="22"/>
          <w:lang w:val="sr-Cyrl-RS"/>
        </w:rPr>
        <w:t>Уредбе о утврђивању Државног програма обнове оштећених водних објеката за уређење водотока, водних објеката за заштиту од поплава, ерозије и бујица и водних објеката за наводњавање</w:t>
      </w:r>
      <w:r>
        <w:rPr>
          <w:rFonts w:ascii="Book Antiqua" w:hAnsi="Book Antiqua"/>
          <w:sz w:val="22"/>
          <w:szCs w:val="22"/>
          <w:lang w:val="sr-Cyrl-RS"/>
        </w:rPr>
        <w:t>, у име и за рачун Републике Србије, вршило инвеститорска права на обнови водних објеката, као и спровођење поступака јавних набавки, те да сходно томе, ЈВП Србијаводе није одговорно за насталу штету притужиљи.</w:t>
      </w:r>
    </w:p>
    <w:p w14:paraId="5473C1CF" w14:textId="77777777" w:rsidR="00BF3D39" w:rsidRDefault="00BF3D39" w:rsidP="002F075F">
      <w:pPr>
        <w:spacing w:line="120" w:lineRule="auto"/>
        <w:jc w:val="both"/>
        <w:rPr>
          <w:rFonts w:ascii="Book Antiqua" w:hAnsi="Book Antiqua"/>
          <w:sz w:val="22"/>
          <w:szCs w:val="22"/>
          <w:lang w:val="sr-Cyrl-RS"/>
        </w:rPr>
      </w:pPr>
    </w:p>
    <w:p w14:paraId="3F416B46" w14:textId="5F82557E" w:rsidR="00BF3D39" w:rsidRDefault="00BF3D39" w:rsidP="00BF3D39">
      <w:pPr>
        <w:jc w:val="both"/>
        <w:rPr>
          <w:rFonts w:ascii="Book Antiqua" w:hAnsi="Book Antiqua"/>
          <w:sz w:val="22"/>
          <w:szCs w:val="22"/>
          <w:lang w:val="sr-Cyrl-RS"/>
        </w:rPr>
      </w:pPr>
      <w:r>
        <w:rPr>
          <w:rFonts w:ascii="Book Antiqua" w:hAnsi="Book Antiqua"/>
          <w:sz w:val="22"/>
          <w:szCs w:val="22"/>
          <w:lang w:val="sr-Cyrl-RS"/>
        </w:rPr>
        <w:t>Напоменуто је да је извођач, ВД „Југокоп-Подриње“</w:t>
      </w:r>
      <w:r w:rsidR="00F259A0">
        <w:rPr>
          <w:rFonts w:ascii="Book Antiqua" w:hAnsi="Book Antiqua"/>
          <w:sz w:val="22"/>
          <w:szCs w:val="22"/>
          <w:lang w:val="sr-Cyrl-RS"/>
        </w:rPr>
        <w:t xml:space="preserve"> Шабац</w:t>
      </w:r>
      <w:r>
        <w:rPr>
          <w:rFonts w:ascii="Book Antiqua" w:hAnsi="Book Antiqua"/>
          <w:sz w:val="22"/>
          <w:szCs w:val="22"/>
          <w:lang w:val="sr-Cyrl-RS"/>
        </w:rPr>
        <w:t xml:space="preserve"> имовинско-правне односе са власницима приватних парцела решио у договору са општином Осечина, тако да накнаду трошкова за решавање имовинско-правних односа са власницима сноси општина. Посебно је наведено да је Општинска управа општине Осечина дописом број Сл/11-2015 од 17. новембра 2015. године обавестила ВД „Југокоп-Подриње“ да су власници пољопривредног земљишта поред реке Јадар, још у току 2004. године дали изјаве да неће ометати извођење радова на регулацији корита реке Јадар, с тим да траже да им се утврди евентуално заузеће катастарских парцела и исплата заузетих површина по процени вештака одговарајуће струке, као и да ће трошкове ових накнада исплатити општина Осечина</w:t>
      </w:r>
      <w:r w:rsidR="002F075F">
        <w:rPr>
          <w:rFonts w:ascii="Book Antiqua" w:hAnsi="Book Antiqua"/>
          <w:sz w:val="22"/>
          <w:szCs w:val="22"/>
          <w:lang w:val="sr-Cyrl-RS"/>
        </w:rPr>
        <w:t>.</w:t>
      </w:r>
    </w:p>
    <w:p w14:paraId="6ABAC150" w14:textId="77777777" w:rsidR="002F075F" w:rsidRDefault="002F075F" w:rsidP="002F075F">
      <w:pPr>
        <w:spacing w:line="120" w:lineRule="auto"/>
        <w:jc w:val="both"/>
        <w:rPr>
          <w:rFonts w:ascii="Book Antiqua" w:hAnsi="Book Antiqua"/>
          <w:sz w:val="22"/>
          <w:szCs w:val="22"/>
          <w:lang w:val="sr-Cyrl-RS"/>
        </w:rPr>
      </w:pPr>
    </w:p>
    <w:p w14:paraId="501D4AD2" w14:textId="307D3EDE" w:rsidR="002F075F" w:rsidRPr="00A67618" w:rsidRDefault="002F075F" w:rsidP="00BF3D39">
      <w:pPr>
        <w:jc w:val="both"/>
        <w:rPr>
          <w:rFonts w:ascii="Book Antiqua" w:hAnsi="Book Antiqua"/>
          <w:sz w:val="22"/>
          <w:szCs w:val="22"/>
          <w:lang w:val="sr-Cyrl-RS"/>
        </w:rPr>
      </w:pPr>
      <w:r>
        <w:rPr>
          <w:rFonts w:ascii="Book Antiqua" w:hAnsi="Book Antiqua"/>
          <w:sz w:val="22"/>
          <w:szCs w:val="22"/>
          <w:lang w:val="sr-Cyrl-RS"/>
        </w:rPr>
        <w:t>У погледу обавештавања притужиље, ЈВП „Србијаводе“ је истакло да су притужиљи упућени одговори на њене дописе путем поште, као и електронски, те да је дописом од 26. априла 2016. године обавештена и о тим поводом одржаном састанку између директора ЈВП Србијаводе, председника општине Осечина и директора ВД „Југокоп-Подриње“ на коме је договорено да председник општине Осечина са притужиљом одржи састанак ради постизања договора и решавања проблема насталих на њеном земљишту.</w:t>
      </w:r>
      <w:r w:rsidR="00F259A0">
        <w:rPr>
          <w:rFonts w:ascii="Book Antiqua" w:hAnsi="Book Antiqua"/>
          <w:sz w:val="22"/>
          <w:szCs w:val="22"/>
          <w:lang w:val="sr-Cyrl-RS"/>
        </w:rPr>
        <w:t xml:space="preserve"> Наведено је да ЈВП „Србијаводе“ нема информације о даљој комуникацији између притужиље и председника општине Осечина.</w:t>
      </w:r>
    </w:p>
    <w:p w14:paraId="49996AEB" w14:textId="77777777" w:rsidR="00A67618" w:rsidRPr="00A67618" w:rsidRDefault="00A67618" w:rsidP="00A67618">
      <w:pPr>
        <w:spacing w:line="120" w:lineRule="auto"/>
        <w:jc w:val="both"/>
        <w:rPr>
          <w:rFonts w:ascii="Book Antiqua" w:hAnsi="Book Antiqua"/>
          <w:sz w:val="22"/>
          <w:szCs w:val="22"/>
          <w:lang w:val="sr-Cyrl-RS"/>
        </w:rPr>
      </w:pPr>
    </w:p>
    <w:p w14:paraId="54E379C8" w14:textId="77777777" w:rsidR="00BF3D39" w:rsidRDefault="00BF3D39" w:rsidP="00BF3D39">
      <w:pPr>
        <w:tabs>
          <w:tab w:val="left" w:pos="3735"/>
        </w:tabs>
        <w:ind w:left="3840"/>
        <w:jc w:val="both"/>
        <w:rPr>
          <w:rFonts w:ascii="Book Antiqua" w:hAnsi="Book Antiqua"/>
          <w:b/>
          <w:sz w:val="22"/>
          <w:szCs w:val="22"/>
          <w:lang w:val="sr-Cyrl-RS"/>
        </w:rPr>
      </w:pPr>
    </w:p>
    <w:p w14:paraId="35C3D762" w14:textId="77777777" w:rsidR="00BF3D39" w:rsidRDefault="00BF3D39" w:rsidP="007631C0">
      <w:pPr>
        <w:tabs>
          <w:tab w:val="left" w:pos="3735"/>
        </w:tabs>
        <w:ind w:left="3840"/>
        <w:rPr>
          <w:rFonts w:ascii="Book Antiqua" w:hAnsi="Book Antiqua"/>
          <w:b/>
          <w:sz w:val="22"/>
          <w:szCs w:val="22"/>
          <w:lang w:val="sr-Cyrl-RS"/>
        </w:rPr>
      </w:pPr>
    </w:p>
    <w:p w14:paraId="43926BD6" w14:textId="77777777" w:rsidR="0095159C" w:rsidRDefault="0095159C" w:rsidP="003A48DB">
      <w:pPr>
        <w:pStyle w:val="clan"/>
        <w:rPr>
          <w:rFonts w:ascii="Book Antiqua" w:hAnsi="Book Antiqua"/>
          <w:b w:val="0"/>
          <w:color w:val="000000" w:themeColor="text1"/>
          <w:sz w:val="22"/>
          <w:szCs w:val="22"/>
          <w:lang w:val="sr-Cyrl-RS"/>
        </w:rPr>
      </w:pPr>
    </w:p>
    <w:p w14:paraId="06E7C186" w14:textId="02C59FB8" w:rsidR="00416511" w:rsidRDefault="003A48DB" w:rsidP="003A48DB">
      <w:pPr>
        <w:pStyle w:val="clan"/>
        <w:rPr>
          <w:rFonts w:ascii="Book Antiqua" w:hAnsi="Book Antiqua"/>
          <w:b w:val="0"/>
          <w:i/>
          <w:color w:val="000000" w:themeColor="text1"/>
          <w:sz w:val="22"/>
          <w:szCs w:val="22"/>
          <w:lang w:val="sr-Cyrl-RS"/>
        </w:rPr>
      </w:pPr>
      <w:r>
        <w:rPr>
          <w:rFonts w:ascii="Book Antiqua" w:hAnsi="Book Antiqua"/>
          <w:b w:val="0"/>
          <w:color w:val="000000" w:themeColor="text1"/>
          <w:sz w:val="22"/>
          <w:szCs w:val="22"/>
          <w:lang w:val="sr-Cyrl-RS"/>
        </w:rPr>
        <w:t>* * *</w:t>
      </w:r>
    </w:p>
    <w:p w14:paraId="4CDF5391" w14:textId="1E958558" w:rsidR="00265D94" w:rsidRDefault="00265D94" w:rsidP="00265D94">
      <w:pPr>
        <w:pStyle w:val="clan"/>
        <w:jc w:val="both"/>
        <w:rPr>
          <w:rFonts w:ascii="Book Antiqua" w:hAnsi="Book Antiqua"/>
          <w:b w:val="0"/>
          <w:color w:val="000000" w:themeColor="text1"/>
          <w:sz w:val="22"/>
          <w:szCs w:val="22"/>
          <w:lang w:val="sr-Cyrl-RS"/>
        </w:rPr>
      </w:pPr>
      <w:r>
        <w:rPr>
          <w:rFonts w:ascii="Book Antiqua" w:hAnsi="Book Antiqua"/>
          <w:b w:val="0"/>
          <w:i/>
          <w:color w:val="000000" w:themeColor="text1"/>
          <w:sz w:val="22"/>
          <w:szCs w:val="22"/>
          <w:lang w:val="sr-Cyrl-RS"/>
        </w:rPr>
        <w:t xml:space="preserve">Уставом Републике Србије </w:t>
      </w:r>
      <w:r>
        <w:rPr>
          <w:rFonts w:ascii="Book Antiqua" w:hAnsi="Book Antiqua"/>
          <w:b w:val="0"/>
          <w:color w:val="000000" w:themeColor="text1"/>
          <w:sz w:val="22"/>
          <w:szCs w:val="22"/>
          <w:lang w:val="sr-Cyrl-RS"/>
        </w:rPr>
        <w:t>(„Сл. гласник РС“, број 98/2006) јемчи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мирно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уживање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својине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других</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имовинских</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права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стечених</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основу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закона</w:t>
      </w:r>
      <w:r w:rsidRPr="00265D94">
        <w:rPr>
          <w:rFonts w:ascii="Book Antiqua" w:hAnsi="Book Antiqua"/>
          <w:b w:val="0"/>
          <w:color w:val="000000" w:themeColor="text1"/>
          <w:sz w:val="22"/>
          <w:szCs w:val="22"/>
          <w:lang w:val="sr-Cyrl-RS"/>
        </w:rPr>
        <w:t>.</w:t>
      </w:r>
      <w:r>
        <w:rPr>
          <w:rFonts w:ascii="Book Antiqua" w:hAnsi="Book Antiqua"/>
          <w:b w:val="0"/>
          <w:color w:val="000000" w:themeColor="text1"/>
          <w:sz w:val="22"/>
          <w:szCs w:val="22"/>
          <w:lang w:val="sr-Cyrl-RS"/>
        </w:rPr>
        <w:t xml:space="preserve"> Право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својине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може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бити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одузето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или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ограничено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само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јавном</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интересу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утврђеном</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основу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закона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уз</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накнаду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која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може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бити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нижа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од</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тржишне</w:t>
      </w:r>
      <w:r w:rsidRPr="00265D94">
        <w:rPr>
          <w:rFonts w:ascii="Book Antiqua" w:hAnsi="Book Antiqua"/>
          <w:b w:val="0"/>
          <w:color w:val="000000" w:themeColor="text1"/>
          <w:sz w:val="22"/>
          <w:szCs w:val="22"/>
          <w:lang w:val="sr-Cyrl-RS"/>
        </w:rPr>
        <w:t>.</w:t>
      </w:r>
      <w:r>
        <w:rPr>
          <w:rFonts w:ascii="Book Antiqua" w:hAnsi="Book Antiqua"/>
          <w:b w:val="0"/>
          <w:color w:val="000000" w:themeColor="text1"/>
          <w:sz w:val="22"/>
          <w:szCs w:val="22"/>
          <w:lang w:val="sr-Cyrl-RS"/>
        </w:rPr>
        <w:t xml:space="preserve"> Законом</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може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ограничити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начин</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коришћења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имовине</w:t>
      </w:r>
      <w:r w:rsidRPr="00265D94">
        <w:rPr>
          <w:rFonts w:ascii="Book Antiqua" w:hAnsi="Book Antiqua"/>
          <w:b w:val="0"/>
          <w:color w:val="000000" w:themeColor="text1"/>
          <w:sz w:val="22"/>
          <w:szCs w:val="22"/>
          <w:lang w:val="sr-Cyrl-RS"/>
        </w:rPr>
        <w:t>.</w:t>
      </w:r>
      <w:r>
        <w:rPr>
          <w:rStyle w:val="FootnoteReference"/>
          <w:rFonts w:ascii="Book Antiqua" w:hAnsi="Book Antiqua"/>
          <w:b w:val="0"/>
          <w:color w:val="000000" w:themeColor="text1"/>
          <w:sz w:val="22"/>
          <w:szCs w:val="22"/>
          <w:lang w:val="sr-Cyrl-RS"/>
        </w:rPr>
        <w:footnoteReference w:id="3"/>
      </w:r>
    </w:p>
    <w:p w14:paraId="51A64FBE" w14:textId="7210B45A" w:rsidR="00625C9A" w:rsidRPr="00FF2474" w:rsidRDefault="00265D94" w:rsidP="007939CA">
      <w:pPr>
        <w:jc w:val="both"/>
        <w:rPr>
          <w:rFonts w:ascii="Book Antiqua" w:hAnsi="Book Antiqua" w:cs="Arial"/>
          <w:sz w:val="22"/>
          <w:szCs w:val="22"/>
          <w:lang w:val="sr-Cyrl-RS"/>
        </w:rPr>
      </w:pPr>
      <w:r>
        <w:rPr>
          <w:rFonts w:ascii="Book Antiqua" w:hAnsi="Book Antiqua" w:cs="Arial"/>
          <w:sz w:val="22"/>
          <w:szCs w:val="22"/>
          <w:lang w:val="sr-Cyrl-RS"/>
        </w:rPr>
        <w:t>Сходно принципима добре управе, јавни службеник поштује оправдана и разумна очекивања која грађани имају с обзиром на претходну праксу органа јавне власти. Органи јавне власти и јавни службеници поштују и остварују очекивања која грађани оправдано имају или која су код њих ти или други органи или службеници створили. Они се уздржавају од стварања нереалних и нетачних очекивања код грађана, односно предузимају све разумне мере како таква очекивања не би била створена код савесних грађана. Истовремено, орган јавне власти и јавни службеник на погодан начин грађане обавештава о току поступка, начину на који се поступак води и начину остваривања њихових права и интереса.</w:t>
      </w:r>
    </w:p>
    <w:p w14:paraId="3CF2AE1D" w14:textId="77777777" w:rsidR="004A6592" w:rsidRPr="00FF2474" w:rsidRDefault="004A6592" w:rsidP="00265D94">
      <w:pPr>
        <w:tabs>
          <w:tab w:val="left" w:pos="3735"/>
        </w:tabs>
        <w:spacing w:line="120" w:lineRule="auto"/>
        <w:ind w:left="3839"/>
        <w:rPr>
          <w:rFonts w:ascii="Book Antiqua" w:hAnsi="Book Antiqua"/>
          <w:b/>
          <w:sz w:val="22"/>
          <w:szCs w:val="22"/>
          <w:lang w:val="sr-Cyrl-RS"/>
        </w:rPr>
      </w:pPr>
      <w:bookmarkStart w:id="2" w:name="str_5"/>
      <w:bookmarkStart w:id="3" w:name="str_14"/>
      <w:bookmarkEnd w:id="2"/>
      <w:bookmarkEnd w:id="3"/>
    </w:p>
    <w:p w14:paraId="73619292" w14:textId="1E702116" w:rsidR="00425D2C" w:rsidRDefault="00B23161" w:rsidP="00B23161">
      <w:pPr>
        <w:jc w:val="both"/>
        <w:rPr>
          <w:rFonts w:ascii="Book Antiqua" w:hAnsi="Book Antiqua"/>
          <w:kern w:val="36"/>
          <w:sz w:val="22"/>
          <w:lang w:val="sr-Cyrl-RS"/>
        </w:rPr>
      </w:pPr>
      <w:r w:rsidRPr="00FF2474">
        <w:rPr>
          <w:rFonts w:ascii="Book Antiqua" w:hAnsi="Book Antiqua"/>
          <w:kern w:val="36"/>
          <w:sz w:val="22"/>
          <w:lang w:val="sr-Cyrl-RS"/>
        </w:rPr>
        <w:t xml:space="preserve">Сагледавајући податке до којих се дошло током спроведеног поступка контроле правилности и законитости рада, </w:t>
      </w:r>
      <w:r w:rsidR="00265D94">
        <w:rPr>
          <w:rFonts w:ascii="Book Antiqua" w:hAnsi="Book Antiqua"/>
          <w:kern w:val="36"/>
          <w:sz w:val="22"/>
          <w:lang w:val="sr-Cyrl-RS"/>
        </w:rPr>
        <w:t xml:space="preserve">као и приложену документацију, </w:t>
      </w:r>
      <w:r w:rsidRPr="00FF2474">
        <w:rPr>
          <w:rFonts w:ascii="Book Antiqua" w:hAnsi="Book Antiqua"/>
          <w:kern w:val="36"/>
          <w:sz w:val="22"/>
          <w:lang w:val="sr-Cyrl-RS"/>
        </w:rPr>
        <w:t>Заштитник грађана оцењује да</w:t>
      </w:r>
      <w:r w:rsidR="00425D2C">
        <w:rPr>
          <w:rFonts w:ascii="Book Antiqua" w:hAnsi="Book Antiqua"/>
          <w:kern w:val="36"/>
          <w:sz w:val="22"/>
          <w:lang w:val="sr-Cyrl-RS"/>
        </w:rPr>
        <w:t xml:space="preserve"> је </w:t>
      </w:r>
      <w:r w:rsidR="00BE28F4">
        <w:rPr>
          <w:rFonts w:ascii="Book Antiqua" w:hAnsi="Book Antiqua"/>
          <w:kern w:val="36"/>
          <w:sz w:val="22"/>
          <w:lang w:val="sr-Cyrl-RS"/>
        </w:rPr>
        <w:t xml:space="preserve">притужиљина парцела број 3664 КО Осечина неспорно претрпела штету приликом извођења радова на санацији корита реке Јадар, као и да је део њене парцеле трајно заузет. Надаље се закључује да је </w:t>
      </w:r>
      <w:r w:rsidR="00425D2C">
        <w:rPr>
          <w:rFonts w:ascii="Book Antiqua" w:hAnsi="Book Antiqua"/>
          <w:kern w:val="36"/>
          <w:sz w:val="22"/>
          <w:lang w:val="sr-Cyrl-RS"/>
        </w:rPr>
        <w:t xml:space="preserve">општина Осечина својим поступцима и актима у вези са враћањем оштећених парцела у првобитно стање и исплатом заузетих површина приликом санације, код притужиље, а </w:t>
      </w:r>
      <w:r w:rsidR="00F259A0">
        <w:rPr>
          <w:rFonts w:ascii="Book Antiqua" w:hAnsi="Book Antiqua"/>
          <w:kern w:val="36"/>
          <w:sz w:val="22"/>
          <w:lang w:val="sr-Cyrl-RS"/>
        </w:rPr>
        <w:t xml:space="preserve">тиме </w:t>
      </w:r>
      <w:r w:rsidR="00425D2C">
        <w:rPr>
          <w:rFonts w:ascii="Book Antiqua" w:hAnsi="Book Antiqua"/>
          <w:kern w:val="36"/>
          <w:sz w:val="22"/>
          <w:lang w:val="sr-Cyrl-RS"/>
        </w:rPr>
        <w:t>и код осталих грађана који су се налазили у истој ситуацији, створила очекивање да ће</w:t>
      </w:r>
      <w:r w:rsidR="00725FC5">
        <w:rPr>
          <w:rFonts w:ascii="Book Antiqua" w:hAnsi="Book Antiqua"/>
          <w:kern w:val="36"/>
          <w:sz w:val="22"/>
          <w:lang w:val="sr-Latn-RS"/>
        </w:rPr>
        <w:t xml:space="preserve"> </w:t>
      </w:r>
      <w:r w:rsidR="00725FC5">
        <w:rPr>
          <w:rFonts w:ascii="Book Antiqua" w:hAnsi="Book Antiqua"/>
          <w:kern w:val="36"/>
          <w:sz w:val="22"/>
          <w:lang w:val="sr-Cyrl-RS"/>
        </w:rPr>
        <w:t>извођач радова извршити враћање парцела у првобитно стање, а да ће општина Осечина исплатити накнаду за заузето земљиште.</w:t>
      </w:r>
    </w:p>
    <w:p w14:paraId="3FBC9836" w14:textId="77777777" w:rsidR="00725FC5" w:rsidRDefault="00725FC5" w:rsidP="00BE28F4">
      <w:pPr>
        <w:spacing w:line="120" w:lineRule="auto"/>
        <w:jc w:val="both"/>
        <w:rPr>
          <w:rFonts w:ascii="Book Antiqua" w:hAnsi="Book Antiqua"/>
          <w:kern w:val="36"/>
          <w:sz w:val="22"/>
          <w:lang w:val="sr-Cyrl-RS"/>
        </w:rPr>
      </w:pPr>
    </w:p>
    <w:p w14:paraId="4A73DCBF" w14:textId="28D3601F" w:rsidR="00BE28F4" w:rsidRDefault="00725FC5" w:rsidP="00B23161">
      <w:pPr>
        <w:jc w:val="both"/>
        <w:rPr>
          <w:rFonts w:ascii="Book Antiqua" w:hAnsi="Book Antiqua"/>
          <w:kern w:val="36"/>
          <w:sz w:val="22"/>
          <w:lang w:val="sr-Cyrl-RS"/>
        </w:rPr>
      </w:pPr>
      <w:r>
        <w:rPr>
          <w:rFonts w:ascii="Book Antiqua" w:hAnsi="Book Antiqua"/>
          <w:kern w:val="36"/>
          <w:sz w:val="22"/>
          <w:lang w:val="sr-Cyrl-RS"/>
        </w:rPr>
        <w:t>Оваква очекивања произилазе из дописа Општинске управе општине Осечина број: Сл/11-2015 од 17. новембра 2015. године који је упућен извођачу радова, односно ВД „Југокоп-Подриње“ д.о.о. Шабац, а у ком је изричито наведено да ће накнаду за заузето земљиште сносити општина Осечина, о чему је притужиља обавештена од стране ЈВП „Србијаводе“. Такође, иста очекивања су произашла и након састанка притужиље и председника општине Осечина који је одржан 5. маја 2016. године</w:t>
      </w:r>
      <w:r w:rsidR="00BE28F4">
        <w:rPr>
          <w:rFonts w:ascii="Book Antiqua" w:hAnsi="Book Antiqua"/>
          <w:kern w:val="36"/>
          <w:sz w:val="22"/>
          <w:lang w:val="sr-Cyrl-RS"/>
        </w:rPr>
        <w:t xml:space="preserve"> и упућивањем притужиљи дописа од 18. маја 2016. године, којим се </w:t>
      </w:r>
      <w:r w:rsidR="0095159C">
        <w:rPr>
          <w:rFonts w:ascii="Book Antiqua" w:hAnsi="Book Antiqua"/>
          <w:kern w:val="36"/>
          <w:sz w:val="22"/>
          <w:lang w:val="sr-Cyrl-RS"/>
        </w:rPr>
        <w:t xml:space="preserve">притужиља </w:t>
      </w:r>
      <w:r w:rsidR="00CA6DC6">
        <w:rPr>
          <w:rFonts w:ascii="Book Antiqua" w:hAnsi="Book Antiqua"/>
          <w:kern w:val="36"/>
          <w:sz w:val="22"/>
          <w:lang w:val="sr-Cyrl-RS"/>
        </w:rPr>
        <w:t xml:space="preserve">од стране председника општине Осечина </w:t>
      </w:r>
      <w:r w:rsidR="00BE28F4">
        <w:rPr>
          <w:rFonts w:ascii="Book Antiqua" w:hAnsi="Book Antiqua"/>
          <w:kern w:val="36"/>
          <w:sz w:val="22"/>
          <w:lang w:val="sr-Cyrl-RS"/>
        </w:rPr>
        <w:t>обавештава да ће извођач радова вратити парцелу у првобитно стање, као и да ће се регулисању новчаних обештећења приступити након снимања свих заузећа и утврђивања тачног чињеничног стања.</w:t>
      </w:r>
    </w:p>
    <w:p w14:paraId="4C8968F6" w14:textId="77777777" w:rsidR="00BE28F4" w:rsidRDefault="00BE28F4" w:rsidP="00BE28F4">
      <w:pPr>
        <w:spacing w:line="120" w:lineRule="auto"/>
        <w:jc w:val="both"/>
        <w:rPr>
          <w:rFonts w:ascii="Book Antiqua" w:hAnsi="Book Antiqua"/>
          <w:kern w:val="36"/>
          <w:sz w:val="22"/>
          <w:lang w:val="sr-Cyrl-RS"/>
        </w:rPr>
      </w:pPr>
    </w:p>
    <w:p w14:paraId="7A1C23ED" w14:textId="24CB8193" w:rsidR="00BE28F4" w:rsidRDefault="00BE28F4" w:rsidP="00B23161">
      <w:pPr>
        <w:jc w:val="both"/>
        <w:rPr>
          <w:rFonts w:ascii="Book Antiqua" w:hAnsi="Book Antiqua"/>
          <w:kern w:val="36"/>
          <w:sz w:val="22"/>
          <w:lang w:val="sr-Cyrl-RS"/>
        </w:rPr>
      </w:pPr>
      <w:r>
        <w:rPr>
          <w:rFonts w:ascii="Book Antiqua" w:hAnsi="Book Antiqua"/>
          <w:kern w:val="36"/>
          <w:sz w:val="22"/>
          <w:lang w:val="sr-Cyrl-RS"/>
        </w:rPr>
        <w:t xml:space="preserve">Међутим, након дописа председника општине Осечина од 18. маја 2016. године, притужиља више није примила ниједан одговор, нити обавештење од стране општинских органа у погледу враћања парцеле у првобитно стање и исплати одштете за заузети део парцеле, иако </w:t>
      </w:r>
      <w:r>
        <w:rPr>
          <w:rFonts w:ascii="Book Antiqua" w:hAnsi="Book Antiqua"/>
          <w:kern w:val="36"/>
          <w:sz w:val="22"/>
          <w:lang w:val="sr-Cyrl-RS"/>
        </w:rPr>
        <w:lastRenderedPageBreak/>
        <w:t xml:space="preserve">се тим поводом у више наврата обраћала Кабинету председника општине Осечина, </w:t>
      </w:r>
      <w:r w:rsidR="00FF1D79">
        <w:rPr>
          <w:rFonts w:ascii="Book Antiqua" w:hAnsi="Book Antiqua"/>
          <w:kern w:val="36"/>
          <w:sz w:val="22"/>
          <w:lang w:val="sr-Cyrl-RS"/>
        </w:rPr>
        <w:t>ради</w:t>
      </w:r>
      <w:r>
        <w:rPr>
          <w:rFonts w:ascii="Book Antiqua" w:hAnsi="Book Antiqua"/>
          <w:kern w:val="36"/>
          <w:sz w:val="22"/>
          <w:lang w:val="sr-Cyrl-RS"/>
        </w:rPr>
        <w:t xml:space="preserve"> прецизира</w:t>
      </w:r>
      <w:r w:rsidR="00FF1D79">
        <w:rPr>
          <w:rFonts w:ascii="Book Antiqua" w:hAnsi="Book Antiqua"/>
          <w:kern w:val="36"/>
          <w:sz w:val="22"/>
          <w:lang w:val="sr-Cyrl-RS"/>
        </w:rPr>
        <w:t>ња</w:t>
      </w:r>
      <w:r>
        <w:rPr>
          <w:rFonts w:ascii="Book Antiqua" w:hAnsi="Book Antiqua"/>
          <w:kern w:val="36"/>
          <w:sz w:val="22"/>
          <w:lang w:val="sr-Cyrl-RS"/>
        </w:rPr>
        <w:t xml:space="preserve"> роков</w:t>
      </w:r>
      <w:r w:rsidR="00FF1D79">
        <w:rPr>
          <w:rFonts w:ascii="Book Antiqua" w:hAnsi="Book Antiqua"/>
          <w:kern w:val="36"/>
          <w:sz w:val="22"/>
          <w:lang w:val="sr-Cyrl-RS"/>
        </w:rPr>
        <w:t>а</w:t>
      </w:r>
      <w:r>
        <w:rPr>
          <w:rFonts w:ascii="Book Antiqua" w:hAnsi="Book Antiqua"/>
          <w:kern w:val="36"/>
          <w:sz w:val="22"/>
          <w:lang w:val="sr-Cyrl-RS"/>
        </w:rPr>
        <w:t xml:space="preserve"> за спровођење </w:t>
      </w:r>
      <w:r w:rsidR="003A48DB">
        <w:rPr>
          <w:rFonts w:ascii="Book Antiqua" w:hAnsi="Book Antiqua"/>
          <w:kern w:val="36"/>
          <w:sz w:val="22"/>
          <w:lang w:val="sr-Cyrl-RS"/>
        </w:rPr>
        <w:t xml:space="preserve">претходно </w:t>
      </w:r>
      <w:r>
        <w:rPr>
          <w:rFonts w:ascii="Book Antiqua" w:hAnsi="Book Antiqua"/>
          <w:kern w:val="36"/>
          <w:sz w:val="22"/>
          <w:lang w:val="sr-Cyrl-RS"/>
        </w:rPr>
        <w:t>договореног.</w:t>
      </w:r>
    </w:p>
    <w:p w14:paraId="23A05830" w14:textId="77777777" w:rsidR="00BE28F4" w:rsidRDefault="00BE28F4" w:rsidP="00416511">
      <w:pPr>
        <w:spacing w:line="120" w:lineRule="auto"/>
        <w:jc w:val="both"/>
        <w:rPr>
          <w:rFonts w:ascii="Book Antiqua" w:hAnsi="Book Antiqua"/>
          <w:kern w:val="36"/>
          <w:sz w:val="22"/>
          <w:lang w:val="sr-Cyrl-RS"/>
        </w:rPr>
      </w:pPr>
    </w:p>
    <w:p w14:paraId="3BF36B37" w14:textId="501B54D6" w:rsidR="00416511" w:rsidRDefault="00BE28F4" w:rsidP="00B23161">
      <w:pPr>
        <w:jc w:val="both"/>
        <w:rPr>
          <w:rFonts w:ascii="Book Antiqua" w:hAnsi="Book Antiqua"/>
          <w:kern w:val="36"/>
          <w:sz w:val="22"/>
          <w:lang w:val="sr-Cyrl-RS"/>
        </w:rPr>
      </w:pPr>
      <w:r>
        <w:rPr>
          <w:rFonts w:ascii="Book Antiqua" w:hAnsi="Book Antiqua"/>
          <w:kern w:val="36"/>
          <w:sz w:val="22"/>
          <w:lang w:val="sr-Cyrl-RS"/>
        </w:rPr>
        <w:t>У том погледу, изјашњења председника општине Осечина примљена у овом предмету у којима се у потпуности негира било каква одговорност општине</w:t>
      </w:r>
      <w:r w:rsidR="00FF1D79">
        <w:rPr>
          <w:rFonts w:ascii="Book Antiqua" w:hAnsi="Book Antiqua"/>
          <w:kern w:val="36"/>
          <w:sz w:val="22"/>
          <w:lang w:val="sr-Cyrl-RS"/>
        </w:rPr>
        <w:t xml:space="preserve"> за </w:t>
      </w:r>
      <w:r w:rsidR="00416511">
        <w:rPr>
          <w:rFonts w:ascii="Book Antiqua" w:hAnsi="Book Antiqua"/>
          <w:kern w:val="36"/>
          <w:sz w:val="22"/>
          <w:lang w:val="sr-Cyrl-RS"/>
        </w:rPr>
        <w:t>исплату накнаде за заузете парцеле, као и упућивање на ЈВП „Србијаводе“, с обзиром да се ради о приобалном подручју, указује да је Општина Осечина код притужиље створила оправдана, а извесно је и нереална и нетачна очекивања да ће у тим случајевима исплатити накнаду штете.</w:t>
      </w:r>
    </w:p>
    <w:p w14:paraId="2F2735EE" w14:textId="77777777" w:rsidR="00416511" w:rsidRDefault="00416511" w:rsidP="00416511">
      <w:pPr>
        <w:spacing w:line="120" w:lineRule="auto"/>
        <w:jc w:val="both"/>
        <w:rPr>
          <w:rFonts w:ascii="Book Antiqua" w:hAnsi="Book Antiqua"/>
          <w:kern w:val="36"/>
          <w:sz w:val="22"/>
          <w:lang w:val="sr-Cyrl-RS"/>
        </w:rPr>
      </w:pPr>
    </w:p>
    <w:p w14:paraId="5C01D422" w14:textId="186B5C0D" w:rsidR="00BE28F4" w:rsidRDefault="00416511" w:rsidP="00B23161">
      <w:pPr>
        <w:jc w:val="both"/>
        <w:rPr>
          <w:rFonts w:ascii="Book Antiqua" w:hAnsi="Book Antiqua"/>
          <w:kern w:val="36"/>
          <w:sz w:val="22"/>
          <w:lang w:val="sr-Cyrl-RS"/>
        </w:rPr>
      </w:pPr>
      <w:r>
        <w:rPr>
          <w:rFonts w:ascii="Book Antiqua" w:hAnsi="Book Antiqua"/>
          <w:kern w:val="36"/>
          <w:sz w:val="22"/>
          <w:lang w:val="sr-Cyrl-RS"/>
        </w:rPr>
        <w:t xml:space="preserve">С тим у вези, општина Осечина не само да није предузела никакве даље мере како би последице нереализованих очекивања </w:t>
      </w:r>
      <w:r w:rsidR="00764864">
        <w:rPr>
          <w:rFonts w:ascii="Book Antiqua" w:hAnsi="Book Antiqua"/>
          <w:kern w:val="36"/>
          <w:sz w:val="22"/>
          <w:lang w:val="sr-Cyrl-RS"/>
        </w:rPr>
        <w:t xml:space="preserve">евентуално </w:t>
      </w:r>
      <w:r>
        <w:rPr>
          <w:rFonts w:ascii="Book Antiqua" w:hAnsi="Book Antiqua"/>
          <w:kern w:val="36"/>
          <w:sz w:val="22"/>
          <w:lang w:val="sr-Cyrl-RS"/>
        </w:rPr>
        <w:t>ублажила,</w:t>
      </w:r>
      <w:r w:rsidR="00764864">
        <w:rPr>
          <w:rFonts w:ascii="Book Antiqua" w:hAnsi="Book Antiqua"/>
          <w:kern w:val="36"/>
          <w:sz w:val="22"/>
          <w:lang w:val="sr-Cyrl-RS"/>
        </w:rPr>
        <w:t xml:space="preserve"> односно предочила разлоге који спречавају поступање општине у конкретном случају,</w:t>
      </w:r>
      <w:r>
        <w:rPr>
          <w:rFonts w:ascii="Book Antiqua" w:hAnsi="Book Antiqua"/>
          <w:kern w:val="36"/>
          <w:sz w:val="22"/>
          <w:lang w:val="sr-Cyrl-RS"/>
        </w:rPr>
        <w:t xml:space="preserve"> већ је притужиљина даља обраћања овим поводом потпуно игнорисала.</w:t>
      </w:r>
    </w:p>
    <w:p w14:paraId="0093F370" w14:textId="77777777" w:rsidR="00BE28F4" w:rsidRDefault="00BE28F4" w:rsidP="00416511">
      <w:pPr>
        <w:spacing w:line="120" w:lineRule="auto"/>
        <w:jc w:val="both"/>
        <w:rPr>
          <w:rFonts w:ascii="Book Antiqua" w:hAnsi="Book Antiqua"/>
          <w:kern w:val="36"/>
          <w:sz w:val="22"/>
          <w:lang w:val="sr-Cyrl-RS"/>
        </w:rPr>
      </w:pPr>
    </w:p>
    <w:p w14:paraId="4724F47D" w14:textId="7FF19E75" w:rsidR="006C5CEF" w:rsidRPr="00FF2474" w:rsidRDefault="006C5CEF" w:rsidP="006C5CEF">
      <w:pPr>
        <w:jc w:val="both"/>
        <w:rPr>
          <w:rFonts w:ascii="Book Antiqua" w:hAnsi="Book Antiqua"/>
          <w:color w:val="000000"/>
          <w:sz w:val="22"/>
          <w:szCs w:val="22"/>
          <w:lang w:val="sr-Cyrl-RS"/>
        </w:rPr>
      </w:pPr>
      <w:r w:rsidRPr="00FF2474">
        <w:rPr>
          <w:rFonts w:ascii="Book Antiqua" w:hAnsi="Book Antiqua"/>
          <w:kern w:val="36"/>
          <w:sz w:val="22"/>
          <w:szCs w:val="22"/>
          <w:lang w:val="sr-Cyrl-RS"/>
        </w:rPr>
        <w:t xml:space="preserve">На основу свих утврђених чињеница и околности, </w:t>
      </w:r>
      <w:r w:rsidRPr="00FF2474">
        <w:rPr>
          <w:rFonts w:ascii="Book Antiqua" w:hAnsi="Book Antiqua"/>
          <w:sz w:val="22"/>
          <w:szCs w:val="22"/>
          <w:lang w:val="sr-Cyrl-RS"/>
        </w:rPr>
        <w:t xml:space="preserve">Заштитник грађана је утврдио пропуст у правилности и законитости рада </w:t>
      </w:r>
      <w:r w:rsidR="003A48DB">
        <w:rPr>
          <w:rFonts w:ascii="Book Antiqua" w:hAnsi="Book Antiqua"/>
          <w:sz w:val="22"/>
          <w:szCs w:val="22"/>
          <w:lang w:val="sr-Cyrl-RS"/>
        </w:rPr>
        <w:t>Општине Осечина</w:t>
      </w:r>
      <w:r w:rsidRPr="00FF2474">
        <w:rPr>
          <w:rFonts w:ascii="Book Antiqua" w:hAnsi="Book Antiqua"/>
          <w:sz w:val="22"/>
          <w:szCs w:val="22"/>
          <w:lang w:val="sr-Cyrl-RS"/>
        </w:rPr>
        <w:t xml:space="preserve"> на штету остваривања права грађана и, сагласно члану 31. став 2. Закона о Заштитнику грађана, упутио органу препоруке </w:t>
      </w:r>
      <w:r w:rsidRPr="00FF2474">
        <w:rPr>
          <w:rFonts w:ascii="Book Antiqua" w:hAnsi="Book Antiqua"/>
          <w:kern w:val="36"/>
          <w:sz w:val="22"/>
          <w:szCs w:val="22"/>
          <w:lang w:val="sr-Cyrl-RS"/>
        </w:rPr>
        <w:t xml:space="preserve">ради превазилажења настале ситуације у што краћем року, </w:t>
      </w:r>
      <w:r w:rsidRPr="00FF2474">
        <w:rPr>
          <w:rFonts w:ascii="Book Antiqua" w:hAnsi="Book Antiqua"/>
          <w:color w:val="000000"/>
          <w:sz w:val="22"/>
          <w:szCs w:val="22"/>
          <w:lang w:val="sr-Cyrl-RS"/>
        </w:rPr>
        <w:t xml:space="preserve">као и у циљу унапређења рада органа управе и спречавања сличних пропуста у будућности. </w:t>
      </w:r>
    </w:p>
    <w:p w14:paraId="4A979F70" w14:textId="77777777" w:rsidR="004A6592" w:rsidRPr="00FF2474" w:rsidRDefault="004A6592" w:rsidP="004A6592">
      <w:pPr>
        <w:jc w:val="both"/>
        <w:rPr>
          <w:rFonts w:ascii="Book Antiqua" w:hAnsi="Book Antiqua" w:cs="Arial"/>
          <w:sz w:val="22"/>
          <w:szCs w:val="22"/>
          <w:lang w:val="sr-Cyrl-RS"/>
        </w:rPr>
      </w:pPr>
    </w:p>
    <w:p w14:paraId="3AE5E856" w14:textId="77777777" w:rsidR="009C0202" w:rsidRPr="00FF2474" w:rsidRDefault="009C0202" w:rsidP="004A6592">
      <w:pPr>
        <w:jc w:val="both"/>
        <w:rPr>
          <w:rFonts w:ascii="Book Antiqua" w:hAnsi="Book Antiqua" w:cs="Arial"/>
          <w:sz w:val="22"/>
          <w:szCs w:val="22"/>
          <w:lang w:val="sr-Cyrl-RS"/>
        </w:rPr>
      </w:pPr>
    </w:p>
    <w:p w14:paraId="35CC5591" w14:textId="77777777" w:rsidR="004A6592" w:rsidRPr="00FF2474" w:rsidRDefault="004A6592" w:rsidP="004A6592">
      <w:pPr>
        <w:tabs>
          <w:tab w:val="left" w:pos="3735"/>
        </w:tabs>
        <w:ind w:left="3840"/>
        <w:jc w:val="both"/>
        <w:rPr>
          <w:rFonts w:ascii="Book Antiqua" w:hAnsi="Book Antiqua"/>
          <w:sz w:val="22"/>
          <w:szCs w:val="22"/>
          <w:lang w:val="sr-Cyrl-RS"/>
        </w:rPr>
      </w:pPr>
    </w:p>
    <w:tbl>
      <w:tblPr>
        <w:tblW w:w="0" w:type="auto"/>
        <w:tblInd w:w="5205" w:type="dxa"/>
        <w:tblLook w:val="00A0" w:firstRow="1" w:lastRow="0" w:firstColumn="1" w:lastColumn="0" w:noHBand="0" w:noVBand="0"/>
      </w:tblPr>
      <w:tblGrid>
        <w:gridCol w:w="4486"/>
      </w:tblGrid>
      <w:tr w:rsidR="004A6592" w:rsidRPr="00FF2474" w14:paraId="1C67D429" w14:textId="77777777" w:rsidTr="008075A8">
        <w:tc>
          <w:tcPr>
            <w:tcW w:w="4500" w:type="dxa"/>
            <w:shd w:val="clear" w:color="auto" w:fill="auto"/>
          </w:tcPr>
          <w:p w14:paraId="7AFB7942" w14:textId="360F6466" w:rsidR="004A6592" w:rsidRPr="00FF2474" w:rsidRDefault="003A48DB" w:rsidP="008075A8">
            <w:pPr>
              <w:jc w:val="center"/>
              <w:rPr>
                <w:rFonts w:ascii="Book Antiqua" w:hAnsi="Book Antiqua"/>
                <w:sz w:val="22"/>
                <w:szCs w:val="22"/>
                <w:lang w:val="sr-Cyrl-RS"/>
              </w:rPr>
            </w:pPr>
            <w:r>
              <w:rPr>
                <w:rFonts w:ascii="Book Antiqua" w:hAnsi="Book Antiqua"/>
                <w:sz w:val="22"/>
                <w:szCs w:val="22"/>
                <w:lang w:val="sr-Cyrl-RS"/>
              </w:rPr>
              <w:t>ГЕНЕРАЛНА СЕКРЕТАРКА</w:t>
            </w:r>
          </w:p>
        </w:tc>
      </w:tr>
      <w:tr w:rsidR="004A6592" w:rsidRPr="00FF2474" w14:paraId="51D16BEA" w14:textId="77777777" w:rsidTr="008075A8">
        <w:tc>
          <w:tcPr>
            <w:tcW w:w="4500" w:type="dxa"/>
            <w:shd w:val="clear" w:color="auto" w:fill="auto"/>
          </w:tcPr>
          <w:p w14:paraId="5642F40C" w14:textId="77777777" w:rsidR="004A6592" w:rsidRPr="00FF2474" w:rsidRDefault="004A6592" w:rsidP="008075A8">
            <w:pPr>
              <w:rPr>
                <w:rFonts w:ascii="Book Antiqua" w:hAnsi="Book Antiqua"/>
                <w:sz w:val="22"/>
                <w:szCs w:val="22"/>
                <w:lang w:val="sr-Cyrl-RS"/>
              </w:rPr>
            </w:pPr>
          </w:p>
          <w:p w14:paraId="61995151" w14:textId="77777777" w:rsidR="004A6592" w:rsidRPr="00FF2474" w:rsidRDefault="004A6592" w:rsidP="008075A8">
            <w:pPr>
              <w:rPr>
                <w:rFonts w:ascii="Book Antiqua" w:hAnsi="Book Antiqua"/>
                <w:sz w:val="22"/>
                <w:szCs w:val="22"/>
                <w:lang w:val="sr-Cyrl-RS"/>
              </w:rPr>
            </w:pPr>
          </w:p>
        </w:tc>
      </w:tr>
      <w:tr w:rsidR="004A6592" w:rsidRPr="00FF2474" w14:paraId="457E49DC" w14:textId="77777777" w:rsidTr="008075A8">
        <w:tc>
          <w:tcPr>
            <w:tcW w:w="4500" w:type="dxa"/>
            <w:shd w:val="clear" w:color="auto" w:fill="auto"/>
          </w:tcPr>
          <w:p w14:paraId="6A25C187" w14:textId="0A071BC4" w:rsidR="004A6592" w:rsidRPr="00FF2474" w:rsidRDefault="003A48DB" w:rsidP="003852EA">
            <w:pPr>
              <w:jc w:val="center"/>
              <w:rPr>
                <w:rFonts w:ascii="Book Antiqua" w:hAnsi="Book Antiqua"/>
                <w:sz w:val="22"/>
                <w:szCs w:val="22"/>
                <w:lang w:val="sr-Cyrl-RS"/>
              </w:rPr>
            </w:pPr>
            <w:r>
              <w:rPr>
                <w:rFonts w:ascii="Book Antiqua" w:hAnsi="Book Antiqua"/>
                <w:sz w:val="22"/>
                <w:szCs w:val="22"/>
                <w:lang w:val="sr-Cyrl-RS"/>
              </w:rPr>
              <w:t>Оља Јовичић</w:t>
            </w:r>
          </w:p>
        </w:tc>
      </w:tr>
    </w:tbl>
    <w:p w14:paraId="18E45364" w14:textId="77777777" w:rsidR="004A6592" w:rsidRPr="00FF2474" w:rsidRDefault="004A6592" w:rsidP="004A6592">
      <w:pPr>
        <w:rPr>
          <w:rFonts w:ascii="Book Antiqua" w:hAnsi="Book Antiqua"/>
          <w:i/>
          <w:sz w:val="22"/>
          <w:szCs w:val="22"/>
          <w:lang w:val="sr-Cyrl-RS"/>
        </w:rPr>
      </w:pPr>
    </w:p>
    <w:p w14:paraId="5876B4D5" w14:textId="77777777" w:rsidR="00D80A06" w:rsidRPr="00FF2474" w:rsidRDefault="00D80A06">
      <w:pPr>
        <w:rPr>
          <w:rFonts w:ascii="Book Antiqua" w:hAnsi="Book Antiqua"/>
          <w:i/>
          <w:sz w:val="22"/>
          <w:szCs w:val="22"/>
          <w:lang w:val="sr-Cyrl-RS"/>
        </w:rPr>
      </w:pPr>
    </w:p>
    <w:p w14:paraId="111DC860" w14:textId="77777777" w:rsidR="00CD664E" w:rsidRPr="00FF2474" w:rsidRDefault="00CD664E">
      <w:pPr>
        <w:rPr>
          <w:rFonts w:ascii="Book Antiqua" w:hAnsi="Book Antiqua"/>
          <w:i/>
          <w:sz w:val="22"/>
          <w:szCs w:val="22"/>
          <w:lang w:val="sr-Cyrl-RS"/>
        </w:rPr>
      </w:pPr>
    </w:p>
    <w:p w14:paraId="72808C07" w14:textId="77777777" w:rsidR="0006406D" w:rsidRPr="00FF2474" w:rsidRDefault="0006406D">
      <w:pPr>
        <w:rPr>
          <w:rFonts w:ascii="Book Antiqua" w:hAnsi="Book Antiqua"/>
          <w:i/>
          <w:sz w:val="22"/>
          <w:szCs w:val="22"/>
          <w:lang w:val="sr-Cyrl-RS"/>
        </w:rPr>
      </w:pPr>
    </w:p>
    <w:p w14:paraId="4888E0E1" w14:textId="77777777" w:rsidR="0006406D" w:rsidRPr="00FF2474" w:rsidRDefault="0006406D">
      <w:pPr>
        <w:rPr>
          <w:rFonts w:ascii="Book Antiqua" w:hAnsi="Book Antiqua"/>
          <w:i/>
          <w:sz w:val="22"/>
          <w:szCs w:val="22"/>
          <w:lang w:val="sr-Cyrl-RS"/>
        </w:rPr>
      </w:pPr>
    </w:p>
    <w:p w14:paraId="4509EEE4" w14:textId="77777777" w:rsidR="00CD664E" w:rsidRPr="00FF2474" w:rsidRDefault="00CD664E">
      <w:pPr>
        <w:rPr>
          <w:rFonts w:ascii="Book Antiqua" w:hAnsi="Book Antiqua"/>
          <w:i/>
          <w:sz w:val="22"/>
          <w:szCs w:val="22"/>
          <w:lang w:val="sr-Cyrl-RS"/>
        </w:rPr>
      </w:pPr>
    </w:p>
    <w:p w14:paraId="0A5FEE56" w14:textId="797CD525" w:rsidR="00701CDF" w:rsidRPr="00FF2474" w:rsidRDefault="00BB4C4B">
      <w:pPr>
        <w:rPr>
          <w:rFonts w:ascii="Book Antiqua" w:hAnsi="Book Antiqua"/>
          <w:i/>
          <w:sz w:val="20"/>
          <w:szCs w:val="20"/>
          <w:lang w:val="sr-Cyrl-RS"/>
        </w:rPr>
      </w:pPr>
      <w:r w:rsidRPr="00FF2474">
        <w:rPr>
          <w:rFonts w:ascii="Book Antiqua" w:hAnsi="Book Antiqua"/>
          <w:i/>
          <w:sz w:val="20"/>
          <w:szCs w:val="20"/>
          <w:lang w:val="sr-Cyrl-RS"/>
        </w:rPr>
        <w:t>Доставити:</w:t>
      </w:r>
    </w:p>
    <w:p w14:paraId="57E9757F" w14:textId="502663C9" w:rsidR="00BB4C4B" w:rsidRDefault="00BB4C4B">
      <w:pPr>
        <w:rPr>
          <w:rFonts w:ascii="Book Antiqua" w:hAnsi="Book Antiqua"/>
          <w:i/>
          <w:sz w:val="20"/>
          <w:szCs w:val="20"/>
          <w:lang w:val="sr-Cyrl-RS"/>
        </w:rPr>
      </w:pPr>
      <w:r w:rsidRPr="00FF2474">
        <w:rPr>
          <w:rFonts w:ascii="Book Antiqua" w:hAnsi="Book Antiqua"/>
          <w:i/>
          <w:sz w:val="20"/>
          <w:szCs w:val="20"/>
          <w:lang w:val="sr-Cyrl-RS"/>
        </w:rPr>
        <w:t>-</w:t>
      </w:r>
      <w:r w:rsidR="006C5CEF" w:rsidRPr="00FF2474">
        <w:rPr>
          <w:rFonts w:ascii="Book Antiqua" w:hAnsi="Book Antiqua"/>
          <w:i/>
          <w:sz w:val="20"/>
          <w:szCs w:val="20"/>
          <w:lang w:val="sr-Cyrl-RS"/>
        </w:rPr>
        <w:t>Општин</w:t>
      </w:r>
      <w:r w:rsidR="003A48DB">
        <w:rPr>
          <w:rFonts w:ascii="Book Antiqua" w:hAnsi="Book Antiqua"/>
          <w:i/>
          <w:sz w:val="20"/>
          <w:szCs w:val="20"/>
          <w:lang w:val="sr-Cyrl-RS"/>
        </w:rPr>
        <w:t>и Осечина – председнику општине</w:t>
      </w:r>
      <w:r w:rsidR="006C5CEF" w:rsidRPr="00FF2474">
        <w:rPr>
          <w:rFonts w:ascii="Book Antiqua" w:hAnsi="Book Antiqua"/>
          <w:i/>
          <w:sz w:val="20"/>
          <w:szCs w:val="20"/>
          <w:lang w:val="sr-Cyrl-RS"/>
        </w:rPr>
        <w:t>;</w:t>
      </w:r>
    </w:p>
    <w:p w14:paraId="69B72A06" w14:textId="7CC849E6" w:rsidR="00764864" w:rsidRPr="00FF2474" w:rsidRDefault="0033625F">
      <w:pPr>
        <w:rPr>
          <w:rFonts w:ascii="Book Antiqua" w:hAnsi="Book Antiqua"/>
          <w:i/>
          <w:sz w:val="20"/>
          <w:szCs w:val="20"/>
          <w:lang w:val="sr-Cyrl-RS"/>
        </w:rPr>
      </w:pPr>
      <w:r>
        <w:rPr>
          <w:rFonts w:ascii="Book Antiqua" w:hAnsi="Book Antiqua"/>
          <w:i/>
          <w:sz w:val="20"/>
          <w:szCs w:val="20"/>
          <w:lang w:val="sr-Cyrl-RS"/>
        </w:rPr>
        <w:t>- ЈВП Србијаводе</w:t>
      </w:r>
      <w:r w:rsidR="00764864">
        <w:rPr>
          <w:rFonts w:ascii="Book Antiqua" w:hAnsi="Book Antiqua"/>
          <w:i/>
          <w:sz w:val="20"/>
          <w:szCs w:val="20"/>
          <w:lang w:val="sr-Cyrl-RS"/>
        </w:rPr>
        <w:t>;</w:t>
      </w:r>
    </w:p>
    <w:p w14:paraId="07C5989F" w14:textId="1CB78FCC" w:rsidR="006C5CEF" w:rsidRPr="00FF2474" w:rsidRDefault="006C5CEF">
      <w:pPr>
        <w:rPr>
          <w:rFonts w:ascii="Book Antiqua" w:hAnsi="Book Antiqua"/>
          <w:i/>
          <w:sz w:val="20"/>
          <w:szCs w:val="20"/>
          <w:lang w:val="sr-Cyrl-RS"/>
        </w:rPr>
      </w:pPr>
      <w:r w:rsidRPr="00FF2474">
        <w:rPr>
          <w:rFonts w:ascii="Book Antiqua" w:hAnsi="Book Antiqua"/>
          <w:i/>
          <w:sz w:val="20"/>
          <w:szCs w:val="20"/>
          <w:lang w:val="sr-Cyrl-RS"/>
        </w:rPr>
        <w:t>- притужиљи;</w:t>
      </w:r>
    </w:p>
    <w:p w14:paraId="46F7F660" w14:textId="2DF48FF3" w:rsidR="006C5CEF" w:rsidRPr="00FF2474" w:rsidRDefault="006C5CEF">
      <w:pPr>
        <w:rPr>
          <w:rFonts w:ascii="Book Antiqua" w:hAnsi="Book Antiqua"/>
          <w:i/>
          <w:sz w:val="20"/>
          <w:szCs w:val="20"/>
          <w:lang w:val="sr-Cyrl-RS"/>
        </w:rPr>
      </w:pPr>
      <w:r w:rsidRPr="00FF2474">
        <w:rPr>
          <w:rFonts w:ascii="Book Antiqua" w:hAnsi="Book Antiqua"/>
          <w:i/>
          <w:sz w:val="20"/>
          <w:szCs w:val="20"/>
          <w:lang w:val="sr-Cyrl-RS"/>
        </w:rPr>
        <w:t>- у списе предмета.</w:t>
      </w:r>
    </w:p>
    <w:sectPr w:rsidR="006C5CEF" w:rsidRPr="00FF2474" w:rsidSect="00F019FA">
      <w:headerReference w:type="default" r:id="rId8"/>
      <w:footerReference w:type="default" r:id="rId9"/>
      <w:headerReference w:type="first" r:id="rId10"/>
      <w:footerReference w:type="first" r:id="rId11"/>
      <w:pgSz w:w="11909" w:h="16834" w:code="9"/>
      <w:pgMar w:top="1080" w:right="1109" w:bottom="720"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AEEB1" w14:textId="77777777" w:rsidR="00F32970" w:rsidRDefault="00F32970" w:rsidP="004A6592">
      <w:r>
        <w:separator/>
      </w:r>
    </w:p>
  </w:endnote>
  <w:endnote w:type="continuationSeparator" w:id="0">
    <w:p w14:paraId="346A61AB" w14:textId="77777777" w:rsidR="00F32970" w:rsidRDefault="00F32970" w:rsidP="004A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3069A" w14:textId="77777777" w:rsidR="00E14C7F" w:rsidRPr="006E1454" w:rsidRDefault="00E14C7F" w:rsidP="008075A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5C112FA4" w14:textId="77777777" w:rsidR="00E14C7F" w:rsidRPr="009804E6" w:rsidRDefault="00E14C7F" w:rsidP="008075A8">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4DD3B" w14:textId="77777777" w:rsidR="00E14C7F" w:rsidRPr="006E1454" w:rsidRDefault="00E14C7F" w:rsidP="008075A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72B7EFEE" w14:textId="77777777" w:rsidR="00E14C7F" w:rsidRPr="000063C9" w:rsidRDefault="00E14C7F" w:rsidP="008075A8">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39BF4" w14:textId="77777777" w:rsidR="00F32970" w:rsidRDefault="00F32970" w:rsidP="004A6592">
      <w:r>
        <w:separator/>
      </w:r>
    </w:p>
  </w:footnote>
  <w:footnote w:type="continuationSeparator" w:id="0">
    <w:p w14:paraId="71B8F1F0" w14:textId="77777777" w:rsidR="00F32970" w:rsidRDefault="00F32970" w:rsidP="004A6592">
      <w:r>
        <w:continuationSeparator/>
      </w:r>
    </w:p>
  </w:footnote>
  <w:footnote w:id="1">
    <w:p w14:paraId="4B8F9841" w14:textId="169C158D" w:rsidR="00A67618" w:rsidRPr="00A67618" w:rsidRDefault="00A67618">
      <w:pPr>
        <w:pStyle w:val="FootnoteText"/>
        <w:rPr>
          <w:sz w:val="18"/>
          <w:szCs w:val="18"/>
          <w:lang w:val="sr-Cyrl-RS"/>
        </w:rPr>
      </w:pPr>
      <w:r w:rsidRPr="00A67618">
        <w:rPr>
          <w:rStyle w:val="FootnoteReference"/>
          <w:sz w:val="18"/>
          <w:szCs w:val="18"/>
        </w:rPr>
        <w:footnoteRef/>
      </w:r>
      <w:r w:rsidRPr="00A67618">
        <w:rPr>
          <w:sz w:val="18"/>
          <w:szCs w:val="18"/>
        </w:rPr>
        <w:t xml:space="preserve"> </w:t>
      </w:r>
      <w:r>
        <w:rPr>
          <w:sz w:val="18"/>
          <w:szCs w:val="18"/>
          <w:lang w:val="sr-Cyrl-RS"/>
        </w:rPr>
        <w:t>А</w:t>
      </w:r>
      <w:r w:rsidRPr="00A67618">
        <w:rPr>
          <w:rFonts w:ascii="Book Antiqua" w:hAnsi="Book Antiqua"/>
          <w:sz w:val="18"/>
          <w:szCs w:val="18"/>
          <w:lang w:val="sr-Cyrl-RS"/>
        </w:rPr>
        <w:t xml:space="preserve">кт </w:t>
      </w:r>
      <w:r>
        <w:rPr>
          <w:rFonts w:ascii="Book Antiqua" w:hAnsi="Book Antiqua"/>
          <w:sz w:val="18"/>
          <w:szCs w:val="18"/>
          <w:lang w:val="sr-Cyrl-RS"/>
        </w:rPr>
        <w:t xml:space="preserve">број </w:t>
      </w:r>
      <w:r w:rsidRPr="00A67618">
        <w:rPr>
          <w:rFonts w:ascii="Book Antiqua" w:hAnsi="Book Antiqua"/>
          <w:sz w:val="18"/>
          <w:szCs w:val="18"/>
          <w:lang w:val="sr-Cyrl-RS"/>
        </w:rPr>
        <w:t>сл/08-2017 од 23. августа 2017. године, акт број 037-12/2017 од 13. новембра 2017. године и</w:t>
      </w:r>
      <w:r>
        <w:rPr>
          <w:rFonts w:ascii="Book Antiqua" w:hAnsi="Book Antiqua"/>
          <w:sz w:val="18"/>
          <w:szCs w:val="18"/>
          <w:lang w:val="sr-Cyrl-RS"/>
        </w:rPr>
        <w:t xml:space="preserve"> акт</w:t>
      </w:r>
      <w:r w:rsidRPr="00A67618">
        <w:rPr>
          <w:rFonts w:ascii="Book Antiqua" w:hAnsi="Book Antiqua"/>
          <w:sz w:val="18"/>
          <w:szCs w:val="18"/>
          <w:lang w:val="sr-Cyrl-RS"/>
        </w:rPr>
        <w:t xml:space="preserve"> број 07-4/2018 од 25. маја 2018. године</w:t>
      </w:r>
    </w:p>
  </w:footnote>
  <w:footnote w:id="2">
    <w:p w14:paraId="1D164E96" w14:textId="0EE45D54" w:rsidR="00BF3D39" w:rsidRPr="00BF3D39" w:rsidRDefault="00BF3D39">
      <w:pPr>
        <w:pStyle w:val="FootnoteText"/>
        <w:rPr>
          <w:rFonts w:ascii="Book Antiqua" w:hAnsi="Book Antiqua"/>
          <w:sz w:val="18"/>
          <w:szCs w:val="18"/>
          <w:lang w:val="sr-Cyrl-RS"/>
        </w:rPr>
      </w:pPr>
      <w:r w:rsidRPr="00BF3D39">
        <w:rPr>
          <w:rStyle w:val="FootnoteReference"/>
          <w:rFonts w:ascii="Book Antiqua" w:hAnsi="Book Antiqua"/>
          <w:sz w:val="18"/>
          <w:szCs w:val="18"/>
        </w:rPr>
        <w:footnoteRef/>
      </w:r>
      <w:r w:rsidRPr="00BF3D39">
        <w:rPr>
          <w:rFonts w:ascii="Book Antiqua" w:hAnsi="Book Antiqua"/>
          <w:sz w:val="18"/>
          <w:szCs w:val="18"/>
        </w:rPr>
        <w:t xml:space="preserve"> </w:t>
      </w:r>
      <w:r w:rsidRPr="00BF3D39">
        <w:rPr>
          <w:rFonts w:ascii="Book Antiqua" w:hAnsi="Book Antiqua"/>
          <w:sz w:val="18"/>
          <w:szCs w:val="18"/>
          <w:lang w:val="sr-Cyrl-RS"/>
        </w:rPr>
        <w:t>Допис број 138/1 од 29. јануара 2019. године.</w:t>
      </w:r>
    </w:p>
  </w:footnote>
  <w:footnote w:id="3">
    <w:p w14:paraId="69294227" w14:textId="0277A6F0" w:rsidR="00265D94" w:rsidRPr="00764864" w:rsidRDefault="00265D94">
      <w:pPr>
        <w:pStyle w:val="FootnoteText"/>
        <w:rPr>
          <w:rFonts w:ascii="Book Antiqua" w:hAnsi="Book Antiqua"/>
          <w:sz w:val="18"/>
          <w:szCs w:val="18"/>
          <w:lang w:val="sr-Cyrl-RS"/>
        </w:rPr>
      </w:pPr>
      <w:r w:rsidRPr="00764864">
        <w:rPr>
          <w:rStyle w:val="FootnoteReference"/>
          <w:rFonts w:ascii="Book Antiqua" w:hAnsi="Book Antiqua"/>
          <w:sz w:val="18"/>
          <w:szCs w:val="18"/>
        </w:rPr>
        <w:footnoteRef/>
      </w:r>
      <w:r w:rsidRPr="00764864">
        <w:rPr>
          <w:rFonts w:ascii="Book Antiqua" w:hAnsi="Book Antiqua"/>
          <w:sz w:val="18"/>
          <w:szCs w:val="18"/>
        </w:rPr>
        <w:t xml:space="preserve"> </w:t>
      </w:r>
      <w:r w:rsidRPr="00764864">
        <w:rPr>
          <w:rFonts w:ascii="Book Antiqua" w:hAnsi="Book Antiqua"/>
          <w:sz w:val="18"/>
          <w:szCs w:val="18"/>
          <w:lang w:val="sr-Cyrl-RS"/>
        </w:rPr>
        <w:t>Члан 58. став 1.-3. Устава Републике Србије.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24139" w14:textId="200116D2" w:rsidR="00E14C7F" w:rsidRDefault="00E14C7F" w:rsidP="008075A8">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793470">
      <w:rPr>
        <w:rStyle w:val="PageNumber"/>
        <w:noProof/>
      </w:rPr>
      <w:t>5</w:t>
    </w:r>
    <w:r>
      <w:rPr>
        <w:rStyle w:val="PageNumber"/>
      </w:rPr>
      <w:fldChar w:fldCharType="end"/>
    </w:r>
  </w:p>
  <w:p w14:paraId="776D25F5" w14:textId="1AB27220" w:rsidR="00E14C7F" w:rsidRPr="002D473C" w:rsidRDefault="00E14C7F">
    <w:pPr>
      <w:pStyle w:val="Header"/>
      <w:rPr>
        <w:lang w:val="sr-Cyrl-RS"/>
      </w:rPr>
    </w:pPr>
    <w:r>
      <w:rPr>
        <w:lang w:val="en-US"/>
      </w:rPr>
      <w:t>______________________________________________________________________________</w:t>
    </w:r>
    <w:r w:rsidR="002D473C">
      <w:rPr>
        <w:lang w:val="sr-Cyrl-RS"/>
      </w:rPr>
      <w:t>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E14C7F" w:rsidRPr="00A0248D" w14:paraId="32E1E7CE" w14:textId="77777777">
      <w:tc>
        <w:tcPr>
          <w:tcW w:w="3600" w:type="dxa"/>
        </w:tcPr>
        <w:p w14:paraId="0FA15FB8" w14:textId="77777777" w:rsidR="00E14C7F" w:rsidRPr="00A0248D" w:rsidRDefault="00E14C7F" w:rsidP="008075A8">
          <w:pPr>
            <w:tabs>
              <w:tab w:val="left" w:pos="552"/>
              <w:tab w:val="center" w:pos="1368"/>
            </w:tabs>
            <w:jc w:val="center"/>
            <w:rPr>
              <w:rFonts w:ascii="Book Antiqua" w:hAnsi="Book Antiqua"/>
              <w:spacing w:val="6"/>
              <w:szCs w:val="22"/>
            </w:rPr>
          </w:pPr>
          <w:r>
            <w:rPr>
              <w:noProof/>
              <w:lang w:val="en-US"/>
            </w:rPr>
            <w:drawing>
              <wp:inline distT="0" distB="0" distL="0" distR="0" wp14:anchorId="17DA92FD" wp14:editId="3745B2ED">
                <wp:extent cx="476250" cy="942975"/>
                <wp:effectExtent l="0" t="0" r="0" b="9525"/>
                <wp:docPr id="11" name="Picture 1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14:paraId="3CE1D442" w14:textId="77777777" w:rsidR="00E14C7F" w:rsidRPr="00A0248D" w:rsidRDefault="00E14C7F" w:rsidP="008075A8">
          <w:pPr>
            <w:rPr>
              <w:rFonts w:ascii="Book Antiqua" w:hAnsi="Book Antiqua"/>
              <w:spacing w:val="6"/>
              <w:szCs w:val="22"/>
            </w:rPr>
          </w:pPr>
        </w:p>
      </w:tc>
      <w:tc>
        <w:tcPr>
          <w:tcW w:w="3240" w:type="dxa"/>
          <w:vMerge w:val="restart"/>
        </w:tcPr>
        <w:p w14:paraId="3E98CD94" w14:textId="77777777" w:rsidR="00E14C7F" w:rsidRPr="00A0248D" w:rsidRDefault="00E14C7F" w:rsidP="008075A8">
          <w:pPr>
            <w:jc w:val="center"/>
            <w:rPr>
              <w:rFonts w:ascii="Book Antiqua" w:hAnsi="Book Antiqua"/>
              <w:spacing w:val="6"/>
              <w:szCs w:val="22"/>
              <w:lang w:val="sr-Latn-CS"/>
            </w:rPr>
          </w:pPr>
        </w:p>
        <w:p w14:paraId="07138C4C" w14:textId="77777777" w:rsidR="00E14C7F" w:rsidRPr="00A0248D" w:rsidRDefault="00E14C7F" w:rsidP="008075A8">
          <w:pPr>
            <w:jc w:val="center"/>
            <w:rPr>
              <w:rFonts w:ascii="Book Antiqua" w:hAnsi="Book Antiqua"/>
              <w:spacing w:val="6"/>
              <w:szCs w:val="22"/>
              <w:lang w:val="sr-Latn-CS"/>
            </w:rPr>
          </w:pPr>
        </w:p>
        <w:p w14:paraId="13F9F7CF" w14:textId="77777777" w:rsidR="00E14C7F" w:rsidRPr="00A0248D" w:rsidRDefault="00E14C7F" w:rsidP="008075A8">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Pr>
              <w:rFonts w:ascii="Book Antiqua" w:hAnsi="Book Antiqua"/>
              <w:noProof/>
              <w:spacing w:val="6"/>
              <w:szCs w:val="22"/>
              <w:lang w:val="en-US"/>
            </w:rPr>
            <w:drawing>
              <wp:inline distT="0" distB="0" distL="0" distR="0" wp14:anchorId="07EDFEB9" wp14:editId="5051C3C4">
                <wp:extent cx="1419225" cy="1076325"/>
                <wp:effectExtent l="0" t="0" r="9525" b="9525"/>
                <wp:docPr id="12" name="Picture 1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14:paraId="77A47C83" w14:textId="77777777" w:rsidR="00E14C7F" w:rsidRPr="00A0248D" w:rsidRDefault="00E14C7F" w:rsidP="008075A8">
          <w:pPr>
            <w:jc w:val="center"/>
            <w:rPr>
              <w:rFonts w:ascii="Book Antiqua" w:hAnsi="Book Antiqua"/>
              <w:spacing w:val="6"/>
              <w:szCs w:val="22"/>
            </w:rPr>
          </w:pPr>
        </w:p>
        <w:p w14:paraId="7C49B641" w14:textId="77777777" w:rsidR="00E14C7F" w:rsidRPr="00A0248D" w:rsidRDefault="00E14C7F" w:rsidP="008075A8">
          <w:pPr>
            <w:jc w:val="center"/>
            <w:rPr>
              <w:rFonts w:ascii="Book Antiqua" w:hAnsi="Book Antiqua"/>
              <w:spacing w:val="6"/>
              <w:szCs w:val="22"/>
            </w:rPr>
          </w:pPr>
        </w:p>
      </w:tc>
    </w:tr>
    <w:tr w:rsidR="00E14C7F" w:rsidRPr="00A0248D" w14:paraId="7A627396" w14:textId="77777777">
      <w:tc>
        <w:tcPr>
          <w:tcW w:w="3600" w:type="dxa"/>
          <w:tcBorders>
            <w:bottom w:val="single" w:sz="4" w:space="0" w:color="auto"/>
          </w:tcBorders>
        </w:tcPr>
        <w:p w14:paraId="1F869DFC" w14:textId="77777777" w:rsidR="00E14C7F" w:rsidRPr="00772739" w:rsidRDefault="00E14C7F" w:rsidP="008075A8">
          <w:pPr>
            <w:jc w:val="center"/>
            <w:rPr>
              <w:rFonts w:ascii="Book Antiqua" w:eastAsia="Arial Unicode MS" w:hAnsi="Book Antiqua" w:cs="Arial Unicode MS"/>
              <w:b/>
              <w:bCs/>
              <w:sz w:val="22"/>
              <w:szCs w:val="22"/>
              <w:lang w:val="sr-Latn-CS"/>
            </w:rPr>
          </w:pPr>
        </w:p>
        <w:p w14:paraId="0A677F5A" w14:textId="77777777" w:rsidR="00E14C7F" w:rsidRPr="00772739" w:rsidRDefault="00E14C7F" w:rsidP="008075A8">
          <w:pPr>
            <w:jc w:val="center"/>
            <w:rPr>
              <w:rFonts w:ascii="Book Antiqua" w:eastAsia="Arial Unicode MS" w:hAnsi="Book Antiqua" w:cs="Arial Unicode MS"/>
              <w:b/>
              <w:bCs/>
              <w:sz w:val="22"/>
              <w:szCs w:val="22"/>
              <w:lang w:val="ru-RU"/>
            </w:rPr>
          </w:pPr>
          <w:r w:rsidRPr="00772739">
            <w:rPr>
              <w:rFonts w:ascii="Book Antiqua" w:eastAsia="Arial Unicode MS" w:hAnsi="Book Antiqua" w:cs="Arial Unicode MS"/>
              <w:b/>
              <w:bCs/>
              <w:sz w:val="22"/>
              <w:szCs w:val="22"/>
              <w:lang w:val="sr-Cyrl-BA"/>
            </w:rPr>
            <w:t>РЕПУБЛИКА СРБИЈА</w:t>
          </w:r>
        </w:p>
        <w:p w14:paraId="3F8D5904" w14:textId="77777777" w:rsidR="00E14C7F" w:rsidRPr="00772739" w:rsidRDefault="00E14C7F" w:rsidP="008075A8">
          <w:pPr>
            <w:jc w:val="center"/>
            <w:rPr>
              <w:rFonts w:ascii="Book Antiqua" w:eastAsia="Arial Unicode MS" w:hAnsi="Book Antiqua" w:cs="Arial Unicode MS"/>
              <w:b/>
              <w:bCs/>
              <w:sz w:val="22"/>
              <w:szCs w:val="22"/>
              <w:lang w:val="sr-Latn-CS"/>
            </w:rPr>
          </w:pPr>
          <w:r w:rsidRPr="00772739">
            <w:rPr>
              <w:rFonts w:ascii="Book Antiqua" w:eastAsia="Arial Unicode MS" w:hAnsi="Book Antiqua" w:cs="Arial Unicode MS"/>
              <w:b/>
              <w:bCs/>
              <w:sz w:val="22"/>
              <w:szCs w:val="22"/>
              <w:lang w:val="sr-Cyrl-BA"/>
            </w:rPr>
            <w:t>ЗАШТИТНИК ГРАЂАНА</w:t>
          </w:r>
        </w:p>
        <w:p w14:paraId="2C9CC692" w14:textId="3ED20D3A" w:rsidR="00E14C7F" w:rsidRPr="00CB0352" w:rsidRDefault="00FC2731" w:rsidP="008075A8">
          <w:pPr>
            <w:jc w:val="center"/>
            <w:rPr>
              <w:rFonts w:ascii="Book Antiqua" w:eastAsia="Arial Unicode MS" w:hAnsi="Book Antiqua" w:cs="Arial Unicode MS"/>
              <w:bCs/>
              <w:sz w:val="22"/>
              <w:szCs w:val="22"/>
              <w:lang w:val="sr-Cyrl-RS"/>
            </w:rPr>
          </w:pPr>
          <w:r>
            <w:rPr>
              <w:rFonts w:ascii="Book Antiqua" w:eastAsia="Arial Unicode MS" w:hAnsi="Book Antiqua" w:cs="Arial Unicode MS"/>
              <w:bCs/>
              <w:sz w:val="22"/>
              <w:szCs w:val="22"/>
              <w:lang w:val="sr-Latn-RS"/>
            </w:rPr>
            <w:t>13</w:t>
          </w:r>
          <w:r w:rsidR="0006406D">
            <w:rPr>
              <w:rFonts w:ascii="Book Antiqua" w:eastAsia="Arial Unicode MS" w:hAnsi="Book Antiqua" w:cs="Arial Unicode MS"/>
              <w:bCs/>
              <w:sz w:val="22"/>
              <w:szCs w:val="22"/>
              <w:lang w:val="sr-Cyrl-RS"/>
            </w:rPr>
            <w:t xml:space="preserve"> </w:t>
          </w:r>
          <w:r w:rsidR="0006406D">
            <w:rPr>
              <w:rFonts w:ascii="Book Antiqua" w:eastAsia="Arial Unicode MS" w:hAnsi="Book Antiqua" w:cs="Arial Unicode MS"/>
              <w:bCs/>
              <w:sz w:val="22"/>
              <w:szCs w:val="22"/>
              <w:lang w:val="sr-Latn-RS"/>
            </w:rPr>
            <w:t>–</w:t>
          </w:r>
          <w:r w:rsidR="0006406D">
            <w:rPr>
              <w:rFonts w:ascii="Book Antiqua" w:eastAsia="Arial Unicode MS" w:hAnsi="Book Antiqua" w:cs="Arial Unicode MS"/>
              <w:bCs/>
              <w:sz w:val="22"/>
              <w:szCs w:val="22"/>
              <w:lang w:val="sr-Cyrl-RS"/>
            </w:rPr>
            <w:t xml:space="preserve"> </w:t>
          </w:r>
          <w:r>
            <w:rPr>
              <w:rFonts w:ascii="Book Antiqua" w:eastAsia="Arial Unicode MS" w:hAnsi="Book Antiqua" w:cs="Arial Unicode MS"/>
              <w:bCs/>
              <w:sz w:val="22"/>
              <w:szCs w:val="22"/>
              <w:lang w:val="sr-Latn-RS"/>
            </w:rPr>
            <w:t>37</w:t>
          </w:r>
          <w:r w:rsidR="0006406D">
            <w:rPr>
              <w:rFonts w:ascii="Book Antiqua" w:eastAsia="Arial Unicode MS" w:hAnsi="Book Antiqua" w:cs="Arial Unicode MS"/>
              <w:bCs/>
              <w:sz w:val="22"/>
              <w:szCs w:val="22"/>
              <w:lang w:val="sr-Cyrl-RS"/>
            </w:rPr>
            <w:t xml:space="preserve"> </w:t>
          </w:r>
          <w:r w:rsidR="0006406D">
            <w:rPr>
              <w:rFonts w:ascii="Book Antiqua" w:eastAsia="Arial Unicode MS" w:hAnsi="Book Antiqua" w:cs="Arial Unicode MS"/>
              <w:bCs/>
              <w:sz w:val="22"/>
              <w:szCs w:val="22"/>
              <w:lang w:val="sr-Latn-RS"/>
            </w:rPr>
            <w:t>–</w:t>
          </w:r>
          <w:r w:rsidR="0006406D">
            <w:rPr>
              <w:rFonts w:ascii="Book Antiqua" w:eastAsia="Arial Unicode MS" w:hAnsi="Book Antiqua" w:cs="Arial Unicode MS"/>
              <w:bCs/>
              <w:sz w:val="22"/>
              <w:szCs w:val="22"/>
              <w:lang w:val="sr-Cyrl-RS"/>
            </w:rPr>
            <w:t xml:space="preserve"> </w:t>
          </w:r>
          <w:r w:rsidR="00CB0352">
            <w:rPr>
              <w:rFonts w:ascii="Book Antiqua" w:eastAsia="Arial Unicode MS" w:hAnsi="Book Antiqua" w:cs="Arial Unicode MS"/>
              <w:bCs/>
              <w:sz w:val="22"/>
              <w:szCs w:val="22"/>
              <w:lang w:val="sr-Cyrl-RS"/>
            </w:rPr>
            <w:t>1853</w:t>
          </w:r>
          <w:r w:rsidR="0006406D">
            <w:rPr>
              <w:rFonts w:ascii="Book Antiqua" w:eastAsia="Arial Unicode MS" w:hAnsi="Book Antiqua" w:cs="Arial Unicode MS"/>
              <w:bCs/>
              <w:sz w:val="22"/>
              <w:szCs w:val="22"/>
              <w:lang w:val="sr-Cyrl-RS"/>
            </w:rPr>
            <w:t xml:space="preserve"> </w:t>
          </w:r>
          <w:r w:rsidR="00E14C7F" w:rsidRPr="00772739">
            <w:rPr>
              <w:rFonts w:ascii="Book Antiqua" w:eastAsia="Arial Unicode MS" w:hAnsi="Book Antiqua" w:cs="Arial Unicode MS"/>
              <w:bCs/>
              <w:sz w:val="22"/>
              <w:szCs w:val="22"/>
            </w:rPr>
            <w:t>/</w:t>
          </w:r>
          <w:r w:rsidR="0006406D">
            <w:rPr>
              <w:rFonts w:ascii="Book Antiqua" w:eastAsia="Arial Unicode MS" w:hAnsi="Book Antiqua" w:cs="Arial Unicode MS"/>
              <w:bCs/>
              <w:sz w:val="22"/>
              <w:szCs w:val="22"/>
              <w:lang w:val="sr-Cyrl-RS"/>
            </w:rPr>
            <w:t xml:space="preserve"> </w:t>
          </w:r>
          <w:r w:rsidR="00E14C7F" w:rsidRPr="00772739">
            <w:rPr>
              <w:rFonts w:ascii="Book Antiqua" w:eastAsia="Arial Unicode MS" w:hAnsi="Book Antiqua" w:cs="Arial Unicode MS"/>
              <w:bCs/>
              <w:sz w:val="22"/>
              <w:szCs w:val="22"/>
            </w:rPr>
            <w:t>1</w:t>
          </w:r>
          <w:r w:rsidR="00CB0352">
            <w:rPr>
              <w:rFonts w:ascii="Book Antiqua" w:eastAsia="Arial Unicode MS" w:hAnsi="Book Antiqua" w:cs="Arial Unicode MS"/>
              <w:bCs/>
              <w:sz w:val="22"/>
              <w:szCs w:val="22"/>
              <w:lang w:val="sr-Cyrl-RS"/>
            </w:rPr>
            <w:t>7</w:t>
          </w:r>
        </w:p>
        <w:p w14:paraId="1B6EAB47" w14:textId="62C81E79" w:rsidR="00CB0352" w:rsidRPr="0006406D" w:rsidRDefault="00E14C7F" w:rsidP="000244D9">
          <w:pPr>
            <w:jc w:val="center"/>
            <w:rPr>
              <w:rFonts w:ascii="Book Antiqua" w:eastAsia="Arial Unicode MS" w:hAnsi="Book Antiqua" w:cs="Arial Unicode MS"/>
              <w:bCs/>
              <w:sz w:val="22"/>
              <w:szCs w:val="22"/>
              <w:lang w:val="sr-Cyrl-BA"/>
            </w:rPr>
          </w:pPr>
          <w:r w:rsidRPr="00772739">
            <w:rPr>
              <w:rFonts w:ascii="Book Antiqua" w:eastAsia="Arial Unicode MS" w:hAnsi="Book Antiqua" w:cs="Arial Unicode MS"/>
              <w:bCs/>
              <w:sz w:val="22"/>
              <w:szCs w:val="22"/>
              <w:lang w:val="sr-Cyrl-BA"/>
            </w:rPr>
            <w:t xml:space="preserve">Б е о </w:t>
          </w:r>
          <w:r w:rsidRPr="00772739">
            <w:rPr>
              <w:rFonts w:ascii="Book Antiqua" w:eastAsia="Arial Unicode MS" w:hAnsi="Book Antiqua" w:cs="Arial Unicode MS"/>
              <w:bCs/>
              <w:sz w:val="22"/>
              <w:szCs w:val="22"/>
              <w:lang w:val="sr-Cyrl-BA"/>
            </w:rPr>
            <w:t>г р а д</w:t>
          </w:r>
        </w:p>
      </w:tc>
      <w:tc>
        <w:tcPr>
          <w:tcW w:w="2520" w:type="dxa"/>
          <w:tcBorders>
            <w:bottom w:val="single" w:sz="4" w:space="0" w:color="auto"/>
          </w:tcBorders>
        </w:tcPr>
        <w:p w14:paraId="7FAD8866" w14:textId="77777777" w:rsidR="00E14C7F" w:rsidRPr="00A0248D" w:rsidRDefault="00E14C7F" w:rsidP="008075A8">
          <w:pPr>
            <w:rPr>
              <w:rFonts w:ascii="Book Antiqua" w:hAnsi="Book Antiqua"/>
              <w:spacing w:val="6"/>
              <w:szCs w:val="22"/>
            </w:rPr>
          </w:pPr>
        </w:p>
      </w:tc>
      <w:tc>
        <w:tcPr>
          <w:tcW w:w="3240" w:type="dxa"/>
          <w:vMerge/>
          <w:tcBorders>
            <w:bottom w:val="single" w:sz="4" w:space="0" w:color="auto"/>
          </w:tcBorders>
        </w:tcPr>
        <w:p w14:paraId="3F56A771" w14:textId="77777777" w:rsidR="00E14C7F" w:rsidRPr="00A0248D" w:rsidRDefault="00E14C7F" w:rsidP="008075A8">
          <w:pPr>
            <w:rPr>
              <w:rFonts w:ascii="Book Antiqua" w:hAnsi="Book Antiqua"/>
              <w:spacing w:val="6"/>
              <w:szCs w:val="22"/>
            </w:rPr>
          </w:pPr>
        </w:p>
      </w:tc>
    </w:tr>
    <w:tr w:rsidR="00E14C7F" w:rsidRPr="00A0248D" w14:paraId="37DF1E25" w14:textId="77777777">
      <w:tc>
        <w:tcPr>
          <w:tcW w:w="3600" w:type="dxa"/>
          <w:tcBorders>
            <w:top w:val="single" w:sz="4" w:space="0" w:color="auto"/>
          </w:tcBorders>
        </w:tcPr>
        <w:p w14:paraId="2DF94405" w14:textId="3441227F" w:rsidR="00E14C7F" w:rsidRPr="00772739" w:rsidRDefault="00E14C7F" w:rsidP="00457A12">
          <w:pPr>
            <w:rPr>
              <w:rFonts w:ascii="Book Antiqua" w:eastAsia="Arial Unicode MS" w:hAnsi="Book Antiqua" w:cs="Arial Unicode MS"/>
              <w:b/>
              <w:bCs/>
              <w:sz w:val="22"/>
              <w:szCs w:val="22"/>
              <w:lang w:val="sr-Latn-CS"/>
            </w:rPr>
          </w:pPr>
          <w:r w:rsidRPr="00772739">
            <w:rPr>
              <w:rFonts w:ascii="Book Antiqua" w:hAnsi="Book Antiqua"/>
              <w:sz w:val="22"/>
              <w:szCs w:val="22"/>
            </w:rPr>
            <w:t xml:space="preserve">дел.бр. </w:t>
          </w:r>
          <w:r w:rsidR="00457A12">
            <w:rPr>
              <w:rFonts w:ascii="Book Antiqua" w:hAnsi="Book Antiqua"/>
              <w:sz w:val="22"/>
              <w:szCs w:val="22"/>
              <w:lang w:val="sr-Cyrl-RS"/>
            </w:rPr>
            <w:t>23069</w:t>
          </w:r>
          <w:r w:rsidR="00CB0352">
            <w:rPr>
              <w:rFonts w:ascii="Book Antiqua" w:hAnsi="Book Antiqua"/>
              <w:sz w:val="22"/>
              <w:szCs w:val="22"/>
              <w:lang w:val="sr-Cyrl-RS"/>
            </w:rPr>
            <w:t xml:space="preserve">   </w:t>
          </w:r>
          <w:proofErr w:type="spellStart"/>
          <w:r w:rsidRPr="00772739">
            <w:rPr>
              <w:rFonts w:ascii="Book Antiqua" w:hAnsi="Book Antiqua"/>
              <w:sz w:val="22"/>
              <w:szCs w:val="22"/>
            </w:rPr>
            <w:t>датум</w:t>
          </w:r>
          <w:proofErr w:type="spellEnd"/>
          <w:r w:rsidR="00D47722">
            <w:rPr>
              <w:rFonts w:ascii="Book Antiqua" w:hAnsi="Book Antiqua"/>
              <w:sz w:val="22"/>
              <w:szCs w:val="22"/>
            </w:rPr>
            <w:t>:</w:t>
          </w:r>
          <w:r w:rsidR="00457A12">
            <w:rPr>
              <w:rFonts w:ascii="Book Antiqua" w:hAnsi="Book Antiqua"/>
              <w:sz w:val="22"/>
              <w:szCs w:val="22"/>
              <w:lang w:val="sr-Cyrl-RS"/>
            </w:rPr>
            <w:t xml:space="preserve"> 7.8.2019.</w:t>
          </w:r>
          <w:r w:rsidR="00D47722">
            <w:rPr>
              <w:rFonts w:ascii="Book Antiqua" w:hAnsi="Book Antiqua"/>
              <w:sz w:val="22"/>
              <w:szCs w:val="22"/>
            </w:rPr>
            <w:t xml:space="preserve">  </w:t>
          </w:r>
        </w:p>
      </w:tc>
      <w:tc>
        <w:tcPr>
          <w:tcW w:w="2520" w:type="dxa"/>
          <w:tcBorders>
            <w:top w:val="single" w:sz="4" w:space="0" w:color="auto"/>
          </w:tcBorders>
        </w:tcPr>
        <w:p w14:paraId="4EB3377A" w14:textId="77777777" w:rsidR="00E14C7F" w:rsidRPr="00A0248D" w:rsidRDefault="00E14C7F" w:rsidP="008075A8">
          <w:pPr>
            <w:rPr>
              <w:rFonts w:ascii="Book Antiqua" w:hAnsi="Book Antiqua"/>
              <w:spacing w:val="6"/>
              <w:szCs w:val="22"/>
            </w:rPr>
          </w:pPr>
        </w:p>
      </w:tc>
      <w:tc>
        <w:tcPr>
          <w:tcW w:w="3240" w:type="dxa"/>
          <w:tcBorders>
            <w:top w:val="single" w:sz="4" w:space="0" w:color="auto"/>
          </w:tcBorders>
        </w:tcPr>
        <w:p w14:paraId="4C641DFC" w14:textId="77777777" w:rsidR="00E14C7F" w:rsidRPr="00A0248D" w:rsidRDefault="00E14C7F" w:rsidP="008075A8">
          <w:pPr>
            <w:rPr>
              <w:rFonts w:ascii="Book Antiqua" w:hAnsi="Book Antiqua"/>
              <w:spacing w:val="6"/>
              <w:szCs w:val="22"/>
            </w:rPr>
          </w:pPr>
        </w:p>
      </w:tc>
    </w:tr>
  </w:tbl>
  <w:p w14:paraId="059443DE" w14:textId="77777777" w:rsidR="00E14C7F" w:rsidRPr="00312ADF" w:rsidRDefault="00E14C7F" w:rsidP="008075A8">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AF6"/>
    <w:multiLevelType w:val="hybridMultilevel"/>
    <w:tmpl w:val="9BB28F7C"/>
    <w:lvl w:ilvl="0" w:tplc="D6784C4E">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
    <w:nsid w:val="0AA03E89"/>
    <w:multiLevelType w:val="hybridMultilevel"/>
    <w:tmpl w:val="C93EC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76C49"/>
    <w:multiLevelType w:val="hybridMultilevel"/>
    <w:tmpl w:val="B4603AB0"/>
    <w:lvl w:ilvl="0" w:tplc="B0380316">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9A5208"/>
    <w:multiLevelType w:val="hybridMultilevel"/>
    <w:tmpl w:val="5B2E4F2E"/>
    <w:lvl w:ilvl="0" w:tplc="BA5E3E60">
      <w:start w:val="1"/>
      <w:numFmt w:val="bullet"/>
      <w:lvlText w:val="-"/>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621D3C"/>
    <w:multiLevelType w:val="hybridMultilevel"/>
    <w:tmpl w:val="88328168"/>
    <w:lvl w:ilvl="0" w:tplc="1528011E">
      <w:start w:val="1"/>
      <w:numFmt w:val="decimal"/>
      <w:lvlText w:val="%1."/>
      <w:lvlJc w:val="left"/>
      <w:pPr>
        <w:ind w:left="720" w:hanging="360"/>
      </w:pPr>
      <w:rPr>
        <w:rFonts w:ascii="Book Antiqua" w:eastAsia="Times New Roman"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3F2388"/>
    <w:multiLevelType w:val="hybridMultilevel"/>
    <w:tmpl w:val="AF0AC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614E33"/>
    <w:multiLevelType w:val="hybridMultilevel"/>
    <w:tmpl w:val="F3F4696E"/>
    <w:lvl w:ilvl="0" w:tplc="0E98400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FD4E6C"/>
    <w:multiLevelType w:val="hybridMultilevel"/>
    <w:tmpl w:val="5372C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7E7A74"/>
    <w:multiLevelType w:val="hybridMultilevel"/>
    <w:tmpl w:val="64A695F4"/>
    <w:lvl w:ilvl="0" w:tplc="4148B7C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8D3974"/>
    <w:multiLevelType w:val="hybridMultilevel"/>
    <w:tmpl w:val="0E9A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2276F8"/>
    <w:multiLevelType w:val="hybridMultilevel"/>
    <w:tmpl w:val="E280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CF0065"/>
    <w:multiLevelType w:val="hybridMultilevel"/>
    <w:tmpl w:val="05BE9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AD4E8B"/>
    <w:multiLevelType w:val="hybridMultilevel"/>
    <w:tmpl w:val="CDDC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A1035C2"/>
    <w:multiLevelType w:val="hybridMultilevel"/>
    <w:tmpl w:val="F2CC0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2"/>
  </w:num>
  <w:num w:numId="4">
    <w:abstractNumId w:val="11"/>
  </w:num>
  <w:num w:numId="5">
    <w:abstractNumId w:val="1"/>
  </w:num>
  <w:num w:numId="6">
    <w:abstractNumId w:val="3"/>
  </w:num>
  <w:num w:numId="7">
    <w:abstractNumId w:val="2"/>
  </w:num>
  <w:num w:numId="8">
    <w:abstractNumId w:val="5"/>
  </w:num>
  <w:num w:numId="9">
    <w:abstractNumId w:val="13"/>
  </w:num>
  <w:num w:numId="10">
    <w:abstractNumId w:val="9"/>
  </w:num>
  <w:num w:numId="11">
    <w:abstractNumId w:val="6"/>
  </w:num>
  <w:num w:numId="12">
    <w:abstractNumId w:val="4"/>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592"/>
    <w:rsid w:val="0000322F"/>
    <w:rsid w:val="0000405E"/>
    <w:rsid w:val="00011792"/>
    <w:rsid w:val="00022FD7"/>
    <w:rsid w:val="000244D9"/>
    <w:rsid w:val="00024861"/>
    <w:rsid w:val="00044532"/>
    <w:rsid w:val="00054A36"/>
    <w:rsid w:val="0006406D"/>
    <w:rsid w:val="00066182"/>
    <w:rsid w:val="00074E21"/>
    <w:rsid w:val="00093D2B"/>
    <w:rsid w:val="00094A29"/>
    <w:rsid w:val="00094F3F"/>
    <w:rsid w:val="000A69AA"/>
    <w:rsid w:val="000A7F4E"/>
    <w:rsid w:val="000B421C"/>
    <w:rsid w:val="000B4358"/>
    <w:rsid w:val="000C1B86"/>
    <w:rsid w:val="000C5B45"/>
    <w:rsid w:val="000C6D59"/>
    <w:rsid w:val="000D1B9F"/>
    <w:rsid w:val="000D36CE"/>
    <w:rsid w:val="000D446F"/>
    <w:rsid w:val="000F7A9F"/>
    <w:rsid w:val="00100A6A"/>
    <w:rsid w:val="001047A0"/>
    <w:rsid w:val="001059BC"/>
    <w:rsid w:val="0011142B"/>
    <w:rsid w:val="00122567"/>
    <w:rsid w:val="001350D1"/>
    <w:rsid w:val="0013592D"/>
    <w:rsid w:val="00144154"/>
    <w:rsid w:val="001471DB"/>
    <w:rsid w:val="0016206F"/>
    <w:rsid w:val="00163144"/>
    <w:rsid w:val="00164342"/>
    <w:rsid w:val="00171BF1"/>
    <w:rsid w:val="0017352A"/>
    <w:rsid w:val="0017635F"/>
    <w:rsid w:val="00176DE9"/>
    <w:rsid w:val="00196510"/>
    <w:rsid w:val="001A2F28"/>
    <w:rsid w:val="001B1341"/>
    <w:rsid w:val="001C05BB"/>
    <w:rsid w:val="001E031A"/>
    <w:rsid w:val="001E15B8"/>
    <w:rsid w:val="001E3876"/>
    <w:rsid w:val="001F0D41"/>
    <w:rsid w:val="001F2DBA"/>
    <w:rsid w:val="001F386B"/>
    <w:rsid w:val="001F3CF1"/>
    <w:rsid w:val="001F4EB5"/>
    <w:rsid w:val="00207E6C"/>
    <w:rsid w:val="0021255E"/>
    <w:rsid w:val="00221E04"/>
    <w:rsid w:val="0022254B"/>
    <w:rsid w:val="00222817"/>
    <w:rsid w:val="00223801"/>
    <w:rsid w:val="00233755"/>
    <w:rsid w:val="00233E33"/>
    <w:rsid w:val="0023692D"/>
    <w:rsid w:val="00265450"/>
    <w:rsid w:val="00265D94"/>
    <w:rsid w:val="0027187A"/>
    <w:rsid w:val="00276262"/>
    <w:rsid w:val="00276317"/>
    <w:rsid w:val="00276F63"/>
    <w:rsid w:val="0028025F"/>
    <w:rsid w:val="00281F05"/>
    <w:rsid w:val="0029182F"/>
    <w:rsid w:val="00295801"/>
    <w:rsid w:val="002A1BDB"/>
    <w:rsid w:val="002A5FA7"/>
    <w:rsid w:val="002A786F"/>
    <w:rsid w:val="002B57FC"/>
    <w:rsid w:val="002B5BBC"/>
    <w:rsid w:val="002C1097"/>
    <w:rsid w:val="002C16E8"/>
    <w:rsid w:val="002C34DE"/>
    <w:rsid w:val="002C6047"/>
    <w:rsid w:val="002D0DFD"/>
    <w:rsid w:val="002D3C3A"/>
    <w:rsid w:val="002D473C"/>
    <w:rsid w:val="002D47BE"/>
    <w:rsid w:val="002D5239"/>
    <w:rsid w:val="002F075F"/>
    <w:rsid w:val="002F3631"/>
    <w:rsid w:val="00300CA9"/>
    <w:rsid w:val="0031233B"/>
    <w:rsid w:val="003265A0"/>
    <w:rsid w:val="0033625F"/>
    <w:rsid w:val="00336EB7"/>
    <w:rsid w:val="0034152E"/>
    <w:rsid w:val="0034221E"/>
    <w:rsid w:val="00346F47"/>
    <w:rsid w:val="00351CDE"/>
    <w:rsid w:val="00352883"/>
    <w:rsid w:val="0035563F"/>
    <w:rsid w:val="00364757"/>
    <w:rsid w:val="003852EA"/>
    <w:rsid w:val="003924E9"/>
    <w:rsid w:val="00393D3D"/>
    <w:rsid w:val="00397021"/>
    <w:rsid w:val="003A23FE"/>
    <w:rsid w:val="003A48DB"/>
    <w:rsid w:val="003A522A"/>
    <w:rsid w:val="003A62B1"/>
    <w:rsid w:val="003B3EE3"/>
    <w:rsid w:val="003B7950"/>
    <w:rsid w:val="003C34D0"/>
    <w:rsid w:val="003C43B7"/>
    <w:rsid w:val="003C49DF"/>
    <w:rsid w:val="003C765B"/>
    <w:rsid w:val="003D4ED5"/>
    <w:rsid w:val="003D5805"/>
    <w:rsid w:val="003E1F6D"/>
    <w:rsid w:val="003F0E92"/>
    <w:rsid w:val="003F4E81"/>
    <w:rsid w:val="003F75F6"/>
    <w:rsid w:val="00401912"/>
    <w:rsid w:val="004064F5"/>
    <w:rsid w:val="004105F2"/>
    <w:rsid w:val="00413AF9"/>
    <w:rsid w:val="00415AF4"/>
    <w:rsid w:val="00416511"/>
    <w:rsid w:val="00425D2C"/>
    <w:rsid w:val="0043248F"/>
    <w:rsid w:val="0043779D"/>
    <w:rsid w:val="004436CE"/>
    <w:rsid w:val="00443BD7"/>
    <w:rsid w:val="00446ADD"/>
    <w:rsid w:val="00457A12"/>
    <w:rsid w:val="00476A1A"/>
    <w:rsid w:val="00484086"/>
    <w:rsid w:val="0048424E"/>
    <w:rsid w:val="004859E2"/>
    <w:rsid w:val="0049689A"/>
    <w:rsid w:val="004A6592"/>
    <w:rsid w:val="004B1CDC"/>
    <w:rsid w:val="004B2C7E"/>
    <w:rsid w:val="004C2C89"/>
    <w:rsid w:val="004C7531"/>
    <w:rsid w:val="004C78A4"/>
    <w:rsid w:val="004C7C53"/>
    <w:rsid w:val="004E1693"/>
    <w:rsid w:val="004E1C7F"/>
    <w:rsid w:val="004E3F9E"/>
    <w:rsid w:val="004E4ACF"/>
    <w:rsid w:val="004E4C3A"/>
    <w:rsid w:val="004E5F9D"/>
    <w:rsid w:val="004F0BD5"/>
    <w:rsid w:val="00504151"/>
    <w:rsid w:val="005068B5"/>
    <w:rsid w:val="00510CAA"/>
    <w:rsid w:val="0051410E"/>
    <w:rsid w:val="005176F1"/>
    <w:rsid w:val="00525530"/>
    <w:rsid w:val="00541059"/>
    <w:rsid w:val="00543399"/>
    <w:rsid w:val="0054592E"/>
    <w:rsid w:val="00545C58"/>
    <w:rsid w:val="00546427"/>
    <w:rsid w:val="00546BF8"/>
    <w:rsid w:val="00555D49"/>
    <w:rsid w:val="00562D0E"/>
    <w:rsid w:val="00564A8C"/>
    <w:rsid w:val="00567BC5"/>
    <w:rsid w:val="00570AE1"/>
    <w:rsid w:val="0057248B"/>
    <w:rsid w:val="00572FF3"/>
    <w:rsid w:val="00590147"/>
    <w:rsid w:val="0059174C"/>
    <w:rsid w:val="005A085A"/>
    <w:rsid w:val="005A3636"/>
    <w:rsid w:val="005B2AB0"/>
    <w:rsid w:val="005B79E5"/>
    <w:rsid w:val="005C2175"/>
    <w:rsid w:val="005C2689"/>
    <w:rsid w:val="005C46C5"/>
    <w:rsid w:val="005D4172"/>
    <w:rsid w:val="005E29BD"/>
    <w:rsid w:val="005F78EB"/>
    <w:rsid w:val="0060312E"/>
    <w:rsid w:val="00613026"/>
    <w:rsid w:val="00613706"/>
    <w:rsid w:val="00615FA9"/>
    <w:rsid w:val="00625C9A"/>
    <w:rsid w:val="006310D7"/>
    <w:rsid w:val="00634A0E"/>
    <w:rsid w:val="0063688D"/>
    <w:rsid w:val="006516A5"/>
    <w:rsid w:val="0065443B"/>
    <w:rsid w:val="00665812"/>
    <w:rsid w:val="00674F69"/>
    <w:rsid w:val="00680B0F"/>
    <w:rsid w:val="00686809"/>
    <w:rsid w:val="006918DA"/>
    <w:rsid w:val="00697F16"/>
    <w:rsid w:val="006A1080"/>
    <w:rsid w:val="006A1F44"/>
    <w:rsid w:val="006A2903"/>
    <w:rsid w:val="006A64B7"/>
    <w:rsid w:val="006C055A"/>
    <w:rsid w:val="006C1159"/>
    <w:rsid w:val="006C392E"/>
    <w:rsid w:val="006C3DA0"/>
    <w:rsid w:val="006C5B04"/>
    <w:rsid w:val="006C5CEF"/>
    <w:rsid w:val="006C6F69"/>
    <w:rsid w:val="006D3D3C"/>
    <w:rsid w:val="006E6F7B"/>
    <w:rsid w:val="006F5CEE"/>
    <w:rsid w:val="00701C45"/>
    <w:rsid w:val="00701CDF"/>
    <w:rsid w:val="007039E3"/>
    <w:rsid w:val="00706F1B"/>
    <w:rsid w:val="00707DFD"/>
    <w:rsid w:val="00717ED7"/>
    <w:rsid w:val="00720489"/>
    <w:rsid w:val="007215CA"/>
    <w:rsid w:val="0072220B"/>
    <w:rsid w:val="00722D2B"/>
    <w:rsid w:val="00724629"/>
    <w:rsid w:val="00725FC5"/>
    <w:rsid w:val="007357C4"/>
    <w:rsid w:val="0073712E"/>
    <w:rsid w:val="00742A64"/>
    <w:rsid w:val="00743E2D"/>
    <w:rsid w:val="00744DDA"/>
    <w:rsid w:val="00745E00"/>
    <w:rsid w:val="007508AE"/>
    <w:rsid w:val="00753F27"/>
    <w:rsid w:val="00756935"/>
    <w:rsid w:val="00756C63"/>
    <w:rsid w:val="00760DE1"/>
    <w:rsid w:val="0076195F"/>
    <w:rsid w:val="007631C0"/>
    <w:rsid w:val="00764864"/>
    <w:rsid w:val="00771C1F"/>
    <w:rsid w:val="00782DCB"/>
    <w:rsid w:val="00791314"/>
    <w:rsid w:val="00793470"/>
    <w:rsid w:val="007939CA"/>
    <w:rsid w:val="007946C1"/>
    <w:rsid w:val="00795B4A"/>
    <w:rsid w:val="007A7221"/>
    <w:rsid w:val="007B43EC"/>
    <w:rsid w:val="007C0937"/>
    <w:rsid w:val="007C20EF"/>
    <w:rsid w:val="007C3CD7"/>
    <w:rsid w:val="007C6E55"/>
    <w:rsid w:val="007E488F"/>
    <w:rsid w:val="007E6842"/>
    <w:rsid w:val="007F2626"/>
    <w:rsid w:val="007F392E"/>
    <w:rsid w:val="0080100D"/>
    <w:rsid w:val="0080421F"/>
    <w:rsid w:val="0080422F"/>
    <w:rsid w:val="00804CD6"/>
    <w:rsid w:val="008075A8"/>
    <w:rsid w:val="00807D4C"/>
    <w:rsid w:val="0082143B"/>
    <w:rsid w:val="00821877"/>
    <w:rsid w:val="00836502"/>
    <w:rsid w:val="008449D4"/>
    <w:rsid w:val="00845FE9"/>
    <w:rsid w:val="0084649B"/>
    <w:rsid w:val="00852293"/>
    <w:rsid w:val="008673BF"/>
    <w:rsid w:val="00867D7B"/>
    <w:rsid w:val="0088183A"/>
    <w:rsid w:val="00881C00"/>
    <w:rsid w:val="008872E9"/>
    <w:rsid w:val="008906BE"/>
    <w:rsid w:val="008919BF"/>
    <w:rsid w:val="00893167"/>
    <w:rsid w:val="008A3104"/>
    <w:rsid w:val="008A6FE4"/>
    <w:rsid w:val="008B1CDA"/>
    <w:rsid w:val="008B3922"/>
    <w:rsid w:val="008B7103"/>
    <w:rsid w:val="008C26CF"/>
    <w:rsid w:val="008D45DF"/>
    <w:rsid w:val="008D553A"/>
    <w:rsid w:val="008D6718"/>
    <w:rsid w:val="008E361F"/>
    <w:rsid w:val="008F1FEA"/>
    <w:rsid w:val="00900258"/>
    <w:rsid w:val="0091559C"/>
    <w:rsid w:val="0093120B"/>
    <w:rsid w:val="00937302"/>
    <w:rsid w:val="00946444"/>
    <w:rsid w:val="009479E0"/>
    <w:rsid w:val="0095159C"/>
    <w:rsid w:val="00954690"/>
    <w:rsid w:val="00954EF5"/>
    <w:rsid w:val="00957F79"/>
    <w:rsid w:val="0096427C"/>
    <w:rsid w:val="00973E76"/>
    <w:rsid w:val="009912B1"/>
    <w:rsid w:val="00992E46"/>
    <w:rsid w:val="00994680"/>
    <w:rsid w:val="009A4877"/>
    <w:rsid w:val="009A585F"/>
    <w:rsid w:val="009B379D"/>
    <w:rsid w:val="009B6750"/>
    <w:rsid w:val="009C0202"/>
    <w:rsid w:val="009C2139"/>
    <w:rsid w:val="009C242C"/>
    <w:rsid w:val="009C2507"/>
    <w:rsid w:val="009C3318"/>
    <w:rsid w:val="009C3964"/>
    <w:rsid w:val="009D397A"/>
    <w:rsid w:val="009D4F60"/>
    <w:rsid w:val="009D6FC6"/>
    <w:rsid w:val="009E4E46"/>
    <w:rsid w:val="00A21D04"/>
    <w:rsid w:val="00A26701"/>
    <w:rsid w:val="00A31938"/>
    <w:rsid w:val="00A377C1"/>
    <w:rsid w:val="00A41802"/>
    <w:rsid w:val="00A422BB"/>
    <w:rsid w:val="00A454C5"/>
    <w:rsid w:val="00A456BD"/>
    <w:rsid w:val="00A46DEC"/>
    <w:rsid w:val="00A54E9D"/>
    <w:rsid w:val="00A61271"/>
    <w:rsid w:val="00A61C46"/>
    <w:rsid w:val="00A67618"/>
    <w:rsid w:val="00A70437"/>
    <w:rsid w:val="00A72A00"/>
    <w:rsid w:val="00A744E7"/>
    <w:rsid w:val="00A75B08"/>
    <w:rsid w:val="00A80AA4"/>
    <w:rsid w:val="00A816B3"/>
    <w:rsid w:val="00A83634"/>
    <w:rsid w:val="00A845C8"/>
    <w:rsid w:val="00A8494A"/>
    <w:rsid w:val="00A85AAA"/>
    <w:rsid w:val="00A85E14"/>
    <w:rsid w:val="00AA7B1B"/>
    <w:rsid w:val="00AC12DE"/>
    <w:rsid w:val="00AF0701"/>
    <w:rsid w:val="00AF0E68"/>
    <w:rsid w:val="00AF703E"/>
    <w:rsid w:val="00B1626F"/>
    <w:rsid w:val="00B203BF"/>
    <w:rsid w:val="00B23161"/>
    <w:rsid w:val="00B231D8"/>
    <w:rsid w:val="00B23D74"/>
    <w:rsid w:val="00B24B77"/>
    <w:rsid w:val="00B34DB4"/>
    <w:rsid w:val="00B370DC"/>
    <w:rsid w:val="00B378F3"/>
    <w:rsid w:val="00B40D58"/>
    <w:rsid w:val="00B4321F"/>
    <w:rsid w:val="00B45E7B"/>
    <w:rsid w:val="00B47986"/>
    <w:rsid w:val="00B518B1"/>
    <w:rsid w:val="00B66290"/>
    <w:rsid w:val="00B66E50"/>
    <w:rsid w:val="00B67752"/>
    <w:rsid w:val="00B67BB3"/>
    <w:rsid w:val="00B73661"/>
    <w:rsid w:val="00B80B34"/>
    <w:rsid w:val="00B85E5C"/>
    <w:rsid w:val="00B90FDC"/>
    <w:rsid w:val="00B92A8F"/>
    <w:rsid w:val="00B9355C"/>
    <w:rsid w:val="00BA33FD"/>
    <w:rsid w:val="00BB103C"/>
    <w:rsid w:val="00BB4C4B"/>
    <w:rsid w:val="00BB51D5"/>
    <w:rsid w:val="00BB7E4E"/>
    <w:rsid w:val="00BC113E"/>
    <w:rsid w:val="00BD1255"/>
    <w:rsid w:val="00BD3906"/>
    <w:rsid w:val="00BD6088"/>
    <w:rsid w:val="00BE28F4"/>
    <w:rsid w:val="00BF2DA2"/>
    <w:rsid w:val="00BF353D"/>
    <w:rsid w:val="00BF3D39"/>
    <w:rsid w:val="00BF3EA6"/>
    <w:rsid w:val="00C06FCB"/>
    <w:rsid w:val="00C10E8C"/>
    <w:rsid w:val="00C1365D"/>
    <w:rsid w:val="00C2468B"/>
    <w:rsid w:val="00C24B11"/>
    <w:rsid w:val="00C269A7"/>
    <w:rsid w:val="00C3051B"/>
    <w:rsid w:val="00C36060"/>
    <w:rsid w:val="00C501CD"/>
    <w:rsid w:val="00C60CBB"/>
    <w:rsid w:val="00C85130"/>
    <w:rsid w:val="00C9100A"/>
    <w:rsid w:val="00C92D8D"/>
    <w:rsid w:val="00CA2C31"/>
    <w:rsid w:val="00CA5D00"/>
    <w:rsid w:val="00CA6DC6"/>
    <w:rsid w:val="00CB0352"/>
    <w:rsid w:val="00CB1180"/>
    <w:rsid w:val="00CC4807"/>
    <w:rsid w:val="00CD664E"/>
    <w:rsid w:val="00CE3DEB"/>
    <w:rsid w:val="00D05069"/>
    <w:rsid w:val="00D061BA"/>
    <w:rsid w:val="00D108F7"/>
    <w:rsid w:val="00D1466E"/>
    <w:rsid w:val="00D15148"/>
    <w:rsid w:val="00D27E26"/>
    <w:rsid w:val="00D30517"/>
    <w:rsid w:val="00D3150D"/>
    <w:rsid w:val="00D33C39"/>
    <w:rsid w:val="00D37358"/>
    <w:rsid w:val="00D47722"/>
    <w:rsid w:val="00D506D2"/>
    <w:rsid w:val="00D532AE"/>
    <w:rsid w:val="00D60962"/>
    <w:rsid w:val="00D63B5C"/>
    <w:rsid w:val="00D66D39"/>
    <w:rsid w:val="00D7501A"/>
    <w:rsid w:val="00D75D73"/>
    <w:rsid w:val="00D80A06"/>
    <w:rsid w:val="00D977E5"/>
    <w:rsid w:val="00DA04FE"/>
    <w:rsid w:val="00DA05F8"/>
    <w:rsid w:val="00DA3989"/>
    <w:rsid w:val="00DA54D7"/>
    <w:rsid w:val="00DB2FAB"/>
    <w:rsid w:val="00DC1F2C"/>
    <w:rsid w:val="00DC4517"/>
    <w:rsid w:val="00DD01E7"/>
    <w:rsid w:val="00DD2CE1"/>
    <w:rsid w:val="00DD2E38"/>
    <w:rsid w:val="00DE3AC7"/>
    <w:rsid w:val="00DE6A01"/>
    <w:rsid w:val="00DF1FF3"/>
    <w:rsid w:val="00DF2958"/>
    <w:rsid w:val="00DF4EEC"/>
    <w:rsid w:val="00E04199"/>
    <w:rsid w:val="00E118D1"/>
    <w:rsid w:val="00E118EC"/>
    <w:rsid w:val="00E14C7F"/>
    <w:rsid w:val="00E15383"/>
    <w:rsid w:val="00E166D0"/>
    <w:rsid w:val="00E16E80"/>
    <w:rsid w:val="00E21D31"/>
    <w:rsid w:val="00E227AB"/>
    <w:rsid w:val="00E231A2"/>
    <w:rsid w:val="00E2609A"/>
    <w:rsid w:val="00E262CC"/>
    <w:rsid w:val="00E33A50"/>
    <w:rsid w:val="00E35DF1"/>
    <w:rsid w:val="00E400F8"/>
    <w:rsid w:val="00E42951"/>
    <w:rsid w:val="00E57265"/>
    <w:rsid w:val="00E57CB2"/>
    <w:rsid w:val="00E63C3E"/>
    <w:rsid w:val="00E667FC"/>
    <w:rsid w:val="00E731BD"/>
    <w:rsid w:val="00E85A71"/>
    <w:rsid w:val="00E87918"/>
    <w:rsid w:val="00E912D5"/>
    <w:rsid w:val="00E93555"/>
    <w:rsid w:val="00E96752"/>
    <w:rsid w:val="00EC07AC"/>
    <w:rsid w:val="00EC3A2E"/>
    <w:rsid w:val="00EC585C"/>
    <w:rsid w:val="00ED1FBC"/>
    <w:rsid w:val="00ED218E"/>
    <w:rsid w:val="00EE2B75"/>
    <w:rsid w:val="00EF3FB7"/>
    <w:rsid w:val="00F019FA"/>
    <w:rsid w:val="00F05CAC"/>
    <w:rsid w:val="00F10808"/>
    <w:rsid w:val="00F161A3"/>
    <w:rsid w:val="00F259A0"/>
    <w:rsid w:val="00F32970"/>
    <w:rsid w:val="00F3358E"/>
    <w:rsid w:val="00F35A8E"/>
    <w:rsid w:val="00F35E17"/>
    <w:rsid w:val="00F43B07"/>
    <w:rsid w:val="00F4545E"/>
    <w:rsid w:val="00F46B7C"/>
    <w:rsid w:val="00F60DAB"/>
    <w:rsid w:val="00F65129"/>
    <w:rsid w:val="00F90C17"/>
    <w:rsid w:val="00FA1749"/>
    <w:rsid w:val="00FB167F"/>
    <w:rsid w:val="00FB33A8"/>
    <w:rsid w:val="00FC1336"/>
    <w:rsid w:val="00FC2731"/>
    <w:rsid w:val="00FC518D"/>
    <w:rsid w:val="00FD6426"/>
    <w:rsid w:val="00FE4378"/>
    <w:rsid w:val="00FF1D79"/>
    <w:rsid w:val="00FF2474"/>
    <w:rsid w:val="00FF52C3"/>
    <w:rsid w:val="00FF5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E1EC1"/>
  <w15:docId w15:val="{A06838C0-3343-4C58-9177-75005990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59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link w:val="Heading6Char"/>
    <w:uiPriority w:val="9"/>
    <w:qFormat/>
    <w:rsid w:val="00B85E5C"/>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6592"/>
    <w:pPr>
      <w:tabs>
        <w:tab w:val="center" w:pos="4320"/>
        <w:tab w:val="right" w:pos="8640"/>
      </w:tabs>
    </w:pPr>
  </w:style>
  <w:style w:type="character" w:customStyle="1" w:styleId="HeaderChar">
    <w:name w:val="Header Char"/>
    <w:basedOn w:val="DefaultParagraphFont"/>
    <w:link w:val="Header"/>
    <w:rsid w:val="004A6592"/>
    <w:rPr>
      <w:rFonts w:ascii="Times New Roman" w:eastAsia="Times New Roman" w:hAnsi="Times New Roman" w:cs="Times New Roman"/>
      <w:sz w:val="24"/>
      <w:szCs w:val="24"/>
      <w:lang w:val="en-GB"/>
    </w:rPr>
  </w:style>
  <w:style w:type="paragraph" w:styleId="Footer">
    <w:name w:val="footer"/>
    <w:basedOn w:val="Normal"/>
    <w:link w:val="FooterChar"/>
    <w:rsid w:val="004A6592"/>
    <w:pPr>
      <w:tabs>
        <w:tab w:val="center" w:pos="4320"/>
        <w:tab w:val="right" w:pos="8640"/>
      </w:tabs>
    </w:pPr>
  </w:style>
  <w:style w:type="character" w:customStyle="1" w:styleId="FooterChar">
    <w:name w:val="Footer Char"/>
    <w:basedOn w:val="DefaultParagraphFont"/>
    <w:link w:val="Footer"/>
    <w:rsid w:val="004A6592"/>
    <w:rPr>
      <w:rFonts w:ascii="Times New Roman" w:eastAsia="Times New Roman" w:hAnsi="Times New Roman" w:cs="Times New Roman"/>
      <w:sz w:val="24"/>
      <w:szCs w:val="24"/>
      <w:lang w:val="en-GB"/>
    </w:rPr>
  </w:style>
  <w:style w:type="paragraph" w:customStyle="1" w:styleId="CharCharChar2Char">
    <w:name w:val="Char Char Char2 Char"/>
    <w:basedOn w:val="Normal"/>
    <w:link w:val="CharCharChar2CharChar"/>
    <w:rsid w:val="004A6592"/>
  </w:style>
  <w:style w:type="character" w:styleId="PageNumber">
    <w:name w:val="page number"/>
    <w:basedOn w:val="DefaultParagraphFont"/>
    <w:rsid w:val="004A6592"/>
  </w:style>
  <w:style w:type="character" w:customStyle="1" w:styleId="CharCharChar2CharChar">
    <w:name w:val="Char Char Char2 Char Char"/>
    <w:link w:val="CharCharChar2Char"/>
    <w:rsid w:val="004A6592"/>
    <w:rPr>
      <w:rFonts w:ascii="Times New Roman" w:eastAsia="Times New Roman" w:hAnsi="Times New Roman" w:cs="Times New Roman"/>
      <w:sz w:val="24"/>
      <w:szCs w:val="24"/>
      <w:lang w:val="en-GB"/>
    </w:rPr>
  </w:style>
  <w:style w:type="paragraph" w:styleId="FootnoteText">
    <w:name w:val="footnote text"/>
    <w:aliases w:val="single space,ft,ft Char Char Char,ft Char Char"/>
    <w:basedOn w:val="Normal"/>
    <w:link w:val="FootnoteTextChar1"/>
    <w:rsid w:val="004A6592"/>
    <w:rPr>
      <w:sz w:val="20"/>
      <w:szCs w:val="20"/>
    </w:rPr>
  </w:style>
  <w:style w:type="character" w:customStyle="1" w:styleId="FootnoteTextChar">
    <w:name w:val="Footnote Text Char"/>
    <w:basedOn w:val="DefaultParagraphFont"/>
    <w:uiPriority w:val="99"/>
    <w:semiHidden/>
    <w:rsid w:val="004A6592"/>
    <w:rPr>
      <w:rFonts w:ascii="Times New Roman" w:eastAsia="Times New Roman" w:hAnsi="Times New Roman" w:cs="Times New Roman"/>
      <w:sz w:val="20"/>
      <w:szCs w:val="20"/>
      <w:lang w:val="en-GB"/>
    </w:rPr>
  </w:style>
  <w:style w:type="character" w:styleId="FootnoteReference">
    <w:name w:val="footnote reference"/>
    <w:aliases w:val="ftref"/>
    <w:rsid w:val="004A6592"/>
    <w:rPr>
      <w:vertAlign w:val="superscript"/>
    </w:rPr>
  </w:style>
  <w:style w:type="character" w:customStyle="1" w:styleId="FootnoteTextChar1">
    <w:name w:val="Footnote Text Char1"/>
    <w:aliases w:val="single space Char,ft Char,ft Char Char Char Char,ft Char Char Char1"/>
    <w:link w:val="FootnoteText"/>
    <w:rsid w:val="004A6592"/>
    <w:rPr>
      <w:rFonts w:ascii="Times New Roman" w:eastAsia="Times New Roman" w:hAnsi="Times New Roman" w:cs="Times New Roman"/>
      <w:sz w:val="20"/>
      <w:szCs w:val="20"/>
      <w:lang w:val="en-GB"/>
    </w:rPr>
  </w:style>
  <w:style w:type="paragraph" w:customStyle="1" w:styleId="clan">
    <w:name w:val="clan"/>
    <w:basedOn w:val="Normal"/>
    <w:rsid w:val="004A6592"/>
    <w:pPr>
      <w:spacing w:before="240" w:after="120"/>
      <w:jc w:val="center"/>
    </w:pPr>
    <w:rPr>
      <w:rFonts w:ascii="Arial" w:hAnsi="Arial" w:cs="Arial"/>
      <w:b/>
      <w:bCs/>
      <w:lang w:val="en-US"/>
    </w:rPr>
  </w:style>
  <w:style w:type="paragraph" w:customStyle="1" w:styleId="Normal1">
    <w:name w:val="Normal1"/>
    <w:basedOn w:val="Normal"/>
    <w:rsid w:val="004A6592"/>
    <w:pPr>
      <w:spacing w:before="100" w:beforeAutospacing="1" w:after="100" w:afterAutospacing="1"/>
    </w:pPr>
    <w:rPr>
      <w:rFonts w:ascii="Arial" w:hAnsi="Arial" w:cs="Arial"/>
      <w:sz w:val="22"/>
      <w:szCs w:val="22"/>
      <w:lang w:val="en-US"/>
    </w:rPr>
  </w:style>
  <w:style w:type="character" w:styleId="CommentReference">
    <w:name w:val="annotation reference"/>
    <w:rsid w:val="004A6592"/>
    <w:rPr>
      <w:sz w:val="16"/>
      <w:szCs w:val="16"/>
    </w:rPr>
  </w:style>
  <w:style w:type="paragraph" w:styleId="CommentText">
    <w:name w:val="annotation text"/>
    <w:basedOn w:val="Normal"/>
    <w:link w:val="CommentTextChar"/>
    <w:rsid w:val="004A6592"/>
    <w:rPr>
      <w:sz w:val="20"/>
      <w:szCs w:val="20"/>
    </w:rPr>
  </w:style>
  <w:style w:type="character" w:customStyle="1" w:styleId="CommentTextChar">
    <w:name w:val="Comment Text Char"/>
    <w:basedOn w:val="DefaultParagraphFont"/>
    <w:link w:val="CommentText"/>
    <w:rsid w:val="004A6592"/>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4A6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92"/>
    <w:rPr>
      <w:rFonts w:ascii="Segoe UI" w:eastAsia="Times New Roman"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91314"/>
    <w:rPr>
      <w:b/>
      <w:bCs/>
    </w:rPr>
  </w:style>
  <w:style w:type="character" w:customStyle="1" w:styleId="CommentSubjectChar">
    <w:name w:val="Comment Subject Char"/>
    <w:basedOn w:val="CommentTextChar"/>
    <w:link w:val="CommentSubject"/>
    <w:uiPriority w:val="99"/>
    <w:semiHidden/>
    <w:rsid w:val="00791314"/>
    <w:rPr>
      <w:rFonts w:ascii="Times New Roman" w:eastAsia="Times New Roman" w:hAnsi="Times New Roman" w:cs="Times New Roman"/>
      <w:b/>
      <w:bCs/>
      <w:sz w:val="20"/>
      <w:szCs w:val="20"/>
      <w:lang w:val="en-GB"/>
    </w:rPr>
  </w:style>
  <w:style w:type="paragraph" w:customStyle="1" w:styleId="CharCharChar2Char0">
    <w:name w:val="Char Char Char2 Char"/>
    <w:basedOn w:val="Normal"/>
    <w:rsid w:val="00A80AA4"/>
    <w:pPr>
      <w:spacing w:after="160" w:line="240" w:lineRule="exact"/>
    </w:pPr>
    <w:rPr>
      <w:rFonts w:ascii="Tahoma" w:hAnsi="Tahoma"/>
      <w:sz w:val="20"/>
      <w:szCs w:val="20"/>
      <w:lang w:val="en-US"/>
    </w:rPr>
  </w:style>
  <w:style w:type="paragraph" w:styleId="NormalWeb">
    <w:name w:val="Normal (Web)"/>
    <w:basedOn w:val="Normal"/>
    <w:rsid w:val="00A80AA4"/>
    <w:pPr>
      <w:spacing w:before="100" w:beforeAutospacing="1" w:after="100" w:afterAutospacing="1"/>
    </w:pPr>
    <w:rPr>
      <w:lang w:val="en-US"/>
    </w:rPr>
  </w:style>
  <w:style w:type="paragraph" w:customStyle="1" w:styleId="Normal2">
    <w:name w:val="Normal2"/>
    <w:basedOn w:val="Normal"/>
    <w:rsid w:val="008075A8"/>
    <w:pPr>
      <w:spacing w:before="100" w:beforeAutospacing="1" w:after="100" w:afterAutospacing="1"/>
    </w:pPr>
    <w:rPr>
      <w:rFonts w:ascii="Arial" w:hAnsi="Arial" w:cs="Arial"/>
      <w:sz w:val="22"/>
      <w:szCs w:val="22"/>
      <w:lang w:val="en-US"/>
    </w:rPr>
  </w:style>
  <w:style w:type="paragraph" w:customStyle="1" w:styleId="CharCharChar2Char1">
    <w:name w:val="Char Char Char2 Char"/>
    <w:basedOn w:val="Normal"/>
    <w:rsid w:val="001E3876"/>
    <w:pPr>
      <w:spacing w:after="160" w:line="240" w:lineRule="exact"/>
    </w:pPr>
    <w:rPr>
      <w:rFonts w:ascii="Tahoma" w:hAnsi="Tahoma"/>
      <w:sz w:val="20"/>
      <w:szCs w:val="20"/>
      <w:lang w:val="en-US"/>
    </w:rPr>
  </w:style>
  <w:style w:type="paragraph" w:customStyle="1" w:styleId="charcharchar2char2">
    <w:name w:val="charcharchar2char"/>
    <w:basedOn w:val="Normal"/>
    <w:rsid w:val="00B24B77"/>
    <w:pPr>
      <w:spacing w:after="160" w:line="240" w:lineRule="atLeast"/>
    </w:pPr>
    <w:rPr>
      <w:rFonts w:ascii="Tahoma" w:hAnsi="Tahoma" w:cs="Tahoma"/>
      <w:sz w:val="20"/>
      <w:szCs w:val="20"/>
      <w:lang w:val="en-US"/>
    </w:rPr>
  </w:style>
  <w:style w:type="paragraph" w:customStyle="1" w:styleId="Normal3">
    <w:name w:val="Normal3"/>
    <w:basedOn w:val="Normal"/>
    <w:rsid w:val="00B24B77"/>
    <w:pPr>
      <w:spacing w:before="100" w:beforeAutospacing="1" w:after="100" w:afterAutospacing="1"/>
    </w:pPr>
    <w:rPr>
      <w:rFonts w:ascii="Arial" w:hAnsi="Arial" w:cs="Arial"/>
      <w:sz w:val="22"/>
      <w:szCs w:val="22"/>
      <w:lang w:val="en-US"/>
    </w:rPr>
  </w:style>
  <w:style w:type="paragraph" w:styleId="ListParagraph">
    <w:name w:val="List Paragraph"/>
    <w:basedOn w:val="Normal"/>
    <w:uiPriority w:val="34"/>
    <w:qFormat/>
    <w:rsid w:val="00B24B77"/>
    <w:pPr>
      <w:ind w:left="720"/>
    </w:pPr>
  </w:style>
  <w:style w:type="paragraph" w:customStyle="1" w:styleId="Normal4">
    <w:name w:val="Normal4"/>
    <w:basedOn w:val="Normal"/>
    <w:rsid w:val="00B47986"/>
    <w:pPr>
      <w:spacing w:before="100" w:beforeAutospacing="1" w:after="100" w:afterAutospacing="1"/>
    </w:pPr>
    <w:rPr>
      <w:rFonts w:ascii="Arial" w:hAnsi="Arial" w:cs="Arial"/>
      <w:sz w:val="22"/>
      <w:szCs w:val="22"/>
      <w:lang w:val="en-US"/>
    </w:rPr>
  </w:style>
  <w:style w:type="paragraph" w:customStyle="1" w:styleId="normaluvuceni">
    <w:name w:val="normal_uvuceni"/>
    <w:basedOn w:val="Normal"/>
    <w:rsid w:val="00B47986"/>
    <w:pPr>
      <w:spacing w:before="100" w:beforeAutospacing="1" w:after="100" w:afterAutospacing="1"/>
      <w:ind w:left="1134" w:hanging="142"/>
    </w:pPr>
    <w:rPr>
      <w:rFonts w:ascii="Arial" w:hAnsi="Arial" w:cs="Arial"/>
      <w:sz w:val="22"/>
      <w:szCs w:val="22"/>
      <w:lang w:val="en-US"/>
    </w:rPr>
  </w:style>
  <w:style w:type="paragraph" w:customStyle="1" w:styleId="Normal5">
    <w:name w:val="Normal5"/>
    <w:basedOn w:val="Normal"/>
    <w:rsid w:val="00B370DC"/>
    <w:pPr>
      <w:spacing w:before="100" w:beforeAutospacing="1" w:after="100" w:afterAutospacing="1"/>
    </w:pPr>
    <w:rPr>
      <w:rFonts w:ascii="Arial" w:hAnsi="Arial" w:cs="Arial"/>
      <w:sz w:val="22"/>
      <w:szCs w:val="22"/>
      <w:lang w:val="en-US"/>
    </w:rPr>
  </w:style>
  <w:style w:type="character" w:customStyle="1" w:styleId="Heading6Char">
    <w:name w:val="Heading 6 Char"/>
    <w:basedOn w:val="DefaultParagraphFont"/>
    <w:link w:val="Heading6"/>
    <w:uiPriority w:val="9"/>
    <w:rsid w:val="00B85E5C"/>
    <w:rPr>
      <w:rFonts w:ascii="Times New Roman" w:eastAsia="Times New Roman" w:hAnsi="Times New Roman" w:cs="Times New Roman"/>
      <w:b/>
      <w:bCs/>
      <w:sz w:val="15"/>
      <w:szCs w:val="15"/>
    </w:rPr>
  </w:style>
  <w:style w:type="paragraph" w:customStyle="1" w:styleId="normalbold">
    <w:name w:val="normalbold"/>
    <w:basedOn w:val="Normal"/>
    <w:rsid w:val="00B85E5C"/>
    <w:pPr>
      <w:spacing w:before="100" w:beforeAutospacing="1" w:after="100" w:afterAutospacing="1"/>
    </w:pPr>
    <w:rPr>
      <w:rFonts w:ascii="Arial" w:hAnsi="Arial" w:cs="Arial"/>
      <w:b/>
      <w:bCs/>
      <w:sz w:val="22"/>
      <w:szCs w:val="22"/>
      <w:lang w:val="en-US"/>
    </w:rPr>
  </w:style>
  <w:style w:type="paragraph" w:customStyle="1" w:styleId="normalitalic">
    <w:name w:val="normalitalic"/>
    <w:basedOn w:val="Normal"/>
    <w:rsid w:val="00B85E5C"/>
    <w:pPr>
      <w:spacing w:before="100" w:beforeAutospacing="1" w:after="100" w:afterAutospacing="1"/>
    </w:pPr>
    <w:rPr>
      <w:rFonts w:ascii="Arial" w:hAnsi="Arial" w:cs="Arial"/>
      <w:i/>
      <w:iCs/>
      <w:sz w:val="22"/>
      <w:szCs w:val="22"/>
      <w:lang w:val="en-US"/>
    </w:rPr>
  </w:style>
  <w:style w:type="paragraph" w:customStyle="1" w:styleId="Normal6">
    <w:name w:val="Normal6"/>
    <w:basedOn w:val="Normal"/>
    <w:rsid w:val="00A46DEC"/>
    <w:pPr>
      <w:spacing w:before="100" w:beforeAutospacing="1" w:after="100" w:afterAutospacing="1"/>
    </w:pPr>
    <w:rPr>
      <w:rFonts w:ascii="Arial" w:hAnsi="Arial" w:cs="Arial"/>
      <w:sz w:val="22"/>
      <w:szCs w:val="22"/>
      <w:lang w:val="en-US"/>
    </w:rPr>
  </w:style>
  <w:style w:type="paragraph" w:customStyle="1" w:styleId="wyq110---naslov-clana">
    <w:name w:val="wyq110---naslov-clana"/>
    <w:basedOn w:val="Normal"/>
    <w:rsid w:val="00A46DEC"/>
    <w:pPr>
      <w:spacing w:before="240" w:after="240"/>
      <w:jc w:val="center"/>
    </w:pPr>
    <w:rPr>
      <w:rFonts w:ascii="Arial" w:hAnsi="Arial" w:cs="Arial"/>
      <w:b/>
      <w:bCs/>
      <w:lang w:val="en-US"/>
    </w:rPr>
  </w:style>
  <w:style w:type="paragraph" w:customStyle="1" w:styleId="Normal7">
    <w:name w:val="Normal7"/>
    <w:basedOn w:val="Normal"/>
    <w:rsid w:val="007C20EF"/>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346F47"/>
    <w:pPr>
      <w:spacing w:before="240" w:after="240"/>
      <w:jc w:val="center"/>
    </w:pPr>
    <w:rPr>
      <w:rFonts w:ascii="Arial" w:eastAsiaTheme="minorHAnsi" w:hAnsi="Arial" w:cs="Arial"/>
      <w:b/>
      <w:bCs/>
      <w:i/>
      <w:iCs/>
      <w:lang w:val="en-US"/>
    </w:rPr>
  </w:style>
  <w:style w:type="paragraph" w:customStyle="1" w:styleId="Normal8">
    <w:name w:val="Normal8"/>
    <w:basedOn w:val="Normal"/>
    <w:rsid w:val="007946C1"/>
    <w:pPr>
      <w:spacing w:before="100" w:beforeAutospacing="1" w:after="100" w:afterAutospacing="1"/>
    </w:pPr>
    <w:rPr>
      <w:rFonts w:ascii="Arial" w:hAnsi="Arial" w:cs="Arial"/>
      <w:sz w:val="22"/>
      <w:szCs w:val="22"/>
      <w:lang w:val="en-US"/>
    </w:rPr>
  </w:style>
  <w:style w:type="paragraph" w:customStyle="1" w:styleId="wyq070---podpododeljak-kurziv">
    <w:name w:val="wyq070---podpododeljak-kurziv"/>
    <w:basedOn w:val="Normal"/>
    <w:rsid w:val="00753F27"/>
    <w:pPr>
      <w:jc w:val="center"/>
    </w:pPr>
    <w:rPr>
      <w:rFonts w:ascii="Arial" w:hAnsi="Arial" w:cs="Arial"/>
      <w:i/>
      <w:iCs/>
      <w:sz w:val="30"/>
      <w:szCs w:val="30"/>
      <w:lang w:val="en-US"/>
    </w:rPr>
  </w:style>
  <w:style w:type="paragraph" w:customStyle="1" w:styleId="CharCharChar2Char3">
    <w:name w:val="Char Char Char2 Char"/>
    <w:basedOn w:val="Normal"/>
    <w:rsid w:val="00B203BF"/>
    <w:pPr>
      <w:spacing w:after="160" w:line="240" w:lineRule="exact"/>
    </w:pPr>
    <w:rPr>
      <w:rFonts w:ascii="Tahoma" w:hAnsi="Tahoma"/>
      <w:sz w:val="20"/>
      <w:szCs w:val="20"/>
      <w:lang w:val="en-US"/>
    </w:rPr>
  </w:style>
  <w:style w:type="paragraph" w:customStyle="1" w:styleId="Normal9">
    <w:name w:val="Normal9"/>
    <w:basedOn w:val="Normal"/>
    <w:rsid w:val="0022254B"/>
    <w:pPr>
      <w:spacing w:before="100" w:beforeAutospacing="1" w:after="100" w:afterAutospacing="1"/>
    </w:pPr>
    <w:rPr>
      <w:rFonts w:ascii="Arial" w:hAnsi="Arial" w:cs="Arial"/>
      <w:sz w:val="22"/>
      <w:szCs w:val="22"/>
      <w:lang w:val="en-US"/>
    </w:rPr>
  </w:style>
  <w:style w:type="paragraph" w:customStyle="1" w:styleId="Normal10">
    <w:name w:val="Normal10"/>
    <w:basedOn w:val="Normal"/>
    <w:rsid w:val="003D4ED5"/>
    <w:pPr>
      <w:spacing w:before="100" w:beforeAutospacing="1" w:after="100" w:afterAutospacing="1"/>
    </w:pPr>
    <w:rPr>
      <w:lang w:val="en-US"/>
    </w:rPr>
  </w:style>
  <w:style w:type="paragraph" w:customStyle="1" w:styleId="wyq120---podnaslov-clana">
    <w:name w:val="wyq120---podnaslov-clana"/>
    <w:basedOn w:val="Normal"/>
    <w:rsid w:val="003D4ED5"/>
    <w:pPr>
      <w:spacing w:before="100" w:beforeAutospacing="1" w:after="100" w:afterAutospacing="1"/>
    </w:pPr>
    <w:rPr>
      <w:lang w:val="en-US"/>
    </w:rPr>
  </w:style>
  <w:style w:type="paragraph" w:customStyle="1" w:styleId="CharCharChar2Char4">
    <w:name w:val="Char Char Char2 Char"/>
    <w:basedOn w:val="Normal"/>
    <w:rsid w:val="008449D4"/>
    <w:pPr>
      <w:spacing w:after="160" w:line="240" w:lineRule="exact"/>
    </w:pPr>
    <w:rPr>
      <w:rFonts w:ascii="Tahoma" w:hAnsi="Tahoma"/>
      <w:sz w:val="20"/>
      <w:szCs w:val="20"/>
      <w:lang w:val="en-US"/>
    </w:rPr>
  </w:style>
  <w:style w:type="paragraph" w:customStyle="1" w:styleId="Normal11">
    <w:name w:val="Normal11"/>
    <w:basedOn w:val="Normal"/>
    <w:rsid w:val="008449D4"/>
    <w:pPr>
      <w:spacing w:before="100" w:beforeAutospacing="1" w:after="100" w:afterAutospacing="1"/>
    </w:pPr>
    <w:rPr>
      <w:rFonts w:ascii="Arial" w:hAnsi="Arial" w:cs="Arial"/>
      <w:sz w:val="22"/>
      <w:szCs w:val="22"/>
      <w:lang w:val="en-US"/>
    </w:rPr>
  </w:style>
  <w:style w:type="paragraph" w:styleId="EndnoteText">
    <w:name w:val="endnote text"/>
    <w:basedOn w:val="Normal"/>
    <w:link w:val="EndnoteTextChar"/>
    <w:uiPriority w:val="99"/>
    <w:semiHidden/>
    <w:unhideWhenUsed/>
    <w:rsid w:val="002D0DFD"/>
    <w:rPr>
      <w:sz w:val="20"/>
      <w:szCs w:val="20"/>
    </w:rPr>
  </w:style>
  <w:style w:type="character" w:customStyle="1" w:styleId="EndnoteTextChar">
    <w:name w:val="Endnote Text Char"/>
    <w:basedOn w:val="DefaultParagraphFont"/>
    <w:link w:val="EndnoteText"/>
    <w:uiPriority w:val="99"/>
    <w:semiHidden/>
    <w:rsid w:val="002D0DF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2D0DFD"/>
    <w:rPr>
      <w:vertAlign w:val="superscript"/>
    </w:rPr>
  </w:style>
  <w:style w:type="paragraph" w:customStyle="1" w:styleId="CharCharChar2Char5">
    <w:name w:val="Char Char Char2 Char"/>
    <w:basedOn w:val="Normal"/>
    <w:rsid w:val="0072220B"/>
    <w:pPr>
      <w:spacing w:after="160" w:line="240" w:lineRule="exact"/>
    </w:pPr>
    <w:rPr>
      <w:rFonts w:ascii="Tahoma" w:hAnsi="Tahoma"/>
      <w:sz w:val="20"/>
      <w:szCs w:val="20"/>
      <w:lang w:val="en-US"/>
    </w:rPr>
  </w:style>
  <w:style w:type="paragraph" w:customStyle="1" w:styleId="CharCharChar2Char6">
    <w:name w:val="Char Char Char2 Char"/>
    <w:basedOn w:val="Normal"/>
    <w:rsid w:val="00BF353D"/>
    <w:pPr>
      <w:spacing w:after="160" w:line="240" w:lineRule="exact"/>
    </w:pPr>
    <w:rPr>
      <w:rFonts w:ascii="Tahoma" w:hAnsi="Tahoma"/>
      <w:sz w:val="20"/>
      <w:szCs w:val="20"/>
      <w:lang w:val="en-US"/>
    </w:rPr>
  </w:style>
  <w:style w:type="paragraph" w:customStyle="1" w:styleId="NormalBookAntiqua">
    <w:name w:val="Normal + Book Antiqua"/>
    <w:aliases w:val="11 pt,Right,Right:  0.05&quot;"/>
    <w:basedOn w:val="Normal"/>
    <w:rsid w:val="00B2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512">
      <w:bodyDiv w:val="1"/>
      <w:marLeft w:val="0"/>
      <w:marRight w:val="0"/>
      <w:marTop w:val="0"/>
      <w:marBottom w:val="0"/>
      <w:divBdr>
        <w:top w:val="none" w:sz="0" w:space="0" w:color="auto"/>
        <w:left w:val="none" w:sz="0" w:space="0" w:color="auto"/>
        <w:bottom w:val="none" w:sz="0" w:space="0" w:color="auto"/>
        <w:right w:val="none" w:sz="0" w:space="0" w:color="auto"/>
      </w:divBdr>
    </w:div>
    <w:div w:id="30957247">
      <w:bodyDiv w:val="1"/>
      <w:marLeft w:val="0"/>
      <w:marRight w:val="0"/>
      <w:marTop w:val="0"/>
      <w:marBottom w:val="0"/>
      <w:divBdr>
        <w:top w:val="none" w:sz="0" w:space="0" w:color="auto"/>
        <w:left w:val="none" w:sz="0" w:space="0" w:color="auto"/>
        <w:bottom w:val="none" w:sz="0" w:space="0" w:color="auto"/>
        <w:right w:val="none" w:sz="0" w:space="0" w:color="auto"/>
      </w:divBdr>
    </w:div>
    <w:div w:id="45221951">
      <w:bodyDiv w:val="1"/>
      <w:marLeft w:val="0"/>
      <w:marRight w:val="0"/>
      <w:marTop w:val="0"/>
      <w:marBottom w:val="0"/>
      <w:divBdr>
        <w:top w:val="none" w:sz="0" w:space="0" w:color="auto"/>
        <w:left w:val="none" w:sz="0" w:space="0" w:color="auto"/>
        <w:bottom w:val="none" w:sz="0" w:space="0" w:color="auto"/>
        <w:right w:val="none" w:sz="0" w:space="0" w:color="auto"/>
      </w:divBdr>
    </w:div>
    <w:div w:id="194729956">
      <w:bodyDiv w:val="1"/>
      <w:marLeft w:val="0"/>
      <w:marRight w:val="0"/>
      <w:marTop w:val="0"/>
      <w:marBottom w:val="0"/>
      <w:divBdr>
        <w:top w:val="none" w:sz="0" w:space="0" w:color="auto"/>
        <w:left w:val="none" w:sz="0" w:space="0" w:color="auto"/>
        <w:bottom w:val="none" w:sz="0" w:space="0" w:color="auto"/>
        <w:right w:val="none" w:sz="0" w:space="0" w:color="auto"/>
      </w:divBdr>
    </w:div>
    <w:div w:id="195777398">
      <w:bodyDiv w:val="1"/>
      <w:marLeft w:val="0"/>
      <w:marRight w:val="0"/>
      <w:marTop w:val="0"/>
      <w:marBottom w:val="0"/>
      <w:divBdr>
        <w:top w:val="none" w:sz="0" w:space="0" w:color="auto"/>
        <w:left w:val="none" w:sz="0" w:space="0" w:color="auto"/>
        <w:bottom w:val="none" w:sz="0" w:space="0" w:color="auto"/>
        <w:right w:val="none" w:sz="0" w:space="0" w:color="auto"/>
      </w:divBdr>
    </w:div>
    <w:div w:id="437143017">
      <w:bodyDiv w:val="1"/>
      <w:marLeft w:val="0"/>
      <w:marRight w:val="0"/>
      <w:marTop w:val="0"/>
      <w:marBottom w:val="0"/>
      <w:divBdr>
        <w:top w:val="none" w:sz="0" w:space="0" w:color="auto"/>
        <w:left w:val="none" w:sz="0" w:space="0" w:color="auto"/>
        <w:bottom w:val="none" w:sz="0" w:space="0" w:color="auto"/>
        <w:right w:val="none" w:sz="0" w:space="0" w:color="auto"/>
      </w:divBdr>
    </w:div>
    <w:div w:id="652029958">
      <w:bodyDiv w:val="1"/>
      <w:marLeft w:val="0"/>
      <w:marRight w:val="0"/>
      <w:marTop w:val="0"/>
      <w:marBottom w:val="0"/>
      <w:divBdr>
        <w:top w:val="none" w:sz="0" w:space="0" w:color="auto"/>
        <w:left w:val="none" w:sz="0" w:space="0" w:color="auto"/>
        <w:bottom w:val="none" w:sz="0" w:space="0" w:color="auto"/>
        <w:right w:val="none" w:sz="0" w:space="0" w:color="auto"/>
      </w:divBdr>
    </w:div>
    <w:div w:id="710812497">
      <w:bodyDiv w:val="1"/>
      <w:marLeft w:val="0"/>
      <w:marRight w:val="0"/>
      <w:marTop w:val="0"/>
      <w:marBottom w:val="0"/>
      <w:divBdr>
        <w:top w:val="none" w:sz="0" w:space="0" w:color="auto"/>
        <w:left w:val="none" w:sz="0" w:space="0" w:color="auto"/>
        <w:bottom w:val="none" w:sz="0" w:space="0" w:color="auto"/>
        <w:right w:val="none" w:sz="0" w:space="0" w:color="auto"/>
      </w:divBdr>
    </w:div>
    <w:div w:id="741021597">
      <w:bodyDiv w:val="1"/>
      <w:marLeft w:val="0"/>
      <w:marRight w:val="0"/>
      <w:marTop w:val="0"/>
      <w:marBottom w:val="0"/>
      <w:divBdr>
        <w:top w:val="none" w:sz="0" w:space="0" w:color="auto"/>
        <w:left w:val="none" w:sz="0" w:space="0" w:color="auto"/>
        <w:bottom w:val="none" w:sz="0" w:space="0" w:color="auto"/>
        <w:right w:val="none" w:sz="0" w:space="0" w:color="auto"/>
      </w:divBdr>
    </w:div>
    <w:div w:id="757286062">
      <w:bodyDiv w:val="1"/>
      <w:marLeft w:val="0"/>
      <w:marRight w:val="0"/>
      <w:marTop w:val="0"/>
      <w:marBottom w:val="0"/>
      <w:divBdr>
        <w:top w:val="none" w:sz="0" w:space="0" w:color="auto"/>
        <w:left w:val="none" w:sz="0" w:space="0" w:color="auto"/>
        <w:bottom w:val="none" w:sz="0" w:space="0" w:color="auto"/>
        <w:right w:val="none" w:sz="0" w:space="0" w:color="auto"/>
      </w:divBdr>
    </w:div>
    <w:div w:id="809782005">
      <w:bodyDiv w:val="1"/>
      <w:marLeft w:val="0"/>
      <w:marRight w:val="0"/>
      <w:marTop w:val="0"/>
      <w:marBottom w:val="0"/>
      <w:divBdr>
        <w:top w:val="none" w:sz="0" w:space="0" w:color="auto"/>
        <w:left w:val="none" w:sz="0" w:space="0" w:color="auto"/>
        <w:bottom w:val="none" w:sz="0" w:space="0" w:color="auto"/>
        <w:right w:val="none" w:sz="0" w:space="0" w:color="auto"/>
      </w:divBdr>
    </w:div>
    <w:div w:id="811170623">
      <w:bodyDiv w:val="1"/>
      <w:marLeft w:val="0"/>
      <w:marRight w:val="0"/>
      <w:marTop w:val="0"/>
      <w:marBottom w:val="0"/>
      <w:divBdr>
        <w:top w:val="none" w:sz="0" w:space="0" w:color="auto"/>
        <w:left w:val="none" w:sz="0" w:space="0" w:color="auto"/>
        <w:bottom w:val="none" w:sz="0" w:space="0" w:color="auto"/>
        <w:right w:val="none" w:sz="0" w:space="0" w:color="auto"/>
      </w:divBdr>
    </w:div>
    <w:div w:id="870261170">
      <w:bodyDiv w:val="1"/>
      <w:marLeft w:val="0"/>
      <w:marRight w:val="0"/>
      <w:marTop w:val="0"/>
      <w:marBottom w:val="0"/>
      <w:divBdr>
        <w:top w:val="none" w:sz="0" w:space="0" w:color="auto"/>
        <w:left w:val="none" w:sz="0" w:space="0" w:color="auto"/>
        <w:bottom w:val="none" w:sz="0" w:space="0" w:color="auto"/>
        <w:right w:val="none" w:sz="0" w:space="0" w:color="auto"/>
      </w:divBdr>
    </w:div>
    <w:div w:id="929897311">
      <w:bodyDiv w:val="1"/>
      <w:marLeft w:val="0"/>
      <w:marRight w:val="0"/>
      <w:marTop w:val="0"/>
      <w:marBottom w:val="0"/>
      <w:divBdr>
        <w:top w:val="none" w:sz="0" w:space="0" w:color="auto"/>
        <w:left w:val="none" w:sz="0" w:space="0" w:color="auto"/>
        <w:bottom w:val="none" w:sz="0" w:space="0" w:color="auto"/>
        <w:right w:val="none" w:sz="0" w:space="0" w:color="auto"/>
      </w:divBdr>
    </w:div>
    <w:div w:id="974063019">
      <w:bodyDiv w:val="1"/>
      <w:marLeft w:val="0"/>
      <w:marRight w:val="0"/>
      <w:marTop w:val="0"/>
      <w:marBottom w:val="0"/>
      <w:divBdr>
        <w:top w:val="none" w:sz="0" w:space="0" w:color="auto"/>
        <w:left w:val="none" w:sz="0" w:space="0" w:color="auto"/>
        <w:bottom w:val="none" w:sz="0" w:space="0" w:color="auto"/>
        <w:right w:val="none" w:sz="0" w:space="0" w:color="auto"/>
      </w:divBdr>
    </w:div>
    <w:div w:id="1127285648">
      <w:bodyDiv w:val="1"/>
      <w:marLeft w:val="0"/>
      <w:marRight w:val="0"/>
      <w:marTop w:val="0"/>
      <w:marBottom w:val="0"/>
      <w:divBdr>
        <w:top w:val="none" w:sz="0" w:space="0" w:color="auto"/>
        <w:left w:val="none" w:sz="0" w:space="0" w:color="auto"/>
        <w:bottom w:val="none" w:sz="0" w:space="0" w:color="auto"/>
        <w:right w:val="none" w:sz="0" w:space="0" w:color="auto"/>
      </w:divBdr>
    </w:div>
    <w:div w:id="1142846332">
      <w:bodyDiv w:val="1"/>
      <w:marLeft w:val="0"/>
      <w:marRight w:val="0"/>
      <w:marTop w:val="0"/>
      <w:marBottom w:val="0"/>
      <w:divBdr>
        <w:top w:val="none" w:sz="0" w:space="0" w:color="auto"/>
        <w:left w:val="none" w:sz="0" w:space="0" w:color="auto"/>
        <w:bottom w:val="none" w:sz="0" w:space="0" w:color="auto"/>
        <w:right w:val="none" w:sz="0" w:space="0" w:color="auto"/>
      </w:divBdr>
    </w:div>
    <w:div w:id="1194077945">
      <w:bodyDiv w:val="1"/>
      <w:marLeft w:val="0"/>
      <w:marRight w:val="0"/>
      <w:marTop w:val="0"/>
      <w:marBottom w:val="0"/>
      <w:divBdr>
        <w:top w:val="none" w:sz="0" w:space="0" w:color="auto"/>
        <w:left w:val="none" w:sz="0" w:space="0" w:color="auto"/>
        <w:bottom w:val="none" w:sz="0" w:space="0" w:color="auto"/>
        <w:right w:val="none" w:sz="0" w:space="0" w:color="auto"/>
      </w:divBdr>
    </w:div>
    <w:div w:id="1242526257">
      <w:bodyDiv w:val="1"/>
      <w:marLeft w:val="0"/>
      <w:marRight w:val="0"/>
      <w:marTop w:val="0"/>
      <w:marBottom w:val="0"/>
      <w:divBdr>
        <w:top w:val="none" w:sz="0" w:space="0" w:color="auto"/>
        <w:left w:val="none" w:sz="0" w:space="0" w:color="auto"/>
        <w:bottom w:val="none" w:sz="0" w:space="0" w:color="auto"/>
        <w:right w:val="none" w:sz="0" w:space="0" w:color="auto"/>
      </w:divBdr>
    </w:div>
    <w:div w:id="1335568814">
      <w:bodyDiv w:val="1"/>
      <w:marLeft w:val="0"/>
      <w:marRight w:val="0"/>
      <w:marTop w:val="0"/>
      <w:marBottom w:val="0"/>
      <w:divBdr>
        <w:top w:val="none" w:sz="0" w:space="0" w:color="auto"/>
        <w:left w:val="none" w:sz="0" w:space="0" w:color="auto"/>
        <w:bottom w:val="none" w:sz="0" w:space="0" w:color="auto"/>
        <w:right w:val="none" w:sz="0" w:space="0" w:color="auto"/>
      </w:divBdr>
    </w:div>
    <w:div w:id="1434058925">
      <w:bodyDiv w:val="1"/>
      <w:marLeft w:val="0"/>
      <w:marRight w:val="0"/>
      <w:marTop w:val="0"/>
      <w:marBottom w:val="0"/>
      <w:divBdr>
        <w:top w:val="none" w:sz="0" w:space="0" w:color="auto"/>
        <w:left w:val="none" w:sz="0" w:space="0" w:color="auto"/>
        <w:bottom w:val="none" w:sz="0" w:space="0" w:color="auto"/>
        <w:right w:val="none" w:sz="0" w:space="0" w:color="auto"/>
      </w:divBdr>
    </w:div>
    <w:div w:id="1556311007">
      <w:bodyDiv w:val="1"/>
      <w:marLeft w:val="0"/>
      <w:marRight w:val="0"/>
      <w:marTop w:val="0"/>
      <w:marBottom w:val="0"/>
      <w:divBdr>
        <w:top w:val="none" w:sz="0" w:space="0" w:color="auto"/>
        <w:left w:val="none" w:sz="0" w:space="0" w:color="auto"/>
        <w:bottom w:val="none" w:sz="0" w:space="0" w:color="auto"/>
        <w:right w:val="none" w:sz="0" w:space="0" w:color="auto"/>
      </w:divBdr>
    </w:div>
    <w:div w:id="1605723812">
      <w:bodyDiv w:val="1"/>
      <w:marLeft w:val="0"/>
      <w:marRight w:val="0"/>
      <w:marTop w:val="0"/>
      <w:marBottom w:val="0"/>
      <w:divBdr>
        <w:top w:val="none" w:sz="0" w:space="0" w:color="auto"/>
        <w:left w:val="none" w:sz="0" w:space="0" w:color="auto"/>
        <w:bottom w:val="none" w:sz="0" w:space="0" w:color="auto"/>
        <w:right w:val="none" w:sz="0" w:space="0" w:color="auto"/>
      </w:divBdr>
    </w:div>
    <w:div w:id="1607081326">
      <w:bodyDiv w:val="1"/>
      <w:marLeft w:val="0"/>
      <w:marRight w:val="0"/>
      <w:marTop w:val="0"/>
      <w:marBottom w:val="0"/>
      <w:divBdr>
        <w:top w:val="none" w:sz="0" w:space="0" w:color="auto"/>
        <w:left w:val="none" w:sz="0" w:space="0" w:color="auto"/>
        <w:bottom w:val="none" w:sz="0" w:space="0" w:color="auto"/>
        <w:right w:val="none" w:sz="0" w:space="0" w:color="auto"/>
      </w:divBdr>
    </w:div>
    <w:div w:id="1670253525">
      <w:bodyDiv w:val="1"/>
      <w:marLeft w:val="0"/>
      <w:marRight w:val="0"/>
      <w:marTop w:val="0"/>
      <w:marBottom w:val="0"/>
      <w:divBdr>
        <w:top w:val="none" w:sz="0" w:space="0" w:color="auto"/>
        <w:left w:val="none" w:sz="0" w:space="0" w:color="auto"/>
        <w:bottom w:val="none" w:sz="0" w:space="0" w:color="auto"/>
        <w:right w:val="none" w:sz="0" w:space="0" w:color="auto"/>
      </w:divBdr>
    </w:div>
    <w:div w:id="1720207867">
      <w:bodyDiv w:val="1"/>
      <w:marLeft w:val="0"/>
      <w:marRight w:val="0"/>
      <w:marTop w:val="0"/>
      <w:marBottom w:val="0"/>
      <w:divBdr>
        <w:top w:val="none" w:sz="0" w:space="0" w:color="auto"/>
        <w:left w:val="none" w:sz="0" w:space="0" w:color="auto"/>
        <w:bottom w:val="none" w:sz="0" w:space="0" w:color="auto"/>
        <w:right w:val="none" w:sz="0" w:space="0" w:color="auto"/>
      </w:divBdr>
    </w:div>
    <w:div w:id="1730641517">
      <w:bodyDiv w:val="1"/>
      <w:marLeft w:val="0"/>
      <w:marRight w:val="0"/>
      <w:marTop w:val="0"/>
      <w:marBottom w:val="0"/>
      <w:divBdr>
        <w:top w:val="none" w:sz="0" w:space="0" w:color="auto"/>
        <w:left w:val="none" w:sz="0" w:space="0" w:color="auto"/>
        <w:bottom w:val="none" w:sz="0" w:space="0" w:color="auto"/>
        <w:right w:val="none" w:sz="0" w:space="0" w:color="auto"/>
      </w:divBdr>
    </w:div>
    <w:div w:id="1762264157">
      <w:bodyDiv w:val="1"/>
      <w:marLeft w:val="0"/>
      <w:marRight w:val="0"/>
      <w:marTop w:val="0"/>
      <w:marBottom w:val="0"/>
      <w:divBdr>
        <w:top w:val="none" w:sz="0" w:space="0" w:color="auto"/>
        <w:left w:val="none" w:sz="0" w:space="0" w:color="auto"/>
        <w:bottom w:val="none" w:sz="0" w:space="0" w:color="auto"/>
        <w:right w:val="none" w:sz="0" w:space="0" w:color="auto"/>
      </w:divBdr>
    </w:div>
    <w:div w:id="1778058920">
      <w:bodyDiv w:val="1"/>
      <w:marLeft w:val="0"/>
      <w:marRight w:val="0"/>
      <w:marTop w:val="0"/>
      <w:marBottom w:val="0"/>
      <w:divBdr>
        <w:top w:val="none" w:sz="0" w:space="0" w:color="auto"/>
        <w:left w:val="none" w:sz="0" w:space="0" w:color="auto"/>
        <w:bottom w:val="none" w:sz="0" w:space="0" w:color="auto"/>
        <w:right w:val="none" w:sz="0" w:space="0" w:color="auto"/>
      </w:divBdr>
    </w:div>
    <w:div w:id="1793939955">
      <w:bodyDiv w:val="1"/>
      <w:marLeft w:val="0"/>
      <w:marRight w:val="0"/>
      <w:marTop w:val="0"/>
      <w:marBottom w:val="0"/>
      <w:divBdr>
        <w:top w:val="none" w:sz="0" w:space="0" w:color="auto"/>
        <w:left w:val="none" w:sz="0" w:space="0" w:color="auto"/>
        <w:bottom w:val="none" w:sz="0" w:space="0" w:color="auto"/>
        <w:right w:val="none" w:sz="0" w:space="0" w:color="auto"/>
      </w:divBdr>
    </w:div>
    <w:div w:id="1821193191">
      <w:bodyDiv w:val="1"/>
      <w:marLeft w:val="0"/>
      <w:marRight w:val="0"/>
      <w:marTop w:val="0"/>
      <w:marBottom w:val="0"/>
      <w:divBdr>
        <w:top w:val="none" w:sz="0" w:space="0" w:color="auto"/>
        <w:left w:val="none" w:sz="0" w:space="0" w:color="auto"/>
        <w:bottom w:val="none" w:sz="0" w:space="0" w:color="auto"/>
        <w:right w:val="none" w:sz="0" w:space="0" w:color="auto"/>
      </w:divBdr>
    </w:div>
    <w:div w:id="1870529670">
      <w:bodyDiv w:val="1"/>
      <w:marLeft w:val="0"/>
      <w:marRight w:val="0"/>
      <w:marTop w:val="0"/>
      <w:marBottom w:val="0"/>
      <w:divBdr>
        <w:top w:val="none" w:sz="0" w:space="0" w:color="auto"/>
        <w:left w:val="none" w:sz="0" w:space="0" w:color="auto"/>
        <w:bottom w:val="none" w:sz="0" w:space="0" w:color="auto"/>
        <w:right w:val="none" w:sz="0" w:space="0" w:color="auto"/>
      </w:divBdr>
    </w:div>
    <w:div w:id="1896117011">
      <w:bodyDiv w:val="1"/>
      <w:marLeft w:val="0"/>
      <w:marRight w:val="0"/>
      <w:marTop w:val="0"/>
      <w:marBottom w:val="0"/>
      <w:divBdr>
        <w:top w:val="none" w:sz="0" w:space="0" w:color="auto"/>
        <w:left w:val="none" w:sz="0" w:space="0" w:color="auto"/>
        <w:bottom w:val="none" w:sz="0" w:space="0" w:color="auto"/>
        <w:right w:val="none" w:sz="0" w:space="0" w:color="auto"/>
      </w:divBdr>
    </w:div>
    <w:div w:id="1939942927">
      <w:bodyDiv w:val="1"/>
      <w:marLeft w:val="0"/>
      <w:marRight w:val="0"/>
      <w:marTop w:val="0"/>
      <w:marBottom w:val="0"/>
      <w:divBdr>
        <w:top w:val="none" w:sz="0" w:space="0" w:color="auto"/>
        <w:left w:val="none" w:sz="0" w:space="0" w:color="auto"/>
        <w:bottom w:val="none" w:sz="0" w:space="0" w:color="auto"/>
        <w:right w:val="none" w:sz="0" w:space="0" w:color="auto"/>
      </w:divBdr>
    </w:div>
    <w:div w:id="19743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D23C7-C5A1-4692-99B2-FA50DAE30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2087</Words>
  <Characters>11896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Petrović</dc:creator>
  <cp:lastModifiedBy>Marija Bošković Pešić</cp:lastModifiedBy>
  <cp:revision>2</cp:revision>
  <cp:lastPrinted>2019-08-06T10:11:00Z</cp:lastPrinted>
  <dcterms:created xsi:type="dcterms:W3CDTF">2019-08-09T11:41:00Z</dcterms:created>
  <dcterms:modified xsi:type="dcterms:W3CDTF">2019-08-09T11:41:00Z</dcterms:modified>
</cp:coreProperties>
</file>