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CBF" w:rsidRPr="002367B4" w:rsidRDefault="00A30CBF" w:rsidP="00CE7A92">
      <w:pPr>
        <w:pStyle w:val="CharCharChar2Char"/>
        <w:jc w:val="both"/>
        <w:rPr>
          <w:rFonts w:ascii="Book Antiqua" w:hAnsi="Book Antiqua"/>
          <w:sz w:val="22"/>
          <w:szCs w:val="22"/>
          <w:lang w:val="sr-Latn-RS"/>
        </w:rPr>
      </w:pPr>
    </w:p>
    <w:p w:rsidR="00A30CBF" w:rsidRDefault="00A30CBF" w:rsidP="00CE7A92">
      <w:pPr>
        <w:pStyle w:val="CharCharChar2Char"/>
        <w:jc w:val="both"/>
        <w:rPr>
          <w:rFonts w:ascii="Book Antiqua" w:hAnsi="Book Antiqua"/>
          <w:sz w:val="22"/>
          <w:szCs w:val="22"/>
          <w:lang w:val="sr-Cyrl-RS"/>
        </w:rPr>
      </w:pPr>
    </w:p>
    <w:p w:rsidR="00CE7A92" w:rsidRPr="007E29C1" w:rsidRDefault="001C5624" w:rsidP="00CE7A92">
      <w:pPr>
        <w:pStyle w:val="CharCharChar2Char"/>
        <w:jc w:val="both"/>
        <w:rPr>
          <w:rFonts w:ascii="Book Antiqua" w:hAnsi="Book Antiqua"/>
          <w:sz w:val="22"/>
          <w:szCs w:val="22"/>
          <w:lang w:val="sr-Cyrl-RS"/>
        </w:rPr>
      </w:pPr>
      <w:r w:rsidRPr="007E29C1">
        <w:rPr>
          <w:rFonts w:ascii="Book Antiqua" w:hAnsi="Book Antiqua"/>
          <w:sz w:val="22"/>
          <w:szCs w:val="22"/>
          <w:lang w:val="sr-Cyrl-RS"/>
        </w:rPr>
        <w:t>На основу члана 138. став 1. Устава Републике Србије</w:t>
      </w:r>
      <w:r w:rsidR="00CE7A92" w:rsidRPr="007E29C1">
        <w:rPr>
          <w:rStyle w:val="FootnoteReference"/>
          <w:rFonts w:ascii="Book Antiqua" w:hAnsi="Book Antiqua"/>
          <w:sz w:val="22"/>
          <w:szCs w:val="22"/>
          <w:lang w:val="sr-Cyrl-RS"/>
        </w:rPr>
        <w:footnoteReference w:id="1"/>
      </w:r>
      <w:r w:rsidRPr="007E29C1">
        <w:rPr>
          <w:rFonts w:ascii="Book Antiqua" w:hAnsi="Book Antiqua"/>
          <w:sz w:val="22"/>
          <w:szCs w:val="22"/>
          <w:lang w:val="sr-Cyrl-RS"/>
        </w:rPr>
        <w:t xml:space="preserve"> </w:t>
      </w:r>
      <w:r w:rsidR="00CE7A92" w:rsidRPr="007E29C1">
        <w:rPr>
          <w:rFonts w:ascii="Book Antiqua" w:hAnsi="Book Antiqua"/>
          <w:sz w:val="22"/>
          <w:szCs w:val="22"/>
          <w:lang w:val="sr-Cyrl-RS"/>
        </w:rPr>
        <w:t>и члана 31. став 2. Закона о Заштитнику грађана</w:t>
      </w:r>
      <w:r w:rsidR="00CE7A92" w:rsidRPr="007E29C1">
        <w:rPr>
          <w:rStyle w:val="FootnoteReference"/>
          <w:rFonts w:ascii="Book Antiqua" w:hAnsi="Book Antiqua"/>
          <w:sz w:val="22"/>
          <w:szCs w:val="22"/>
          <w:lang w:val="sr-Cyrl-RS"/>
        </w:rPr>
        <w:footnoteReference w:id="2"/>
      </w:r>
      <w:r w:rsidR="00797EDD">
        <w:rPr>
          <w:rFonts w:ascii="Book Antiqua" w:hAnsi="Book Antiqua"/>
          <w:sz w:val="22"/>
          <w:szCs w:val="22"/>
          <w:lang w:val="sr-Cyrl-RS"/>
        </w:rPr>
        <w:t xml:space="preserve">, </w:t>
      </w:r>
      <w:r w:rsidR="00CE7A92" w:rsidRPr="007E29C1">
        <w:rPr>
          <w:rFonts w:ascii="Book Antiqua" w:hAnsi="Book Antiqua"/>
          <w:sz w:val="22"/>
          <w:szCs w:val="22"/>
          <w:lang w:val="sr-Cyrl-RS"/>
        </w:rPr>
        <w:t xml:space="preserve">у поступку по притужби </w:t>
      </w:r>
      <w:r w:rsidR="00932074">
        <w:rPr>
          <w:rFonts w:ascii="Book Antiqua" w:hAnsi="Book Antiqua"/>
          <w:sz w:val="22"/>
          <w:szCs w:val="22"/>
          <w:lang w:val="sr-Cyrl-RS"/>
        </w:rPr>
        <w:t>АА</w:t>
      </w:r>
      <w:r w:rsidR="00D04B99" w:rsidRPr="007E29C1">
        <w:rPr>
          <w:rFonts w:ascii="Book Antiqua" w:hAnsi="Book Antiqua"/>
          <w:sz w:val="22"/>
          <w:szCs w:val="22"/>
          <w:lang w:val="sr-Cyrl-RS"/>
        </w:rPr>
        <w:t xml:space="preserve">, из </w:t>
      </w:r>
      <w:r w:rsidR="00932074">
        <w:rPr>
          <w:rFonts w:ascii="Book Antiqua" w:hAnsi="Book Antiqua"/>
          <w:sz w:val="22"/>
          <w:szCs w:val="22"/>
          <w:lang w:val="sr-Cyrl-RS"/>
        </w:rPr>
        <w:t>…</w:t>
      </w:r>
      <w:r w:rsidR="00D04B99" w:rsidRPr="007E29C1">
        <w:rPr>
          <w:rFonts w:ascii="Book Antiqua" w:hAnsi="Book Antiqua"/>
          <w:sz w:val="22"/>
          <w:szCs w:val="22"/>
          <w:lang w:val="sr-Cyrl-RS"/>
        </w:rPr>
        <w:t>,</w:t>
      </w:r>
      <w:r w:rsidR="00CE7A92" w:rsidRPr="007E29C1">
        <w:rPr>
          <w:rFonts w:ascii="Book Antiqua" w:hAnsi="Book Antiqua"/>
          <w:sz w:val="22"/>
          <w:szCs w:val="22"/>
          <w:lang w:val="sr-Cyrl-RS"/>
        </w:rPr>
        <w:t xml:space="preserve"> која се односи на </w:t>
      </w:r>
      <w:r w:rsidR="00D04B99" w:rsidRPr="007E29C1">
        <w:rPr>
          <w:rFonts w:ascii="Book Antiqua" w:hAnsi="Book Antiqua"/>
          <w:sz w:val="22"/>
          <w:szCs w:val="22"/>
          <w:lang w:val="sr-Cyrl-RS"/>
        </w:rPr>
        <w:t xml:space="preserve">рад и </w:t>
      </w:r>
      <w:r w:rsidR="00CE7A92" w:rsidRPr="007E29C1">
        <w:rPr>
          <w:rFonts w:ascii="Book Antiqua" w:hAnsi="Book Antiqua"/>
          <w:sz w:val="22"/>
          <w:szCs w:val="22"/>
          <w:lang w:val="sr-Cyrl-RS"/>
        </w:rPr>
        <w:t xml:space="preserve">поступање </w:t>
      </w:r>
      <w:r w:rsidR="00D04B99" w:rsidRPr="007E29C1">
        <w:rPr>
          <w:rFonts w:ascii="Book Antiqua" w:hAnsi="Book Antiqua"/>
          <w:sz w:val="22"/>
          <w:szCs w:val="22"/>
          <w:lang w:val="sr-Cyrl-RS"/>
        </w:rPr>
        <w:t xml:space="preserve">Градског завода за хитну медицинску помоћ и </w:t>
      </w:r>
      <w:r w:rsidR="00CE7A92" w:rsidRPr="007E29C1">
        <w:rPr>
          <w:rFonts w:ascii="Book Antiqua" w:hAnsi="Book Antiqua"/>
          <w:sz w:val="22"/>
          <w:szCs w:val="22"/>
          <w:lang w:val="sr-Cyrl-RS"/>
        </w:rPr>
        <w:t xml:space="preserve">Министарства здравља, Заштитник грађана </w:t>
      </w:r>
    </w:p>
    <w:p w:rsidR="001C5624" w:rsidRPr="007E29C1" w:rsidRDefault="001C5624" w:rsidP="001C5624">
      <w:pPr>
        <w:spacing w:line="120" w:lineRule="auto"/>
        <w:ind w:firstLine="58"/>
        <w:rPr>
          <w:rFonts w:ascii="Book Antiqua" w:hAnsi="Book Antiqua" w:cs="Arial"/>
          <w:b/>
          <w:sz w:val="20"/>
          <w:szCs w:val="20"/>
          <w:lang w:val="sr-Cyrl-RS"/>
        </w:rPr>
      </w:pPr>
    </w:p>
    <w:p w:rsidR="001C5624" w:rsidRPr="007E29C1" w:rsidRDefault="001C5624" w:rsidP="001C5624">
      <w:pPr>
        <w:spacing w:line="120" w:lineRule="auto"/>
        <w:ind w:firstLine="58"/>
        <w:jc w:val="center"/>
        <w:rPr>
          <w:rFonts w:ascii="Book Antiqua" w:hAnsi="Book Antiqua" w:cs="Arial"/>
          <w:b/>
          <w:sz w:val="20"/>
          <w:szCs w:val="20"/>
          <w:lang w:val="sr-Cyrl-RS"/>
        </w:rPr>
      </w:pPr>
    </w:p>
    <w:p w:rsidR="001D1AED" w:rsidRPr="007E29C1" w:rsidRDefault="001D1AED" w:rsidP="001C5624">
      <w:pPr>
        <w:spacing w:line="120" w:lineRule="auto"/>
        <w:ind w:firstLine="58"/>
        <w:jc w:val="center"/>
        <w:rPr>
          <w:rFonts w:ascii="Book Antiqua" w:hAnsi="Book Antiqua" w:cs="Arial"/>
          <w:b/>
          <w:sz w:val="20"/>
          <w:szCs w:val="20"/>
          <w:lang w:val="sr-Cyrl-RS"/>
        </w:rPr>
      </w:pPr>
    </w:p>
    <w:p w:rsidR="00A30CBF" w:rsidRPr="002C06E2" w:rsidRDefault="001C5624" w:rsidP="002C06E2">
      <w:pPr>
        <w:ind w:firstLine="60"/>
        <w:jc w:val="center"/>
        <w:rPr>
          <w:rFonts w:ascii="Book Antiqua" w:hAnsi="Book Antiqua" w:cs="Arial"/>
          <w:b/>
          <w:szCs w:val="22"/>
          <w:lang w:val="sr-Cyrl-RS"/>
        </w:rPr>
      </w:pPr>
      <w:r w:rsidRPr="007E29C1">
        <w:rPr>
          <w:rFonts w:ascii="Book Antiqua" w:hAnsi="Book Antiqua" w:cs="Arial"/>
          <w:b/>
          <w:szCs w:val="22"/>
          <w:lang w:val="sr-Cyrl-RS"/>
        </w:rPr>
        <w:t>У Т В Р Ђ У Ј Е</w:t>
      </w:r>
    </w:p>
    <w:p w:rsidR="001D1AED" w:rsidRPr="007E29C1" w:rsidRDefault="001D1AED" w:rsidP="001C5624">
      <w:pPr>
        <w:ind w:firstLine="60"/>
        <w:jc w:val="center"/>
        <w:rPr>
          <w:rFonts w:ascii="Book Antiqua" w:hAnsi="Book Antiqua" w:cs="Arial"/>
          <w:szCs w:val="22"/>
          <w:lang w:val="sr-Cyrl-RS"/>
        </w:rPr>
      </w:pPr>
    </w:p>
    <w:p w:rsidR="005836B9" w:rsidRPr="007E29C1" w:rsidRDefault="00C91D03" w:rsidP="005836B9">
      <w:pPr>
        <w:jc w:val="both"/>
        <w:rPr>
          <w:rFonts w:ascii="Book Antiqua" w:hAnsi="Book Antiqua"/>
          <w:b/>
          <w:szCs w:val="22"/>
          <w:lang w:val="sr-Cyrl-RS"/>
        </w:rPr>
      </w:pPr>
      <w:r w:rsidRPr="007E29C1">
        <w:rPr>
          <w:rFonts w:ascii="Book Antiqua" w:hAnsi="Book Antiqua" w:cs="Arial"/>
          <w:szCs w:val="22"/>
          <w:lang w:val="sr-Cyrl-RS"/>
        </w:rPr>
        <w:t>I</w:t>
      </w:r>
      <w:r w:rsidRPr="007E29C1">
        <w:rPr>
          <w:rFonts w:ascii="Book Antiqua" w:hAnsi="Book Antiqua"/>
          <w:szCs w:val="22"/>
          <w:lang w:val="sr-Cyrl-RS"/>
        </w:rPr>
        <w:tab/>
      </w:r>
      <w:r w:rsidR="00CE7A92" w:rsidRPr="007E29C1">
        <w:rPr>
          <w:rFonts w:ascii="Book Antiqua" w:hAnsi="Book Antiqua"/>
          <w:b/>
          <w:szCs w:val="22"/>
          <w:lang w:val="sr-Cyrl-RS"/>
        </w:rPr>
        <w:t>Министарство здравља</w:t>
      </w:r>
      <w:r w:rsidRPr="007E29C1">
        <w:rPr>
          <w:rFonts w:ascii="Book Antiqua" w:hAnsi="Book Antiqua"/>
          <w:b/>
          <w:szCs w:val="22"/>
          <w:lang w:val="sr-Cyrl-RS"/>
        </w:rPr>
        <w:t xml:space="preserve"> је</w:t>
      </w:r>
      <w:r w:rsidR="00434D95" w:rsidRPr="007E29C1">
        <w:rPr>
          <w:rFonts w:ascii="Book Antiqua" w:hAnsi="Book Antiqua"/>
          <w:b/>
          <w:szCs w:val="22"/>
          <w:lang w:val="sr-Cyrl-RS"/>
        </w:rPr>
        <w:t>,</w:t>
      </w:r>
      <w:r w:rsidRPr="007E29C1">
        <w:rPr>
          <w:rFonts w:ascii="Book Antiqua" w:hAnsi="Book Antiqua" w:cs="Arial"/>
          <w:b/>
          <w:color w:val="000000"/>
          <w:szCs w:val="22"/>
          <w:lang w:val="sr-Cyrl-RS"/>
        </w:rPr>
        <w:t xml:space="preserve"> преко здравственог инспектора</w:t>
      </w:r>
      <w:r w:rsidR="00434D95" w:rsidRPr="007E29C1">
        <w:rPr>
          <w:rFonts w:ascii="Book Antiqua" w:hAnsi="Book Antiqua" w:cs="Arial"/>
          <w:b/>
          <w:color w:val="000000"/>
          <w:szCs w:val="22"/>
          <w:lang w:val="sr-Cyrl-RS"/>
        </w:rPr>
        <w:t>,</w:t>
      </w:r>
      <w:r w:rsidRPr="007E29C1">
        <w:rPr>
          <w:rFonts w:ascii="Book Antiqua" w:hAnsi="Book Antiqua"/>
          <w:b/>
          <w:szCs w:val="22"/>
          <w:lang w:val="sr-Cyrl-RS"/>
        </w:rPr>
        <w:t xml:space="preserve"> приликом спровођења н</w:t>
      </w:r>
      <w:r w:rsidRPr="007E29C1">
        <w:rPr>
          <w:rFonts w:ascii="Book Antiqua" w:hAnsi="Book Antiqua" w:cs="Arial"/>
          <w:b/>
          <w:color w:val="000000"/>
          <w:szCs w:val="22"/>
          <w:lang w:val="sr-Cyrl-RS"/>
        </w:rPr>
        <w:t>адзора над радом Градског завода за хитну медицинску помоћ Београд,</w:t>
      </w:r>
      <w:r w:rsidR="003B5057" w:rsidRPr="007E29C1">
        <w:rPr>
          <w:rFonts w:ascii="Book Antiqua" w:hAnsi="Book Antiqua" w:cs="Arial"/>
          <w:b/>
          <w:color w:val="000000"/>
          <w:szCs w:val="22"/>
          <w:lang w:val="sr-Cyrl-RS"/>
        </w:rPr>
        <w:t xml:space="preserve"> а по </w:t>
      </w:r>
      <w:r w:rsidR="003B5057" w:rsidRPr="007E29C1">
        <w:rPr>
          <w:rFonts w:ascii="Book Antiqua" w:hAnsi="Book Antiqua"/>
          <w:b/>
          <w:szCs w:val="22"/>
          <w:lang w:val="sr-Cyrl-RS"/>
        </w:rPr>
        <w:t xml:space="preserve">представци </w:t>
      </w:r>
      <w:r w:rsidR="00932074">
        <w:rPr>
          <w:rFonts w:ascii="Book Antiqua" w:hAnsi="Book Antiqua"/>
          <w:b/>
          <w:szCs w:val="22"/>
          <w:lang w:val="sr-Cyrl-RS"/>
        </w:rPr>
        <w:t>АА</w:t>
      </w:r>
      <w:r w:rsidR="003B5057" w:rsidRPr="007E29C1">
        <w:rPr>
          <w:rFonts w:ascii="Book Antiqua" w:hAnsi="Book Antiqua"/>
          <w:b/>
          <w:szCs w:val="22"/>
          <w:lang w:val="sr-Cyrl-RS"/>
        </w:rPr>
        <w:t xml:space="preserve">, из </w:t>
      </w:r>
      <w:r w:rsidR="00932074">
        <w:rPr>
          <w:rFonts w:ascii="Book Antiqua" w:hAnsi="Book Antiqua"/>
          <w:b/>
          <w:szCs w:val="22"/>
          <w:lang w:val="sr-Cyrl-RS"/>
        </w:rPr>
        <w:t>…</w:t>
      </w:r>
      <w:r w:rsidR="005836B9" w:rsidRPr="007E29C1">
        <w:rPr>
          <w:rFonts w:ascii="Book Antiqua" w:hAnsi="Book Antiqua"/>
          <w:b/>
          <w:szCs w:val="22"/>
          <w:lang w:val="sr-Cyrl-RS"/>
        </w:rPr>
        <w:t>:</w:t>
      </w:r>
    </w:p>
    <w:p w:rsidR="00C91D03" w:rsidRPr="007E29C1" w:rsidRDefault="00462997" w:rsidP="005836B9">
      <w:pPr>
        <w:pStyle w:val="ListParagraph"/>
        <w:numPr>
          <w:ilvl w:val="0"/>
          <w:numId w:val="4"/>
        </w:numPr>
        <w:jc w:val="both"/>
        <w:rPr>
          <w:rFonts w:ascii="Book Antiqua" w:hAnsi="Book Antiqua" w:cs="Arial"/>
          <w:b/>
          <w:color w:val="000000"/>
          <w:szCs w:val="22"/>
          <w:lang w:val="sr-Cyrl-RS"/>
        </w:rPr>
      </w:pPr>
      <w:r w:rsidRPr="007E29C1">
        <w:rPr>
          <w:rFonts w:ascii="Book Antiqua" w:hAnsi="Book Antiqua" w:cs="Arial"/>
          <w:b/>
          <w:color w:val="000000"/>
          <w:szCs w:val="22"/>
          <w:lang w:val="sr-Cyrl-RS"/>
        </w:rPr>
        <w:t xml:space="preserve">најпре </w:t>
      </w:r>
      <w:r w:rsidR="003B5057" w:rsidRPr="007E29C1">
        <w:rPr>
          <w:rFonts w:ascii="Book Antiqua" w:hAnsi="Book Antiqua" w:cs="Arial"/>
          <w:b/>
          <w:color w:val="000000"/>
          <w:szCs w:val="22"/>
          <w:lang w:val="sr-Cyrl-RS"/>
        </w:rPr>
        <w:t>достав</w:t>
      </w:r>
      <w:r w:rsidRPr="007E29C1">
        <w:rPr>
          <w:rFonts w:ascii="Book Antiqua" w:hAnsi="Book Antiqua" w:cs="Arial"/>
          <w:b/>
          <w:color w:val="000000"/>
          <w:szCs w:val="22"/>
          <w:lang w:val="sr-Cyrl-RS"/>
        </w:rPr>
        <w:t>ило</w:t>
      </w:r>
      <w:r w:rsidR="003B5057" w:rsidRPr="007E29C1">
        <w:rPr>
          <w:rFonts w:ascii="Book Antiqua" w:hAnsi="Book Antiqua" w:cs="Arial"/>
          <w:b/>
          <w:color w:val="000000"/>
          <w:szCs w:val="22"/>
          <w:lang w:val="sr-Cyrl-RS"/>
        </w:rPr>
        <w:t xml:space="preserve"> </w:t>
      </w:r>
      <w:proofErr w:type="spellStart"/>
      <w:r w:rsidR="00C91D03" w:rsidRPr="007E29C1">
        <w:rPr>
          <w:rFonts w:ascii="Book Antiqua" w:hAnsi="Book Antiqua" w:cs="Arial"/>
          <w:b/>
          <w:color w:val="000000"/>
          <w:szCs w:val="22"/>
          <w:lang w:val="sr-Cyrl-RS"/>
        </w:rPr>
        <w:t>транскрипт</w:t>
      </w:r>
      <w:r w:rsidRPr="007E29C1">
        <w:rPr>
          <w:rFonts w:ascii="Book Antiqua" w:hAnsi="Book Antiqua" w:cs="Arial"/>
          <w:b/>
          <w:color w:val="000000"/>
          <w:szCs w:val="22"/>
          <w:lang w:val="sr-Cyrl-RS"/>
        </w:rPr>
        <w:t>е</w:t>
      </w:r>
      <w:proofErr w:type="spellEnd"/>
      <w:r w:rsidR="00C91D03" w:rsidRPr="007E29C1">
        <w:rPr>
          <w:rFonts w:ascii="Book Antiqua" w:hAnsi="Book Antiqua" w:cs="Arial"/>
          <w:b/>
          <w:color w:val="000000"/>
          <w:szCs w:val="22"/>
          <w:lang w:val="sr-Cyrl-RS"/>
        </w:rPr>
        <w:t xml:space="preserve"> </w:t>
      </w:r>
      <w:r w:rsidR="003B5057" w:rsidRPr="007E29C1">
        <w:rPr>
          <w:rFonts w:ascii="Book Antiqua" w:hAnsi="Book Antiqua" w:cs="Arial"/>
          <w:b/>
          <w:color w:val="000000"/>
          <w:szCs w:val="22"/>
          <w:lang w:val="sr-Cyrl-RS"/>
        </w:rPr>
        <w:t>тонских записа телефонских разговора</w:t>
      </w:r>
      <w:r w:rsidRPr="007E29C1">
        <w:rPr>
          <w:rFonts w:ascii="Book Antiqua" w:hAnsi="Book Antiqua" w:cs="Arial"/>
          <w:b/>
          <w:color w:val="000000"/>
          <w:szCs w:val="22"/>
          <w:lang w:val="sr-Cyrl-RS"/>
        </w:rPr>
        <w:t xml:space="preserve"> који су вођени 19. 4. 2020. год. </w:t>
      </w:r>
      <w:r w:rsidR="003B5057" w:rsidRPr="007E29C1">
        <w:rPr>
          <w:rFonts w:ascii="Book Antiqua" w:hAnsi="Book Antiqua" w:cs="Arial"/>
          <w:b/>
          <w:color w:val="000000"/>
          <w:szCs w:val="22"/>
          <w:lang w:val="sr-Cyrl-RS"/>
        </w:rPr>
        <w:t xml:space="preserve"> између </w:t>
      </w:r>
      <w:r w:rsidRPr="007E29C1">
        <w:rPr>
          <w:rFonts w:ascii="Book Antiqua" w:hAnsi="Book Antiqua" w:cs="Arial"/>
          <w:b/>
          <w:color w:val="000000"/>
          <w:szCs w:val="22"/>
          <w:lang w:val="sr-Cyrl-RS"/>
        </w:rPr>
        <w:t>подносиоца представке</w:t>
      </w:r>
      <w:r w:rsidR="003B5057" w:rsidRPr="007E29C1">
        <w:rPr>
          <w:rFonts w:ascii="Book Antiqua" w:hAnsi="Book Antiqua" w:cs="Arial"/>
          <w:b/>
          <w:color w:val="000000"/>
          <w:szCs w:val="22"/>
          <w:lang w:val="sr-Cyrl-RS"/>
        </w:rPr>
        <w:t xml:space="preserve"> и оператера у </w:t>
      </w:r>
      <w:proofErr w:type="spellStart"/>
      <w:r w:rsidR="003B5057" w:rsidRPr="007E29C1">
        <w:rPr>
          <w:rFonts w:ascii="Book Antiqua" w:hAnsi="Book Antiqua" w:cs="Arial"/>
          <w:b/>
          <w:color w:val="000000"/>
          <w:szCs w:val="22"/>
          <w:lang w:val="sr-Cyrl-RS"/>
        </w:rPr>
        <w:t>Call</w:t>
      </w:r>
      <w:proofErr w:type="spellEnd"/>
      <w:r w:rsidR="003B5057" w:rsidRPr="007E29C1">
        <w:rPr>
          <w:rFonts w:ascii="Book Antiqua" w:hAnsi="Book Antiqua" w:cs="Arial"/>
          <w:b/>
          <w:color w:val="000000"/>
          <w:szCs w:val="22"/>
          <w:lang w:val="sr-Cyrl-RS"/>
        </w:rPr>
        <w:t xml:space="preserve"> </w:t>
      </w:r>
      <w:r w:rsidR="00BA347B" w:rsidRPr="007E29C1">
        <w:rPr>
          <w:rFonts w:ascii="Book Antiqua" w:hAnsi="Book Antiqua" w:cs="Arial"/>
          <w:b/>
          <w:color w:val="000000"/>
          <w:szCs w:val="22"/>
          <w:lang w:val="sr-Cyrl-RS"/>
        </w:rPr>
        <w:t>центра</w:t>
      </w:r>
      <w:r w:rsidR="00FB63FE">
        <w:rPr>
          <w:rFonts w:ascii="Book Antiqua" w:hAnsi="Book Antiqua" w:cs="Arial"/>
          <w:b/>
          <w:color w:val="000000"/>
          <w:szCs w:val="22"/>
          <w:lang w:val="sr-Cyrl-RS"/>
        </w:rPr>
        <w:t xml:space="preserve"> </w:t>
      </w:r>
      <w:r w:rsidR="00BA347B" w:rsidRPr="007E29C1">
        <w:rPr>
          <w:rFonts w:ascii="Book Antiqua" w:hAnsi="Book Antiqua" w:cs="Arial"/>
          <w:b/>
          <w:color w:val="000000"/>
          <w:szCs w:val="22"/>
          <w:lang w:val="sr-Cyrl-RS"/>
        </w:rPr>
        <w:t>194,</w:t>
      </w:r>
    </w:p>
    <w:p w:rsidR="00462997" w:rsidRPr="007E29C1" w:rsidRDefault="00462997" w:rsidP="003B5057">
      <w:pPr>
        <w:pStyle w:val="ListParagraph"/>
        <w:numPr>
          <w:ilvl w:val="0"/>
          <w:numId w:val="4"/>
        </w:numPr>
        <w:jc w:val="both"/>
        <w:rPr>
          <w:rFonts w:ascii="Book Antiqua" w:hAnsi="Book Antiqua" w:cs="Arial"/>
          <w:b/>
          <w:color w:val="000000"/>
          <w:szCs w:val="22"/>
          <w:lang w:val="sr-Cyrl-RS"/>
        </w:rPr>
      </w:pPr>
      <w:r w:rsidRPr="007E29C1">
        <w:rPr>
          <w:rFonts w:ascii="Book Antiqua" w:hAnsi="Book Antiqua" w:cs="Arial"/>
          <w:b/>
          <w:color w:val="000000"/>
          <w:szCs w:val="22"/>
          <w:lang w:val="sr-Cyrl-RS"/>
        </w:rPr>
        <w:t xml:space="preserve">а </w:t>
      </w:r>
      <w:r w:rsidR="005836B9" w:rsidRPr="007E29C1">
        <w:rPr>
          <w:rFonts w:ascii="Book Antiqua" w:hAnsi="Book Antiqua" w:cs="Arial"/>
          <w:b/>
          <w:color w:val="000000"/>
          <w:szCs w:val="22"/>
          <w:lang w:val="sr-Cyrl-RS"/>
        </w:rPr>
        <w:t>накнадн</w:t>
      </w:r>
      <w:r w:rsidRPr="007E29C1">
        <w:rPr>
          <w:rFonts w:ascii="Book Antiqua" w:hAnsi="Book Antiqua" w:cs="Arial"/>
          <w:b/>
          <w:color w:val="000000"/>
          <w:szCs w:val="22"/>
          <w:lang w:val="sr-Cyrl-RS"/>
        </w:rPr>
        <w:t>о</w:t>
      </w:r>
      <w:r w:rsidR="005836B9" w:rsidRPr="007E29C1">
        <w:rPr>
          <w:rFonts w:ascii="Book Antiqua" w:hAnsi="Book Antiqua" w:cs="Arial"/>
          <w:b/>
          <w:color w:val="000000"/>
          <w:szCs w:val="22"/>
          <w:lang w:val="sr-Cyrl-RS"/>
        </w:rPr>
        <w:t xml:space="preserve"> </w:t>
      </w:r>
      <w:r w:rsidRPr="007E29C1">
        <w:rPr>
          <w:rFonts w:ascii="Book Antiqua" w:hAnsi="Book Antiqua" w:cs="Arial"/>
          <w:b/>
          <w:color w:val="000000"/>
          <w:szCs w:val="22"/>
          <w:lang w:val="sr-Cyrl-RS"/>
        </w:rPr>
        <w:t>одбило да</w:t>
      </w:r>
      <w:r w:rsidR="005836B9" w:rsidRPr="007E29C1">
        <w:rPr>
          <w:rFonts w:ascii="Book Antiqua" w:hAnsi="Book Antiqua" w:cs="Arial"/>
          <w:b/>
          <w:color w:val="000000"/>
          <w:szCs w:val="22"/>
          <w:lang w:val="sr-Cyrl-RS"/>
        </w:rPr>
        <w:t xml:space="preserve"> достав</w:t>
      </w:r>
      <w:r w:rsidRPr="007E29C1">
        <w:rPr>
          <w:rFonts w:ascii="Book Antiqua" w:hAnsi="Book Antiqua" w:cs="Arial"/>
          <w:b/>
          <w:color w:val="000000"/>
          <w:szCs w:val="22"/>
          <w:lang w:val="sr-Cyrl-RS"/>
        </w:rPr>
        <w:t>и и</w:t>
      </w:r>
      <w:r w:rsidR="005836B9" w:rsidRPr="007E29C1">
        <w:rPr>
          <w:rFonts w:ascii="Book Antiqua" w:hAnsi="Book Antiqua" w:cs="Arial"/>
          <w:b/>
          <w:color w:val="000000"/>
          <w:szCs w:val="22"/>
          <w:lang w:val="sr-Cyrl-RS"/>
        </w:rPr>
        <w:t xml:space="preserve"> тонск</w:t>
      </w:r>
      <w:r w:rsidRPr="007E29C1">
        <w:rPr>
          <w:rFonts w:ascii="Book Antiqua" w:hAnsi="Book Antiqua" w:cs="Arial"/>
          <w:b/>
          <w:color w:val="000000"/>
          <w:szCs w:val="22"/>
          <w:lang w:val="sr-Cyrl-RS"/>
        </w:rPr>
        <w:t>е</w:t>
      </w:r>
      <w:r w:rsidR="005836B9" w:rsidRPr="007E29C1">
        <w:rPr>
          <w:rFonts w:ascii="Book Antiqua" w:hAnsi="Book Antiqua" w:cs="Arial"/>
          <w:b/>
          <w:color w:val="000000"/>
          <w:szCs w:val="22"/>
          <w:lang w:val="sr-Cyrl-RS"/>
        </w:rPr>
        <w:t xml:space="preserve"> запис</w:t>
      </w:r>
      <w:r w:rsidRPr="007E29C1">
        <w:rPr>
          <w:rFonts w:ascii="Book Antiqua" w:hAnsi="Book Antiqua" w:cs="Arial"/>
          <w:b/>
          <w:color w:val="000000"/>
          <w:szCs w:val="22"/>
          <w:lang w:val="sr-Cyrl-RS"/>
        </w:rPr>
        <w:t>е</w:t>
      </w:r>
      <w:r w:rsidR="005836B9" w:rsidRPr="007E29C1">
        <w:rPr>
          <w:rFonts w:ascii="Book Antiqua" w:hAnsi="Book Antiqua" w:cs="Arial"/>
          <w:b/>
          <w:color w:val="000000"/>
          <w:szCs w:val="22"/>
          <w:lang w:val="sr-Cyrl-RS"/>
        </w:rPr>
        <w:t xml:space="preserve"> тел</w:t>
      </w:r>
      <w:r w:rsidRPr="007E29C1">
        <w:rPr>
          <w:rFonts w:ascii="Book Antiqua" w:hAnsi="Book Antiqua" w:cs="Arial"/>
          <w:b/>
          <w:color w:val="000000"/>
          <w:szCs w:val="22"/>
          <w:lang w:val="sr-Cyrl-RS"/>
        </w:rPr>
        <w:t xml:space="preserve">ефонских разговора </w:t>
      </w:r>
      <w:r w:rsidR="005836B9" w:rsidRPr="007E29C1">
        <w:rPr>
          <w:rFonts w:ascii="Book Antiqua" w:hAnsi="Book Antiqua" w:cs="Arial"/>
          <w:b/>
          <w:color w:val="000000"/>
          <w:szCs w:val="22"/>
          <w:lang w:val="sr-Cyrl-RS"/>
        </w:rPr>
        <w:t xml:space="preserve">на основу којих </w:t>
      </w:r>
      <w:r w:rsidRPr="007E29C1">
        <w:rPr>
          <w:rFonts w:ascii="Book Antiqua" w:hAnsi="Book Antiqua" w:cs="Arial"/>
          <w:b/>
          <w:color w:val="000000"/>
          <w:szCs w:val="22"/>
          <w:lang w:val="sr-Cyrl-RS"/>
        </w:rPr>
        <w:t>су</w:t>
      </w:r>
      <w:r w:rsidR="005836B9" w:rsidRPr="007E29C1">
        <w:rPr>
          <w:rFonts w:ascii="Book Antiqua" w:hAnsi="Book Antiqua" w:cs="Arial"/>
          <w:b/>
          <w:color w:val="000000"/>
          <w:szCs w:val="22"/>
          <w:lang w:val="sr-Cyrl-RS"/>
        </w:rPr>
        <w:t xml:space="preserve"> сачињен</w:t>
      </w:r>
      <w:r w:rsidRPr="007E29C1">
        <w:rPr>
          <w:rFonts w:ascii="Book Antiqua" w:hAnsi="Book Antiqua" w:cs="Arial"/>
          <w:b/>
          <w:color w:val="000000"/>
          <w:szCs w:val="22"/>
          <w:lang w:val="sr-Cyrl-RS"/>
        </w:rPr>
        <w:t>и</w:t>
      </w:r>
      <w:r w:rsidR="005836B9" w:rsidRPr="007E29C1">
        <w:rPr>
          <w:rFonts w:ascii="Book Antiqua" w:hAnsi="Book Antiqua" w:cs="Arial"/>
          <w:b/>
          <w:color w:val="000000"/>
          <w:szCs w:val="22"/>
          <w:lang w:val="sr-Cyrl-RS"/>
        </w:rPr>
        <w:t xml:space="preserve"> достављени </w:t>
      </w:r>
      <w:proofErr w:type="spellStart"/>
      <w:r w:rsidR="005836B9" w:rsidRPr="007E29C1">
        <w:rPr>
          <w:rFonts w:ascii="Book Antiqua" w:hAnsi="Book Antiqua" w:cs="Arial"/>
          <w:b/>
          <w:color w:val="000000"/>
          <w:szCs w:val="22"/>
          <w:lang w:val="sr-Cyrl-RS"/>
        </w:rPr>
        <w:t>транскрипт</w:t>
      </w:r>
      <w:r w:rsidRPr="007E29C1">
        <w:rPr>
          <w:rFonts w:ascii="Book Antiqua" w:hAnsi="Book Antiqua" w:cs="Arial"/>
          <w:b/>
          <w:color w:val="000000"/>
          <w:szCs w:val="22"/>
          <w:lang w:val="sr-Cyrl-RS"/>
        </w:rPr>
        <w:t>и</w:t>
      </w:r>
      <w:proofErr w:type="spellEnd"/>
      <w:r w:rsidRPr="007E29C1">
        <w:rPr>
          <w:rFonts w:ascii="Book Antiqua" w:hAnsi="Book Antiqua" w:cs="Arial"/>
          <w:b/>
          <w:color w:val="000000"/>
          <w:szCs w:val="22"/>
          <w:lang w:val="sr-Cyrl-RS"/>
        </w:rPr>
        <w:t xml:space="preserve"> уз давање </w:t>
      </w:r>
      <w:r w:rsidR="005836B9" w:rsidRPr="007E29C1">
        <w:rPr>
          <w:rFonts w:ascii="Book Antiqua" w:hAnsi="Book Antiqua" w:cs="Arial"/>
          <w:b/>
          <w:color w:val="000000"/>
          <w:szCs w:val="22"/>
          <w:lang w:val="sr-Cyrl-RS"/>
        </w:rPr>
        <w:t>тумачењ</w:t>
      </w:r>
      <w:r w:rsidRPr="007E29C1">
        <w:rPr>
          <w:rFonts w:ascii="Book Antiqua" w:hAnsi="Book Antiqua" w:cs="Arial"/>
          <w:b/>
          <w:color w:val="000000"/>
          <w:szCs w:val="22"/>
          <w:lang w:val="sr-Cyrl-RS"/>
        </w:rPr>
        <w:t>а</w:t>
      </w:r>
      <w:r w:rsidR="005836B9" w:rsidRPr="007E29C1">
        <w:rPr>
          <w:rFonts w:ascii="Book Antiqua" w:hAnsi="Book Antiqua" w:cs="Arial"/>
          <w:b/>
          <w:color w:val="000000"/>
          <w:szCs w:val="22"/>
          <w:lang w:val="sr-Cyrl-RS"/>
        </w:rPr>
        <w:t xml:space="preserve"> појма медицинска документација </w:t>
      </w:r>
      <w:r w:rsidRPr="007E29C1">
        <w:rPr>
          <w:rFonts w:ascii="Book Antiqua" w:hAnsi="Book Antiqua" w:cs="Arial"/>
          <w:b/>
          <w:color w:val="000000"/>
          <w:szCs w:val="22"/>
          <w:lang w:val="sr-Cyrl-RS"/>
        </w:rPr>
        <w:t xml:space="preserve">да тонски запис разговора </w:t>
      </w:r>
      <w:r w:rsidRPr="007E29C1">
        <w:rPr>
          <w:rFonts w:ascii="Book Antiqua" w:hAnsi="Book Antiqua" w:cs="Arial"/>
          <w:b/>
          <w:color w:val="000000"/>
          <w:szCs w:val="22"/>
          <w:u w:val="single"/>
          <w:lang w:val="sr-Cyrl-RS"/>
        </w:rPr>
        <w:t>не представља</w:t>
      </w:r>
      <w:r w:rsidRPr="007E29C1">
        <w:rPr>
          <w:rFonts w:ascii="Book Antiqua" w:hAnsi="Book Antiqua" w:cs="Arial"/>
          <w:b/>
          <w:color w:val="000000"/>
          <w:szCs w:val="22"/>
          <w:lang w:val="sr-Cyrl-RS"/>
        </w:rPr>
        <w:t xml:space="preserve"> медицинску документацију, а </w:t>
      </w:r>
      <w:proofErr w:type="spellStart"/>
      <w:r w:rsidRPr="007E29C1">
        <w:rPr>
          <w:rFonts w:ascii="Book Antiqua" w:hAnsi="Book Antiqua" w:cs="Arial"/>
          <w:b/>
          <w:color w:val="000000"/>
          <w:szCs w:val="22"/>
          <w:lang w:val="sr-Cyrl-RS"/>
        </w:rPr>
        <w:t>транскрипт</w:t>
      </w:r>
      <w:proofErr w:type="spellEnd"/>
      <w:r w:rsidRPr="007E29C1">
        <w:rPr>
          <w:rFonts w:ascii="Book Antiqua" w:hAnsi="Book Antiqua" w:cs="Arial"/>
          <w:b/>
          <w:color w:val="000000"/>
          <w:szCs w:val="22"/>
          <w:lang w:val="sr-Cyrl-RS"/>
        </w:rPr>
        <w:t xml:space="preserve"> сачињен преслушавањем тог истог тонског записа телефонских разговора </w:t>
      </w:r>
      <w:r w:rsidRPr="007E29C1">
        <w:rPr>
          <w:rFonts w:ascii="Book Antiqua" w:hAnsi="Book Antiqua" w:cs="Arial"/>
          <w:b/>
          <w:color w:val="000000"/>
          <w:szCs w:val="22"/>
          <w:u w:val="single"/>
          <w:lang w:val="sr-Cyrl-RS"/>
        </w:rPr>
        <w:t>представља</w:t>
      </w:r>
      <w:r w:rsidRPr="007E29C1">
        <w:rPr>
          <w:rFonts w:ascii="Book Antiqua" w:hAnsi="Book Antiqua" w:cs="Arial"/>
          <w:b/>
          <w:color w:val="000000"/>
          <w:szCs w:val="22"/>
          <w:lang w:val="sr-Cyrl-RS"/>
        </w:rPr>
        <w:t xml:space="preserve"> медицински документ</w:t>
      </w:r>
      <w:r w:rsidR="00BA347B" w:rsidRPr="007E29C1">
        <w:rPr>
          <w:rFonts w:ascii="Book Antiqua" w:hAnsi="Book Antiqua" w:cs="Arial"/>
          <w:b/>
          <w:color w:val="000000"/>
          <w:szCs w:val="22"/>
          <w:lang w:val="sr-Cyrl-RS"/>
        </w:rPr>
        <w:t>,</w:t>
      </w:r>
      <w:r w:rsidRPr="007E29C1">
        <w:rPr>
          <w:rFonts w:ascii="Book Antiqua" w:hAnsi="Book Antiqua" w:cs="Arial"/>
          <w:b/>
          <w:color w:val="000000"/>
          <w:szCs w:val="22"/>
          <w:lang w:val="sr-Cyrl-RS"/>
        </w:rPr>
        <w:t xml:space="preserve"> </w:t>
      </w:r>
    </w:p>
    <w:p w:rsidR="00434D95" w:rsidRPr="007E29C1" w:rsidRDefault="00462997" w:rsidP="00462997">
      <w:pPr>
        <w:jc w:val="both"/>
        <w:rPr>
          <w:rFonts w:ascii="Book Antiqua" w:hAnsi="Book Antiqua" w:cs="Arial"/>
          <w:b/>
          <w:color w:val="000000"/>
          <w:szCs w:val="22"/>
          <w:lang w:val="sr-Cyrl-RS"/>
        </w:rPr>
      </w:pPr>
      <w:r w:rsidRPr="007E29C1">
        <w:rPr>
          <w:rFonts w:ascii="Book Antiqua" w:hAnsi="Book Antiqua" w:cs="Arial"/>
          <w:b/>
          <w:color w:val="000000"/>
          <w:szCs w:val="22"/>
          <w:lang w:val="sr-Cyrl-RS"/>
        </w:rPr>
        <w:t xml:space="preserve">чиме је </w:t>
      </w:r>
      <w:r w:rsidR="005836B9" w:rsidRPr="007E29C1">
        <w:rPr>
          <w:rFonts w:ascii="Book Antiqua" w:hAnsi="Book Antiqua" w:cs="Arial"/>
          <w:b/>
          <w:color w:val="000000"/>
          <w:szCs w:val="22"/>
          <w:lang w:val="sr-Cyrl-RS"/>
        </w:rPr>
        <w:t>начинило пропуст у свом раду јер је</w:t>
      </w:r>
      <w:r w:rsidRPr="007E29C1">
        <w:rPr>
          <w:rFonts w:ascii="Book Antiqua" w:hAnsi="Book Antiqua" w:cs="Arial"/>
          <w:b/>
          <w:color w:val="000000"/>
          <w:szCs w:val="22"/>
          <w:lang w:val="sr-Cyrl-RS"/>
        </w:rPr>
        <w:t xml:space="preserve"> својим поступањем</w:t>
      </w:r>
      <w:r w:rsidR="00434D95" w:rsidRPr="007E29C1">
        <w:rPr>
          <w:rFonts w:ascii="Book Antiqua" w:hAnsi="Book Antiqua" w:cs="Arial"/>
          <w:b/>
          <w:color w:val="000000"/>
          <w:szCs w:val="22"/>
          <w:lang w:val="sr-Cyrl-RS"/>
        </w:rPr>
        <w:t>:</w:t>
      </w:r>
    </w:p>
    <w:p w:rsidR="00434D95" w:rsidRPr="007E29C1" w:rsidRDefault="00462997" w:rsidP="005836B9">
      <w:pPr>
        <w:pStyle w:val="ListParagraph"/>
        <w:numPr>
          <w:ilvl w:val="0"/>
          <w:numId w:val="5"/>
        </w:numPr>
        <w:jc w:val="both"/>
        <w:rPr>
          <w:rFonts w:ascii="Book Antiqua" w:hAnsi="Book Antiqua" w:cs="Arial"/>
          <w:b/>
          <w:color w:val="000000"/>
          <w:szCs w:val="22"/>
          <w:lang w:val="sr-Cyrl-RS"/>
        </w:rPr>
      </w:pPr>
      <w:r w:rsidRPr="007E29C1">
        <w:rPr>
          <w:rFonts w:ascii="Book Antiqua" w:hAnsi="Book Antiqua" w:cs="Arial"/>
          <w:b/>
          <w:color w:val="000000"/>
          <w:szCs w:val="22"/>
          <w:lang w:val="sr-Cyrl-RS"/>
        </w:rPr>
        <w:t xml:space="preserve">код подносиоца представке </w:t>
      </w:r>
      <w:r w:rsidR="000C3EDE" w:rsidRPr="007E29C1">
        <w:rPr>
          <w:rFonts w:ascii="Book Antiqua" w:hAnsi="Book Antiqua" w:cs="Arial"/>
          <w:b/>
          <w:color w:val="000000"/>
          <w:szCs w:val="22"/>
          <w:lang w:val="sr-Cyrl-RS"/>
        </w:rPr>
        <w:t xml:space="preserve">најпре </w:t>
      </w:r>
      <w:r w:rsidRPr="007E29C1">
        <w:rPr>
          <w:rFonts w:ascii="Book Antiqua" w:hAnsi="Book Antiqua" w:cs="Arial"/>
          <w:b/>
          <w:color w:val="000000"/>
          <w:szCs w:val="22"/>
          <w:lang w:val="sr-Cyrl-RS"/>
        </w:rPr>
        <w:t>створило оправдана очекивања да ће му бити достављен</w:t>
      </w:r>
      <w:r w:rsidR="00FB63FE">
        <w:rPr>
          <w:rFonts w:ascii="Book Antiqua" w:hAnsi="Book Antiqua" w:cs="Arial"/>
          <w:b/>
          <w:color w:val="000000"/>
          <w:szCs w:val="22"/>
          <w:lang w:val="sr-Cyrl-RS"/>
        </w:rPr>
        <w:t>и</w:t>
      </w:r>
      <w:r w:rsidRPr="007E29C1">
        <w:rPr>
          <w:rFonts w:ascii="Book Antiqua" w:hAnsi="Book Antiqua" w:cs="Arial"/>
          <w:b/>
          <w:color w:val="000000"/>
          <w:szCs w:val="22"/>
          <w:lang w:val="sr-Cyrl-RS"/>
        </w:rPr>
        <w:t xml:space="preserve"> и т</w:t>
      </w:r>
      <w:r w:rsidR="00434D95" w:rsidRPr="007E29C1">
        <w:rPr>
          <w:rFonts w:ascii="Book Antiqua" w:hAnsi="Book Antiqua" w:cs="Arial"/>
          <w:b/>
          <w:color w:val="000000"/>
          <w:szCs w:val="22"/>
          <w:lang w:val="sr-Cyrl-RS"/>
        </w:rPr>
        <w:t xml:space="preserve">онски записи телефонских разговора који су вођени 19. 4. 2020. год.  између </w:t>
      </w:r>
      <w:r w:rsidR="00AC598E" w:rsidRPr="007E29C1">
        <w:rPr>
          <w:rFonts w:ascii="Book Antiqua" w:hAnsi="Book Antiqua" w:cs="Arial"/>
          <w:b/>
          <w:color w:val="000000"/>
          <w:szCs w:val="22"/>
          <w:lang w:val="sr-Cyrl-RS"/>
        </w:rPr>
        <w:t>њега</w:t>
      </w:r>
      <w:r w:rsidR="00434D95" w:rsidRPr="007E29C1">
        <w:rPr>
          <w:rFonts w:ascii="Book Antiqua" w:hAnsi="Book Antiqua" w:cs="Arial"/>
          <w:b/>
          <w:color w:val="000000"/>
          <w:szCs w:val="22"/>
          <w:lang w:val="sr-Cyrl-RS"/>
        </w:rPr>
        <w:t xml:space="preserve"> и оператера у </w:t>
      </w:r>
      <w:proofErr w:type="spellStart"/>
      <w:r w:rsidR="00434D95" w:rsidRPr="007E29C1">
        <w:rPr>
          <w:rFonts w:ascii="Book Antiqua" w:hAnsi="Book Antiqua" w:cs="Arial"/>
          <w:b/>
          <w:color w:val="000000"/>
          <w:szCs w:val="22"/>
          <w:lang w:val="sr-Cyrl-RS"/>
        </w:rPr>
        <w:t>Call</w:t>
      </w:r>
      <w:proofErr w:type="spellEnd"/>
      <w:r w:rsidR="00434D95" w:rsidRPr="007E29C1">
        <w:rPr>
          <w:rFonts w:ascii="Book Antiqua" w:hAnsi="Book Antiqua" w:cs="Arial"/>
          <w:b/>
          <w:color w:val="000000"/>
          <w:szCs w:val="22"/>
          <w:lang w:val="sr-Cyrl-RS"/>
        </w:rPr>
        <w:t xml:space="preserve"> центра</w:t>
      </w:r>
      <w:r w:rsidR="00FB63FE">
        <w:rPr>
          <w:rFonts w:ascii="Book Antiqua" w:hAnsi="Book Antiqua" w:cs="Arial"/>
          <w:b/>
          <w:color w:val="000000"/>
          <w:szCs w:val="22"/>
          <w:lang w:val="sr-Cyrl-RS"/>
        </w:rPr>
        <w:t xml:space="preserve"> </w:t>
      </w:r>
      <w:r w:rsidR="00434D95" w:rsidRPr="007E29C1">
        <w:rPr>
          <w:rFonts w:ascii="Book Antiqua" w:hAnsi="Book Antiqua" w:cs="Arial"/>
          <w:b/>
          <w:color w:val="000000"/>
          <w:szCs w:val="22"/>
          <w:lang w:val="sr-Cyrl-RS"/>
        </w:rPr>
        <w:t>194</w:t>
      </w:r>
      <w:r w:rsidR="00FB63FE">
        <w:rPr>
          <w:rFonts w:ascii="Book Antiqua" w:hAnsi="Book Antiqua" w:cs="Arial"/>
          <w:b/>
          <w:color w:val="000000"/>
          <w:szCs w:val="22"/>
          <w:lang w:val="sr-Cyrl-RS"/>
        </w:rPr>
        <w:t>,</w:t>
      </w:r>
    </w:p>
    <w:p w:rsidR="00BA347B" w:rsidRPr="006A7EA6" w:rsidRDefault="00BA347B" w:rsidP="006639FB">
      <w:pPr>
        <w:pStyle w:val="ListParagraph"/>
        <w:numPr>
          <w:ilvl w:val="0"/>
          <w:numId w:val="5"/>
        </w:numPr>
        <w:jc w:val="both"/>
        <w:rPr>
          <w:rFonts w:ascii="Book Antiqua" w:hAnsi="Book Antiqua" w:cs="Arial"/>
          <w:b/>
          <w:color w:val="000000"/>
          <w:szCs w:val="22"/>
          <w:lang w:val="sr-Cyrl-RS"/>
        </w:rPr>
      </w:pPr>
      <w:r w:rsidRPr="006A7EA6">
        <w:rPr>
          <w:rFonts w:ascii="Book Antiqua" w:hAnsi="Book Antiqua" w:cs="Arial"/>
          <w:b/>
          <w:szCs w:val="22"/>
          <w:lang w:val="sr-Cyrl-RS"/>
        </w:rPr>
        <w:t>а потом, недоследно</w:t>
      </w:r>
      <w:r w:rsidR="00FB63FE" w:rsidRPr="006A7EA6">
        <w:rPr>
          <w:rFonts w:ascii="Book Antiqua" w:hAnsi="Book Antiqua" w:cs="Arial"/>
          <w:b/>
          <w:szCs w:val="22"/>
          <w:lang w:val="sr-Cyrl-RS"/>
        </w:rPr>
        <w:t>м</w:t>
      </w:r>
      <w:r w:rsidRPr="006A7EA6">
        <w:rPr>
          <w:rFonts w:ascii="Book Antiqua" w:hAnsi="Book Antiqua" w:cs="Arial"/>
          <w:b/>
          <w:szCs w:val="22"/>
          <w:lang w:val="sr-Cyrl-RS"/>
        </w:rPr>
        <w:t xml:space="preserve"> применом пропис</w:t>
      </w:r>
      <w:r w:rsidR="00FB63FE" w:rsidRPr="006A7EA6">
        <w:rPr>
          <w:rFonts w:ascii="Book Antiqua" w:hAnsi="Book Antiqua" w:cs="Arial"/>
          <w:b/>
          <w:szCs w:val="22"/>
          <w:lang w:val="sr-Cyrl-RS"/>
        </w:rPr>
        <w:t>а</w:t>
      </w:r>
      <w:r w:rsidRPr="006A7EA6">
        <w:rPr>
          <w:rFonts w:ascii="Book Antiqua" w:hAnsi="Book Antiqua" w:cs="Arial"/>
          <w:b/>
          <w:szCs w:val="22"/>
          <w:lang w:val="sr-Cyrl-RS"/>
        </w:rPr>
        <w:t xml:space="preserve"> </w:t>
      </w:r>
      <w:r w:rsidRPr="006A7EA6">
        <w:rPr>
          <w:rFonts w:ascii="Book Antiqua" w:hAnsi="Book Antiqua" w:cs="Arial"/>
          <w:b/>
          <w:color w:val="000000"/>
          <w:szCs w:val="22"/>
          <w:lang w:val="sr-Cyrl-RS"/>
        </w:rPr>
        <w:t>којима се уређују з</w:t>
      </w:r>
      <w:r w:rsidRPr="006A7EA6">
        <w:rPr>
          <w:rFonts w:ascii="Book Antiqua" w:hAnsi="Book Antiqua" w:cs="Arial"/>
          <w:b/>
          <w:color w:val="000000"/>
          <w:szCs w:val="22"/>
          <w:shd w:val="clear" w:color="auto" w:fill="FFFFFF"/>
          <w:lang w:val="sr-Cyrl-RS"/>
        </w:rPr>
        <w:t xml:space="preserve">дравствена документација и евиденције у области здравства </w:t>
      </w:r>
      <w:r w:rsidRPr="006A7EA6">
        <w:rPr>
          <w:rFonts w:ascii="Book Antiqua" w:hAnsi="Book Antiqua" w:cs="Arial"/>
          <w:b/>
          <w:color w:val="000000"/>
          <w:szCs w:val="22"/>
          <w:lang w:val="sr-Cyrl-RS"/>
        </w:rPr>
        <w:t xml:space="preserve">и права пацијената, </w:t>
      </w:r>
      <w:r w:rsidRPr="006A7EA6">
        <w:rPr>
          <w:rFonts w:ascii="Book Antiqua" w:hAnsi="Book Antiqua" w:cs="Arial"/>
          <w:b/>
          <w:szCs w:val="22"/>
          <w:lang w:val="sr-Cyrl-RS"/>
        </w:rPr>
        <w:t>створена оправдана очекивања</w:t>
      </w:r>
      <w:r w:rsidR="00FB63FE" w:rsidRPr="006A7EA6">
        <w:rPr>
          <w:rFonts w:ascii="Book Antiqua" w:hAnsi="Book Antiqua" w:cs="Arial"/>
          <w:b/>
          <w:szCs w:val="22"/>
          <w:lang w:val="sr-Cyrl-RS"/>
        </w:rPr>
        <w:t xml:space="preserve"> </w:t>
      </w:r>
      <w:proofErr w:type="spellStart"/>
      <w:r w:rsidR="00FB63FE" w:rsidRPr="006A7EA6">
        <w:rPr>
          <w:rFonts w:ascii="Book Antiqua" w:hAnsi="Book Antiqua" w:cs="Arial"/>
          <w:b/>
          <w:szCs w:val="22"/>
          <w:lang w:val="sr-Cyrl-RS"/>
        </w:rPr>
        <w:t>притужиоца</w:t>
      </w:r>
      <w:proofErr w:type="spellEnd"/>
      <w:r w:rsidRPr="006A7EA6">
        <w:rPr>
          <w:rFonts w:ascii="Book Antiqua" w:hAnsi="Book Antiqua" w:cs="Arial"/>
          <w:b/>
          <w:szCs w:val="22"/>
          <w:lang w:val="sr-Cyrl-RS"/>
        </w:rPr>
        <w:t xml:space="preserve"> није испоштовало</w:t>
      </w:r>
      <w:r w:rsidR="00AC598E" w:rsidRPr="006A7EA6">
        <w:rPr>
          <w:rFonts w:ascii="Book Antiqua" w:hAnsi="Book Antiqua" w:cs="Arial"/>
          <w:b/>
          <w:szCs w:val="22"/>
          <w:lang w:val="sr-Cyrl-RS"/>
        </w:rPr>
        <w:t xml:space="preserve"> и</w:t>
      </w:r>
      <w:r w:rsidR="006A7EA6" w:rsidRPr="006A7EA6">
        <w:rPr>
          <w:rFonts w:ascii="Book Antiqua" w:hAnsi="Book Antiqua" w:cs="Arial"/>
          <w:b/>
          <w:szCs w:val="22"/>
          <w:lang w:val="sr-Cyrl-RS"/>
        </w:rPr>
        <w:t xml:space="preserve"> </w:t>
      </w:r>
      <w:r w:rsidR="00AC598E" w:rsidRPr="006A7EA6">
        <w:rPr>
          <w:rFonts w:ascii="Book Antiqua" w:hAnsi="Book Antiqua" w:cs="Arial"/>
          <w:b/>
          <w:color w:val="000000"/>
          <w:szCs w:val="22"/>
          <w:lang w:val="sr-Cyrl-RS"/>
        </w:rPr>
        <w:t>тиме</w:t>
      </w:r>
      <w:r w:rsidRPr="006A7EA6">
        <w:rPr>
          <w:rFonts w:ascii="Book Antiqua" w:hAnsi="Book Antiqua" w:cs="Arial"/>
          <w:b/>
          <w:color w:val="000000"/>
          <w:szCs w:val="22"/>
          <w:lang w:val="sr-Cyrl-RS"/>
        </w:rPr>
        <w:t xml:space="preserve"> повред</w:t>
      </w:r>
      <w:r w:rsidR="00AC598E" w:rsidRPr="006A7EA6">
        <w:rPr>
          <w:rFonts w:ascii="Book Antiqua" w:hAnsi="Book Antiqua" w:cs="Arial"/>
          <w:b/>
          <w:color w:val="000000"/>
          <w:szCs w:val="22"/>
          <w:lang w:val="sr-Cyrl-RS"/>
        </w:rPr>
        <w:t>ило</w:t>
      </w:r>
      <w:r w:rsidRPr="006A7EA6">
        <w:rPr>
          <w:rFonts w:ascii="Book Antiqua" w:hAnsi="Book Antiqua" w:cs="Arial"/>
          <w:b/>
          <w:color w:val="000000"/>
          <w:szCs w:val="22"/>
          <w:lang w:val="sr-Cyrl-RS"/>
        </w:rPr>
        <w:t xml:space="preserve"> принцип</w:t>
      </w:r>
      <w:r w:rsidR="00AC598E" w:rsidRPr="006A7EA6">
        <w:rPr>
          <w:rFonts w:ascii="Book Antiqua" w:hAnsi="Book Antiqua" w:cs="Arial"/>
          <w:b/>
          <w:color w:val="000000"/>
          <w:szCs w:val="22"/>
          <w:lang w:val="sr-Cyrl-RS"/>
        </w:rPr>
        <w:t>е</w:t>
      </w:r>
      <w:r w:rsidRPr="006A7EA6">
        <w:rPr>
          <w:rFonts w:ascii="Book Antiqua" w:hAnsi="Book Antiqua" w:cs="Arial"/>
          <w:b/>
          <w:color w:val="000000"/>
          <w:szCs w:val="22"/>
          <w:lang w:val="sr-Cyrl-RS"/>
        </w:rPr>
        <w:t xml:space="preserve"> добре управе.</w:t>
      </w:r>
    </w:p>
    <w:p w:rsidR="00BA347B" w:rsidRPr="007E29C1" w:rsidRDefault="00BA347B" w:rsidP="00BA347B">
      <w:pPr>
        <w:pStyle w:val="ListParagraph"/>
        <w:ind w:left="0"/>
        <w:jc w:val="both"/>
        <w:rPr>
          <w:rFonts w:ascii="Book Antiqua" w:hAnsi="Book Antiqua" w:cs="Arial"/>
          <w:b/>
          <w:color w:val="000000"/>
          <w:szCs w:val="22"/>
          <w:lang w:val="sr-Cyrl-RS"/>
        </w:rPr>
      </w:pPr>
    </w:p>
    <w:p w:rsidR="004F667F" w:rsidRPr="007E29C1" w:rsidRDefault="00434D95" w:rsidP="004F667F">
      <w:pPr>
        <w:jc w:val="both"/>
        <w:rPr>
          <w:rFonts w:ascii="Book Antiqua" w:hAnsi="Book Antiqua" w:cs="Arial"/>
          <w:color w:val="000000"/>
          <w:szCs w:val="22"/>
          <w:lang w:val="sr-Cyrl-RS"/>
        </w:rPr>
      </w:pPr>
      <w:r w:rsidRPr="007E29C1">
        <w:rPr>
          <w:rFonts w:ascii="Book Antiqua" w:hAnsi="Book Antiqua" w:cs="Arial"/>
          <w:b/>
          <w:szCs w:val="22"/>
          <w:lang w:val="sr-Cyrl-RS"/>
        </w:rPr>
        <w:t>II</w:t>
      </w:r>
      <w:r w:rsidR="004F667F" w:rsidRPr="007E29C1">
        <w:rPr>
          <w:rFonts w:ascii="Book Antiqua" w:hAnsi="Book Antiqua" w:cs="Arial"/>
          <w:b/>
          <w:color w:val="000000"/>
          <w:szCs w:val="22"/>
          <w:lang w:val="sr-Cyrl-RS"/>
        </w:rPr>
        <w:tab/>
        <w:t xml:space="preserve">Републичка стручна комисија за ургентну медицину је, као стручно тело образовано на нивоу Републике, по </w:t>
      </w:r>
      <w:r w:rsidR="007924E9">
        <w:rPr>
          <w:rFonts w:ascii="Book Antiqua" w:hAnsi="Book Antiqua" w:cs="Arial"/>
          <w:b/>
          <w:color w:val="000000"/>
          <w:szCs w:val="22"/>
          <w:lang w:val="sr-Cyrl-RS"/>
        </w:rPr>
        <w:t>захтеву</w:t>
      </w:r>
      <w:r w:rsidR="004F667F" w:rsidRPr="007E29C1">
        <w:rPr>
          <w:rFonts w:ascii="Book Antiqua" w:hAnsi="Book Antiqua" w:cs="Arial"/>
          <w:b/>
          <w:color w:val="000000"/>
          <w:szCs w:val="22"/>
          <w:lang w:val="sr-Cyrl-RS"/>
        </w:rPr>
        <w:t xml:space="preserve"> здравствене инспекције Министарства здравља бр. 591-01-00359/2020-09 од 06. 7. 2020. год.  за</w:t>
      </w:r>
      <w:r w:rsidR="007924E9">
        <w:rPr>
          <w:rFonts w:ascii="Book Antiqua" w:hAnsi="Book Antiqua" w:cs="Arial"/>
          <w:b/>
          <w:color w:val="000000"/>
          <w:szCs w:val="22"/>
          <w:lang w:val="sr-Cyrl-RS"/>
        </w:rPr>
        <w:t xml:space="preserve"> давање</w:t>
      </w:r>
      <w:r w:rsidR="004F667F" w:rsidRPr="007E29C1">
        <w:rPr>
          <w:rFonts w:ascii="Book Antiqua" w:hAnsi="Book Antiqua" w:cs="Arial"/>
          <w:b/>
          <w:color w:val="000000"/>
          <w:szCs w:val="22"/>
          <w:lang w:val="sr-Cyrl-RS"/>
        </w:rPr>
        <w:t xml:space="preserve"> мишљењ</w:t>
      </w:r>
      <w:r w:rsidR="007924E9">
        <w:rPr>
          <w:rFonts w:ascii="Book Antiqua" w:hAnsi="Book Antiqua" w:cs="Arial"/>
          <w:b/>
          <w:color w:val="000000"/>
          <w:szCs w:val="22"/>
          <w:lang w:val="sr-Cyrl-RS"/>
        </w:rPr>
        <w:t>а</w:t>
      </w:r>
      <w:r w:rsidR="004F667F" w:rsidRPr="007E29C1">
        <w:rPr>
          <w:rFonts w:ascii="Book Antiqua" w:hAnsi="Book Antiqua" w:cs="Arial"/>
          <w:b/>
          <w:color w:val="000000"/>
          <w:szCs w:val="22"/>
          <w:lang w:val="sr-Cyrl-RS"/>
        </w:rPr>
        <w:t xml:space="preserve"> о потреби за спровођење ванредне провере квалитета стручног рада у Градском заводу за хитну медицинску помоћ и Центру за пријем и збрињавање ургентних стања Ургентног центра, Мишљењем које је потписао председник Републичке стручне комисије</w:t>
      </w:r>
      <w:r w:rsidR="00811BE7">
        <w:rPr>
          <w:rFonts w:ascii="Book Antiqua" w:hAnsi="Book Antiqua" w:cs="Arial"/>
          <w:b/>
          <w:color w:val="000000"/>
          <w:szCs w:val="22"/>
          <w:lang w:val="sr-Cyrl-RS"/>
        </w:rPr>
        <w:t>,</w:t>
      </w:r>
      <w:r w:rsidR="001627CE" w:rsidRPr="007E29C1">
        <w:rPr>
          <w:rFonts w:ascii="Book Antiqua" w:hAnsi="Book Antiqua" w:cs="Arial"/>
          <w:b/>
          <w:color w:val="000000"/>
          <w:szCs w:val="22"/>
          <w:lang w:val="sr-Cyrl-RS"/>
        </w:rPr>
        <w:t xml:space="preserve"> а</w:t>
      </w:r>
      <w:r w:rsidR="004F667F" w:rsidRPr="007E29C1">
        <w:rPr>
          <w:rFonts w:ascii="Book Antiqua" w:hAnsi="Book Antiqua" w:cs="Arial"/>
          <w:b/>
          <w:color w:val="000000"/>
          <w:szCs w:val="22"/>
          <w:lang w:val="sr-Cyrl-RS"/>
        </w:rPr>
        <w:t xml:space="preserve"> који је </w:t>
      </w:r>
      <w:r w:rsidR="004F667F" w:rsidRPr="007E29C1">
        <w:rPr>
          <w:rFonts w:ascii="Book Antiqua" w:hAnsi="Book Antiqua" w:cs="Arial"/>
          <w:b/>
          <w:color w:val="000000"/>
          <w:szCs w:val="22"/>
          <w:lang w:val="sr-Cyrl-RS"/>
        </w:rPr>
        <w:lastRenderedPageBreak/>
        <w:t xml:space="preserve">истовремено и директор једне од наведених здравствених установа, довела до </w:t>
      </w:r>
      <w:r w:rsidR="00D9766E" w:rsidRPr="007E29C1">
        <w:rPr>
          <w:rFonts w:ascii="Book Antiqua" w:hAnsi="Book Antiqua" w:cs="Arial"/>
          <w:b/>
          <w:color w:val="000000"/>
          <w:szCs w:val="22"/>
          <w:lang w:val="sr-Cyrl-RS"/>
        </w:rPr>
        <w:t xml:space="preserve">сумње у објективност поступања и </w:t>
      </w:r>
      <w:r w:rsidR="004F667F" w:rsidRPr="007E29C1">
        <w:rPr>
          <w:rFonts w:ascii="Book Antiqua" w:hAnsi="Book Antiqua" w:cs="Arial"/>
          <w:b/>
          <w:color w:val="000000"/>
          <w:szCs w:val="22"/>
          <w:lang w:val="sr-Cyrl-RS"/>
        </w:rPr>
        <w:t>стварањ</w:t>
      </w:r>
      <w:r w:rsidR="00D9766E" w:rsidRPr="007E29C1">
        <w:rPr>
          <w:rFonts w:ascii="Book Antiqua" w:hAnsi="Book Antiqua" w:cs="Arial"/>
          <w:b/>
          <w:color w:val="000000"/>
          <w:szCs w:val="22"/>
          <w:lang w:val="sr-Cyrl-RS"/>
        </w:rPr>
        <w:t>а</w:t>
      </w:r>
      <w:r w:rsidR="004F667F" w:rsidRPr="007E29C1">
        <w:rPr>
          <w:rFonts w:ascii="Book Antiqua" w:hAnsi="Book Antiqua" w:cs="Arial"/>
          <w:b/>
          <w:color w:val="000000"/>
          <w:szCs w:val="22"/>
          <w:lang w:val="sr-Cyrl-RS"/>
        </w:rPr>
        <w:t xml:space="preserve"> правне несигурности грађана.</w:t>
      </w:r>
      <w:r w:rsidR="004F667F" w:rsidRPr="007E29C1">
        <w:rPr>
          <w:rFonts w:ascii="Book Antiqua" w:hAnsi="Book Antiqua" w:cs="Arial"/>
          <w:color w:val="000000"/>
          <w:szCs w:val="22"/>
          <w:lang w:val="sr-Cyrl-RS"/>
        </w:rPr>
        <w:t xml:space="preserve">  </w:t>
      </w:r>
    </w:p>
    <w:p w:rsidR="004F667F" w:rsidRPr="007E29C1" w:rsidRDefault="004F667F" w:rsidP="001C5624">
      <w:pPr>
        <w:jc w:val="both"/>
        <w:rPr>
          <w:rFonts w:ascii="Book Antiqua" w:hAnsi="Book Antiqua" w:cs="Arial"/>
          <w:color w:val="000000"/>
          <w:szCs w:val="22"/>
          <w:lang w:val="sr-Cyrl-RS"/>
        </w:rPr>
      </w:pPr>
    </w:p>
    <w:p w:rsidR="00985D9C" w:rsidRPr="007E29C1" w:rsidRDefault="004F667F" w:rsidP="001C5624">
      <w:pPr>
        <w:jc w:val="both"/>
        <w:rPr>
          <w:rFonts w:ascii="Book Antiqua" w:hAnsi="Book Antiqua" w:cs="Arial"/>
          <w:b/>
          <w:color w:val="000000"/>
          <w:szCs w:val="22"/>
          <w:lang w:val="sr-Cyrl-RS"/>
        </w:rPr>
      </w:pPr>
      <w:r w:rsidRPr="007E29C1">
        <w:rPr>
          <w:rFonts w:ascii="Book Antiqua" w:hAnsi="Book Antiqua" w:cs="Arial"/>
          <w:szCs w:val="22"/>
          <w:lang w:val="sr-Cyrl-RS"/>
        </w:rPr>
        <w:t>III</w:t>
      </w:r>
      <w:r w:rsidRPr="007E29C1">
        <w:rPr>
          <w:rFonts w:ascii="Book Antiqua" w:hAnsi="Book Antiqua" w:cs="Arial"/>
          <w:szCs w:val="22"/>
          <w:lang w:val="sr-Cyrl-RS"/>
        </w:rPr>
        <w:tab/>
      </w:r>
      <w:r w:rsidR="00DD3B67" w:rsidRPr="007E29C1">
        <w:rPr>
          <w:rFonts w:ascii="Book Antiqua" w:hAnsi="Book Antiqua" w:cs="Arial"/>
          <w:b/>
          <w:color w:val="000000"/>
          <w:szCs w:val="22"/>
          <w:lang w:val="sr-Cyrl-RS"/>
        </w:rPr>
        <w:t xml:space="preserve">Министарство здравља </w:t>
      </w:r>
      <w:r w:rsidR="00985D9C" w:rsidRPr="007E29C1">
        <w:rPr>
          <w:rFonts w:ascii="Book Antiqua" w:hAnsi="Book Antiqua" w:cs="Arial"/>
          <w:b/>
          <w:color w:val="000000"/>
          <w:szCs w:val="22"/>
          <w:lang w:val="sr-Cyrl-RS"/>
        </w:rPr>
        <w:t>својим</w:t>
      </w:r>
      <w:r w:rsidR="00DD3B67" w:rsidRPr="007E29C1">
        <w:rPr>
          <w:rFonts w:ascii="Book Antiqua" w:hAnsi="Book Antiqua" w:cs="Arial"/>
          <w:b/>
          <w:color w:val="000000"/>
          <w:szCs w:val="22"/>
          <w:lang w:val="sr-Cyrl-RS"/>
        </w:rPr>
        <w:t xml:space="preserve"> </w:t>
      </w:r>
      <w:r w:rsidR="00AC598E" w:rsidRPr="007E29C1">
        <w:rPr>
          <w:rFonts w:ascii="Book Antiqua" w:hAnsi="Book Antiqua" w:cs="Arial"/>
          <w:b/>
          <w:color w:val="000000"/>
          <w:szCs w:val="22"/>
          <w:lang w:val="sr-Cyrl-RS"/>
        </w:rPr>
        <w:t>мишљењем изнетим у акту достављеном Заштитнику грађана</w:t>
      </w:r>
      <w:r w:rsidR="00AC598E" w:rsidRPr="007E29C1">
        <w:rPr>
          <w:rStyle w:val="FootnoteReference"/>
          <w:rFonts w:ascii="Book Antiqua" w:hAnsi="Book Antiqua" w:cs="Arial"/>
          <w:b/>
          <w:color w:val="000000"/>
          <w:szCs w:val="22"/>
          <w:lang w:val="sr-Cyrl-RS"/>
        </w:rPr>
        <w:footnoteReference w:id="3"/>
      </w:r>
      <w:r w:rsidR="00A45ACB" w:rsidRPr="007E29C1">
        <w:rPr>
          <w:rFonts w:ascii="Book Antiqua" w:hAnsi="Book Antiqua" w:cs="Arial"/>
          <w:b/>
          <w:color w:val="000000"/>
          <w:szCs w:val="22"/>
          <w:lang w:val="sr-Cyrl-RS"/>
        </w:rPr>
        <w:t xml:space="preserve"> да </w:t>
      </w:r>
      <w:r w:rsidR="00A45ACB" w:rsidRPr="007E29C1">
        <w:rPr>
          <w:rFonts w:ascii="Book Antiqua" w:hAnsi="Book Antiqua" w:cs="Arial"/>
          <w:b/>
          <w:i/>
          <w:color w:val="000000"/>
          <w:szCs w:val="22"/>
          <w:lang w:val="sr-Cyrl-RS"/>
        </w:rPr>
        <w:t>„није од значаја чињеница да је председник Републичке стручне комисије у овом поступку истовремено и директор једне од здравствених установа над радом које је затражена ванредна спољна провера квалитета стручног рада“</w:t>
      </w:r>
      <w:r w:rsidR="00A45ACB" w:rsidRPr="007E29C1">
        <w:rPr>
          <w:rFonts w:ascii="Book Antiqua" w:hAnsi="Book Antiqua" w:cs="Arial"/>
          <w:b/>
          <w:color w:val="000000"/>
          <w:szCs w:val="22"/>
          <w:lang w:val="sr-Cyrl-RS"/>
        </w:rPr>
        <w:t xml:space="preserve"> </w:t>
      </w:r>
      <w:r w:rsidR="00985D9C" w:rsidRPr="007E29C1">
        <w:rPr>
          <w:rFonts w:ascii="Book Antiqua" w:hAnsi="Book Antiqua" w:cs="Arial"/>
          <w:b/>
          <w:color w:val="000000"/>
          <w:szCs w:val="22"/>
          <w:lang w:val="sr-Cyrl-RS"/>
        </w:rPr>
        <w:t xml:space="preserve">може </w:t>
      </w:r>
      <w:r w:rsidR="00A45ACB" w:rsidRPr="007E29C1">
        <w:rPr>
          <w:rFonts w:ascii="Book Antiqua" w:hAnsi="Book Antiqua" w:cs="Arial"/>
          <w:b/>
          <w:color w:val="000000"/>
          <w:szCs w:val="22"/>
          <w:lang w:val="sr-Cyrl-RS"/>
        </w:rPr>
        <w:t>дове</w:t>
      </w:r>
      <w:r w:rsidR="00985D9C" w:rsidRPr="007E29C1">
        <w:rPr>
          <w:rFonts w:ascii="Book Antiqua" w:hAnsi="Book Antiqua" w:cs="Arial"/>
          <w:b/>
          <w:color w:val="000000"/>
          <w:szCs w:val="22"/>
          <w:lang w:val="sr-Cyrl-RS"/>
        </w:rPr>
        <w:t>сти</w:t>
      </w:r>
      <w:r w:rsidR="00A45ACB" w:rsidRPr="007E29C1">
        <w:rPr>
          <w:rFonts w:ascii="Book Antiqua" w:hAnsi="Book Antiqua" w:cs="Arial"/>
          <w:b/>
          <w:color w:val="000000"/>
          <w:szCs w:val="22"/>
          <w:lang w:val="sr-Cyrl-RS"/>
        </w:rPr>
        <w:t xml:space="preserve"> у сумњу објективност </w:t>
      </w:r>
      <w:r w:rsidR="00985D9C" w:rsidRPr="007E29C1">
        <w:rPr>
          <w:rFonts w:ascii="Book Antiqua" w:hAnsi="Book Antiqua" w:cs="Arial"/>
          <w:b/>
          <w:color w:val="000000"/>
          <w:szCs w:val="22"/>
          <w:lang w:val="sr-Cyrl-RS"/>
        </w:rPr>
        <w:t xml:space="preserve">поступања </w:t>
      </w:r>
      <w:r w:rsidR="002C0CE4" w:rsidRPr="007E29C1">
        <w:rPr>
          <w:rFonts w:ascii="Book Antiqua" w:hAnsi="Book Antiqua" w:cs="Arial"/>
          <w:b/>
          <w:color w:val="000000"/>
          <w:szCs w:val="22"/>
          <w:lang w:val="sr-Cyrl-RS"/>
        </w:rPr>
        <w:t xml:space="preserve">како конкретног стручног тела, тако и других </w:t>
      </w:r>
      <w:r w:rsidR="002C0CE4" w:rsidRPr="007E29C1">
        <w:rPr>
          <w:rFonts w:ascii="Book Antiqua" w:hAnsi="Book Antiqua"/>
          <w:b/>
          <w:szCs w:val="22"/>
          <w:lang w:val="sr-Cyrl-RS"/>
        </w:rPr>
        <w:t>р</w:t>
      </w:r>
      <w:r w:rsidR="00811BE7">
        <w:rPr>
          <w:rFonts w:ascii="Book Antiqua" w:hAnsi="Book Antiqua" w:cs="Arial"/>
          <w:b/>
          <w:color w:val="000000"/>
          <w:szCs w:val="22"/>
          <w:lang w:val="sr-Cyrl-RS"/>
        </w:rPr>
        <w:t>епубличких стручних</w:t>
      </w:r>
      <w:r w:rsidR="002C0CE4" w:rsidRPr="007E29C1">
        <w:rPr>
          <w:rFonts w:ascii="Book Antiqua" w:hAnsi="Book Antiqua" w:cs="Arial"/>
          <w:b/>
          <w:color w:val="000000"/>
          <w:szCs w:val="22"/>
          <w:lang w:val="sr-Cyrl-RS"/>
        </w:rPr>
        <w:t xml:space="preserve"> комисија </w:t>
      </w:r>
      <w:r w:rsidR="00811BE7">
        <w:rPr>
          <w:rFonts w:ascii="Book Antiqua" w:hAnsi="Book Antiqua"/>
          <w:b/>
          <w:szCs w:val="22"/>
          <w:lang w:val="sr-Cyrl-RS"/>
        </w:rPr>
        <w:t>које су образоване</w:t>
      </w:r>
      <w:r w:rsidR="002C0CE4" w:rsidRPr="007E29C1">
        <w:rPr>
          <w:rFonts w:ascii="Book Antiqua" w:hAnsi="Book Antiqua"/>
          <w:b/>
          <w:szCs w:val="22"/>
          <w:lang w:val="sr-Cyrl-RS"/>
        </w:rPr>
        <w:t xml:space="preserve"> </w:t>
      </w:r>
      <w:r w:rsidR="002C0CE4" w:rsidRPr="007E29C1">
        <w:rPr>
          <w:rFonts w:ascii="Book Antiqua" w:hAnsi="Book Antiqua" w:cs="Arial"/>
          <w:b/>
          <w:color w:val="000000"/>
          <w:szCs w:val="22"/>
          <w:lang w:val="sr-Cyrl-RS"/>
        </w:rPr>
        <w:t>за поједине области здравствене заштите.</w:t>
      </w:r>
    </w:p>
    <w:p w:rsidR="007161C6" w:rsidRPr="007E29C1" w:rsidRDefault="007161C6" w:rsidP="001C5624">
      <w:pPr>
        <w:jc w:val="both"/>
        <w:rPr>
          <w:rFonts w:ascii="Book Antiqua" w:hAnsi="Book Antiqua" w:cs="Arial"/>
          <w:b/>
          <w:color w:val="000000"/>
          <w:szCs w:val="22"/>
          <w:lang w:val="sr-Cyrl-RS"/>
        </w:rPr>
      </w:pPr>
    </w:p>
    <w:p w:rsidR="001C5624" w:rsidRDefault="001C5624" w:rsidP="001C5624">
      <w:pPr>
        <w:jc w:val="both"/>
        <w:rPr>
          <w:rFonts w:ascii="Book Antiqua" w:hAnsi="Book Antiqua" w:cs="Arial"/>
          <w:szCs w:val="22"/>
          <w:lang w:val="sr-Cyrl-RS"/>
        </w:rPr>
      </w:pPr>
      <w:r w:rsidRPr="007E29C1">
        <w:rPr>
          <w:rFonts w:ascii="Book Antiqua" w:hAnsi="Book Antiqua" w:cs="Arial"/>
          <w:szCs w:val="22"/>
          <w:lang w:val="sr-Cyrl-RS"/>
        </w:rPr>
        <w:t>На основу утврђених недостатака у раду, Заштитник грађана упућује</w:t>
      </w:r>
      <w:r w:rsidRPr="007E29C1">
        <w:rPr>
          <w:rFonts w:ascii="Book Antiqua" w:hAnsi="Book Antiqua"/>
          <w:b/>
          <w:szCs w:val="22"/>
          <w:lang w:val="sr-Cyrl-RS"/>
        </w:rPr>
        <w:t xml:space="preserve">  </w:t>
      </w:r>
      <w:r w:rsidR="00CD37CE" w:rsidRPr="007E29C1">
        <w:rPr>
          <w:rFonts w:ascii="Book Antiqua" w:hAnsi="Book Antiqua"/>
          <w:b/>
          <w:szCs w:val="22"/>
          <w:lang w:val="sr-Cyrl-RS"/>
        </w:rPr>
        <w:t xml:space="preserve">Министарству здравља </w:t>
      </w:r>
      <w:r w:rsidR="00A85D5A">
        <w:rPr>
          <w:rFonts w:ascii="Book Antiqua" w:hAnsi="Book Antiqua" w:cs="Arial"/>
          <w:szCs w:val="22"/>
          <w:lang w:val="sr-Cyrl-RS"/>
        </w:rPr>
        <w:t>следеће</w:t>
      </w:r>
    </w:p>
    <w:p w:rsidR="00A30CBF" w:rsidRDefault="00A30CBF" w:rsidP="001C5624">
      <w:pPr>
        <w:jc w:val="both"/>
        <w:rPr>
          <w:rFonts w:ascii="Book Antiqua" w:hAnsi="Book Antiqua" w:cs="Arial"/>
          <w:szCs w:val="22"/>
          <w:lang w:val="sr-Cyrl-RS"/>
        </w:rPr>
      </w:pPr>
    </w:p>
    <w:p w:rsidR="00A30CBF" w:rsidRPr="007E29C1" w:rsidRDefault="00A30CBF" w:rsidP="001C5624">
      <w:pPr>
        <w:jc w:val="both"/>
        <w:rPr>
          <w:rFonts w:ascii="Book Antiqua" w:hAnsi="Book Antiqua" w:cs="Arial"/>
          <w:szCs w:val="22"/>
          <w:lang w:val="sr-Cyrl-RS"/>
        </w:rPr>
      </w:pPr>
    </w:p>
    <w:p w:rsidR="001C5624" w:rsidRPr="007E29C1" w:rsidRDefault="001C5624" w:rsidP="001C5624">
      <w:pPr>
        <w:jc w:val="center"/>
        <w:rPr>
          <w:rFonts w:ascii="Book Antiqua" w:hAnsi="Book Antiqua" w:cs="Arial"/>
          <w:b/>
          <w:szCs w:val="22"/>
          <w:lang w:val="sr-Cyrl-RS"/>
        </w:rPr>
      </w:pPr>
      <w:r w:rsidRPr="007E29C1">
        <w:rPr>
          <w:rFonts w:ascii="Book Antiqua" w:hAnsi="Book Antiqua" w:cs="Arial"/>
          <w:b/>
          <w:szCs w:val="22"/>
          <w:lang w:val="sr-Cyrl-RS"/>
        </w:rPr>
        <w:t xml:space="preserve">П Р Е П О Р У К Е </w:t>
      </w:r>
    </w:p>
    <w:p w:rsidR="00B8414F" w:rsidRPr="007E29C1" w:rsidRDefault="00B8414F" w:rsidP="001C5624">
      <w:pPr>
        <w:jc w:val="center"/>
        <w:rPr>
          <w:rFonts w:ascii="Book Antiqua" w:hAnsi="Book Antiqua" w:cs="Arial"/>
          <w:b/>
          <w:szCs w:val="22"/>
          <w:lang w:val="sr-Cyrl-RS"/>
        </w:rPr>
      </w:pPr>
    </w:p>
    <w:p w:rsidR="00BA347B" w:rsidRPr="007E29C1" w:rsidRDefault="00B8414F" w:rsidP="00B8414F">
      <w:pPr>
        <w:autoSpaceDE w:val="0"/>
        <w:autoSpaceDN w:val="0"/>
        <w:adjustRightInd w:val="0"/>
        <w:jc w:val="both"/>
        <w:rPr>
          <w:rFonts w:ascii="Book Antiqua" w:hAnsi="Book Antiqua"/>
          <w:b/>
          <w:szCs w:val="22"/>
          <w:lang w:val="sr-Cyrl-RS"/>
        </w:rPr>
      </w:pPr>
      <w:r w:rsidRPr="007E29C1">
        <w:rPr>
          <w:rFonts w:ascii="Book Antiqua" w:hAnsi="Book Antiqua" w:cs="Arial"/>
          <w:b/>
          <w:szCs w:val="22"/>
          <w:lang w:val="sr-Cyrl-RS"/>
        </w:rPr>
        <w:t>I</w:t>
      </w:r>
      <w:r w:rsidRPr="007E29C1">
        <w:rPr>
          <w:rFonts w:ascii="Book Antiqua" w:hAnsi="Book Antiqua" w:cs="Arial"/>
          <w:b/>
          <w:szCs w:val="22"/>
          <w:lang w:val="sr-Cyrl-RS"/>
        </w:rPr>
        <w:tab/>
      </w:r>
      <w:r w:rsidR="00CD37CE" w:rsidRPr="007E29C1">
        <w:rPr>
          <w:rFonts w:ascii="Book Antiqua" w:hAnsi="Book Antiqua"/>
          <w:b/>
          <w:szCs w:val="22"/>
          <w:lang w:val="sr-Cyrl-RS"/>
        </w:rPr>
        <w:t>Министарство здравља</w:t>
      </w:r>
      <w:r w:rsidR="001C5624" w:rsidRPr="007E29C1">
        <w:rPr>
          <w:rFonts w:ascii="Book Antiqua" w:hAnsi="Book Antiqua"/>
          <w:b/>
          <w:szCs w:val="22"/>
          <w:lang w:val="sr-Cyrl-RS"/>
        </w:rPr>
        <w:t xml:space="preserve"> ће </w:t>
      </w:r>
      <w:r w:rsidR="001627CE" w:rsidRPr="007E29C1">
        <w:rPr>
          <w:rFonts w:ascii="Book Antiqua" w:hAnsi="Book Antiqua"/>
          <w:b/>
          <w:szCs w:val="22"/>
          <w:lang w:val="sr-Cyrl-RS"/>
        </w:rPr>
        <w:t xml:space="preserve">поштујући оправдана очекивања </w:t>
      </w:r>
      <w:proofErr w:type="spellStart"/>
      <w:r w:rsidR="001627CE" w:rsidRPr="007E29C1">
        <w:rPr>
          <w:rFonts w:ascii="Book Antiqua" w:hAnsi="Book Antiqua"/>
          <w:b/>
          <w:szCs w:val="22"/>
          <w:lang w:val="sr-Cyrl-RS"/>
        </w:rPr>
        <w:t>притужиоца</w:t>
      </w:r>
      <w:proofErr w:type="spellEnd"/>
      <w:r w:rsidR="001627CE" w:rsidRPr="007E29C1">
        <w:rPr>
          <w:rFonts w:ascii="Book Antiqua" w:hAnsi="Book Antiqua"/>
          <w:b/>
          <w:szCs w:val="22"/>
          <w:lang w:val="sr-Cyrl-RS"/>
        </w:rPr>
        <w:t xml:space="preserve"> </w:t>
      </w:r>
      <w:r w:rsidR="006A463E">
        <w:rPr>
          <w:rFonts w:ascii="Book Antiqua" w:hAnsi="Book Antiqua"/>
          <w:b/>
          <w:szCs w:val="22"/>
          <w:lang w:val="sr-Cyrl-RS"/>
        </w:rPr>
        <w:t>АА</w:t>
      </w:r>
      <w:r w:rsidR="001627CE" w:rsidRPr="007E29C1">
        <w:rPr>
          <w:rFonts w:ascii="Book Antiqua" w:hAnsi="Book Antiqua"/>
          <w:b/>
          <w:szCs w:val="22"/>
          <w:lang w:val="sr-Cyrl-RS"/>
        </w:rPr>
        <w:t xml:space="preserve"> које је створило достављањем </w:t>
      </w:r>
      <w:proofErr w:type="spellStart"/>
      <w:r w:rsidR="001627CE" w:rsidRPr="007E29C1">
        <w:rPr>
          <w:rFonts w:ascii="Book Antiqua" w:hAnsi="Book Antiqua" w:cs="Arial"/>
          <w:b/>
          <w:color w:val="000000"/>
          <w:szCs w:val="22"/>
          <w:lang w:val="sr-Cyrl-RS"/>
        </w:rPr>
        <w:t>транскрипта</w:t>
      </w:r>
      <w:proofErr w:type="spellEnd"/>
      <w:r w:rsidR="001627CE" w:rsidRPr="007E29C1">
        <w:rPr>
          <w:rFonts w:ascii="Book Antiqua" w:hAnsi="Book Antiqua" w:cs="Arial"/>
          <w:b/>
          <w:color w:val="000000"/>
          <w:szCs w:val="22"/>
          <w:lang w:val="sr-Cyrl-RS"/>
        </w:rPr>
        <w:t xml:space="preserve"> тонских записа телефонских разговора који су вођени 19. 4. 2020. год.  између </w:t>
      </w:r>
      <w:proofErr w:type="spellStart"/>
      <w:r w:rsidR="001627CE" w:rsidRPr="007E29C1">
        <w:rPr>
          <w:rFonts w:ascii="Book Antiqua" w:hAnsi="Book Antiqua" w:cs="Arial"/>
          <w:b/>
          <w:color w:val="000000"/>
          <w:szCs w:val="22"/>
          <w:lang w:val="sr-Cyrl-RS"/>
        </w:rPr>
        <w:t>прит</w:t>
      </w:r>
      <w:r w:rsidR="0011449B">
        <w:rPr>
          <w:rFonts w:ascii="Book Antiqua" w:hAnsi="Book Antiqua" w:cs="Arial"/>
          <w:b/>
          <w:color w:val="000000"/>
          <w:szCs w:val="22"/>
          <w:lang w:val="sr-Cyrl-RS"/>
        </w:rPr>
        <w:t>ужиоца</w:t>
      </w:r>
      <w:proofErr w:type="spellEnd"/>
      <w:r w:rsidR="0011449B">
        <w:rPr>
          <w:rFonts w:ascii="Book Antiqua" w:hAnsi="Book Antiqua" w:cs="Arial"/>
          <w:b/>
          <w:color w:val="000000"/>
          <w:szCs w:val="22"/>
          <w:lang w:val="sr-Cyrl-RS"/>
        </w:rPr>
        <w:t xml:space="preserve"> и оператера у </w:t>
      </w:r>
      <w:proofErr w:type="spellStart"/>
      <w:r w:rsidR="0011449B">
        <w:rPr>
          <w:rFonts w:ascii="Book Antiqua" w:hAnsi="Book Antiqua" w:cs="Arial"/>
          <w:b/>
          <w:color w:val="000000"/>
          <w:szCs w:val="22"/>
          <w:lang w:val="sr-Cyrl-RS"/>
        </w:rPr>
        <w:t>Call</w:t>
      </w:r>
      <w:proofErr w:type="spellEnd"/>
      <w:r w:rsidR="0011449B">
        <w:rPr>
          <w:rFonts w:ascii="Book Antiqua" w:hAnsi="Book Antiqua" w:cs="Arial"/>
          <w:b/>
          <w:color w:val="000000"/>
          <w:szCs w:val="22"/>
          <w:lang w:val="sr-Cyrl-RS"/>
        </w:rPr>
        <w:t xml:space="preserve"> центру</w:t>
      </w:r>
      <w:r w:rsidR="00811BE7">
        <w:rPr>
          <w:rFonts w:ascii="Book Antiqua" w:hAnsi="Book Antiqua" w:cs="Arial"/>
          <w:b/>
          <w:color w:val="000000"/>
          <w:szCs w:val="22"/>
          <w:lang w:val="sr-Cyrl-RS"/>
        </w:rPr>
        <w:t xml:space="preserve"> </w:t>
      </w:r>
      <w:r w:rsidR="001627CE" w:rsidRPr="007E29C1">
        <w:rPr>
          <w:rFonts w:ascii="Book Antiqua" w:hAnsi="Book Antiqua" w:cs="Arial"/>
          <w:b/>
          <w:color w:val="000000"/>
          <w:szCs w:val="22"/>
          <w:lang w:val="sr-Cyrl-RS"/>
        </w:rPr>
        <w:t xml:space="preserve">194, без одлагања </w:t>
      </w:r>
      <w:r w:rsidR="00BA347B" w:rsidRPr="007E29C1">
        <w:rPr>
          <w:rFonts w:ascii="Book Antiqua" w:hAnsi="Book Antiqua"/>
          <w:b/>
          <w:szCs w:val="22"/>
          <w:lang w:val="sr-Cyrl-RS"/>
        </w:rPr>
        <w:t xml:space="preserve">доставити </w:t>
      </w:r>
      <w:r w:rsidR="001627CE" w:rsidRPr="007E29C1">
        <w:rPr>
          <w:rFonts w:ascii="Book Antiqua" w:hAnsi="Book Antiqua"/>
          <w:b/>
          <w:szCs w:val="22"/>
          <w:lang w:val="sr-Cyrl-RS"/>
        </w:rPr>
        <w:t xml:space="preserve">или посредством Градског завода за хитну медицинску помоћ обезбедити достављање </w:t>
      </w:r>
      <w:r w:rsidR="00BA347B" w:rsidRPr="007E29C1">
        <w:rPr>
          <w:rFonts w:ascii="Book Antiqua" w:hAnsi="Book Antiqua"/>
          <w:b/>
          <w:szCs w:val="22"/>
          <w:lang w:val="sr-Cyrl-RS"/>
        </w:rPr>
        <w:t>тонски</w:t>
      </w:r>
      <w:r w:rsidR="001627CE" w:rsidRPr="007E29C1">
        <w:rPr>
          <w:rFonts w:ascii="Book Antiqua" w:hAnsi="Book Antiqua"/>
          <w:b/>
          <w:szCs w:val="22"/>
          <w:lang w:val="sr-Cyrl-RS"/>
        </w:rPr>
        <w:t>х</w:t>
      </w:r>
      <w:r w:rsidR="00BA347B" w:rsidRPr="007E29C1">
        <w:rPr>
          <w:rFonts w:ascii="Book Antiqua" w:hAnsi="Book Antiqua"/>
          <w:b/>
          <w:szCs w:val="22"/>
          <w:lang w:val="sr-Cyrl-RS"/>
        </w:rPr>
        <w:t xml:space="preserve"> запис</w:t>
      </w:r>
      <w:r w:rsidR="001627CE" w:rsidRPr="007E29C1">
        <w:rPr>
          <w:rFonts w:ascii="Book Antiqua" w:hAnsi="Book Antiqua"/>
          <w:b/>
          <w:szCs w:val="22"/>
          <w:lang w:val="sr-Cyrl-RS"/>
        </w:rPr>
        <w:t>а</w:t>
      </w:r>
      <w:r w:rsidR="00BA347B" w:rsidRPr="007E29C1">
        <w:rPr>
          <w:rFonts w:ascii="Book Antiqua" w:hAnsi="Book Antiqua"/>
          <w:b/>
          <w:szCs w:val="22"/>
          <w:lang w:val="sr-Cyrl-RS"/>
        </w:rPr>
        <w:t xml:space="preserve"> </w:t>
      </w:r>
      <w:r w:rsidR="001627CE" w:rsidRPr="007E29C1">
        <w:rPr>
          <w:rFonts w:ascii="Book Antiqua" w:hAnsi="Book Antiqua"/>
          <w:b/>
          <w:szCs w:val="22"/>
          <w:lang w:val="sr-Cyrl-RS"/>
        </w:rPr>
        <w:t xml:space="preserve">предметних телефонских разговора. </w:t>
      </w:r>
    </w:p>
    <w:p w:rsidR="00BA347B" w:rsidRPr="007E29C1" w:rsidRDefault="00BA347B" w:rsidP="00B8414F">
      <w:pPr>
        <w:autoSpaceDE w:val="0"/>
        <w:autoSpaceDN w:val="0"/>
        <w:adjustRightInd w:val="0"/>
        <w:jc w:val="both"/>
        <w:rPr>
          <w:rFonts w:ascii="Book Antiqua" w:hAnsi="Book Antiqua"/>
          <w:b/>
          <w:szCs w:val="22"/>
          <w:lang w:val="sr-Cyrl-RS"/>
        </w:rPr>
      </w:pPr>
    </w:p>
    <w:p w:rsidR="001627CE" w:rsidRPr="007E29C1" w:rsidRDefault="001627CE" w:rsidP="00B8414F">
      <w:pPr>
        <w:autoSpaceDE w:val="0"/>
        <w:autoSpaceDN w:val="0"/>
        <w:adjustRightInd w:val="0"/>
        <w:jc w:val="both"/>
        <w:rPr>
          <w:rFonts w:ascii="Book Antiqua" w:hAnsi="Book Antiqua"/>
          <w:b/>
          <w:szCs w:val="22"/>
          <w:lang w:val="sr-Cyrl-RS"/>
        </w:rPr>
      </w:pPr>
      <w:r w:rsidRPr="007E29C1">
        <w:rPr>
          <w:rFonts w:ascii="Book Antiqua" w:hAnsi="Book Antiqua" w:cs="Arial"/>
          <w:b/>
          <w:szCs w:val="22"/>
          <w:lang w:val="sr-Cyrl-RS"/>
        </w:rPr>
        <w:t>I</w:t>
      </w:r>
      <w:r w:rsidR="007161C6" w:rsidRPr="007E29C1">
        <w:rPr>
          <w:rFonts w:ascii="Book Antiqua" w:hAnsi="Book Antiqua" w:cs="Arial"/>
          <w:b/>
          <w:szCs w:val="22"/>
          <w:lang w:val="sr-Cyrl-RS"/>
        </w:rPr>
        <w:t>I</w:t>
      </w:r>
      <w:r w:rsidRPr="007E29C1">
        <w:rPr>
          <w:rFonts w:ascii="Book Antiqua" w:hAnsi="Book Antiqua" w:cs="Arial"/>
          <w:b/>
          <w:szCs w:val="22"/>
          <w:lang w:val="sr-Cyrl-RS"/>
        </w:rPr>
        <w:tab/>
      </w:r>
      <w:r w:rsidRPr="007E29C1">
        <w:rPr>
          <w:rFonts w:ascii="Book Antiqua" w:hAnsi="Book Antiqua"/>
          <w:b/>
          <w:szCs w:val="22"/>
          <w:lang w:val="sr-Cyrl-RS"/>
        </w:rPr>
        <w:t xml:space="preserve">Министарство здравља ће </w:t>
      </w:r>
      <w:r w:rsidR="001C5624" w:rsidRPr="007E29C1">
        <w:rPr>
          <w:rFonts w:ascii="Book Antiqua" w:hAnsi="Book Antiqua"/>
          <w:b/>
          <w:szCs w:val="22"/>
          <w:lang w:val="sr-Cyrl-RS"/>
        </w:rPr>
        <w:t>у будућем раду</w:t>
      </w:r>
      <w:r w:rsidR="007161C6" w:rsidRPr="007E29C1">
        <w:rPr>
          <w:rFonts w:ascii="Book Antiqua" w:hAnsi="Book Antiqua"/>
          <w:b/>
          <w:szCs w:val="22"/>
          <w:lang w:val="sr-Cyrl-RS"/>
        </w:rPr>
        <w:t>, у оквиру својих законом одређених надлежности, поступати по захтевима грађана на доследан начин, поштујући оправдана и разумна очекивања која грађани имају, а с обзиром на претходна  поступања и праксу органа у истим или сличним ситуацијама.</w:t>
      </w:r>
    </w:p>
    <w:p w:rsidR="00400D5C" w:rsidRPr="007E29C1" w:rsidRDefault="00400D5C" w:rsidP="00B8414F">
      <w:pPr>
        <w:autoSpaceDE w:val="0"/>
        <w:autoSpaceDN w:val="0"/>
        <w:adjustRightInd w:val="0"/>
        <w:jc w:val="both"/>
        <w:rPr>
          <w:rFonts w:ascii="Book Antiqua" w:hAnsi="Book Antiqua"/>
          <w:b/>
          <w:szCs w:val="22"/>
          <w:lang w:val="sr-Cyrl-RS"/>
        </w:rPr>
      </w:pPr>
    </w:p>
    <w:p w:rsidR="00400D5C" w:rsidRPr="007E29C1" w:rsidRDefault="00400D5C" w:rsidP="00B8414F">
      <w:pPr>
        <w:autoSpaceDE w:val="0"/>
        <w:autoSpaceDN w:val="0"/>
        <w:adjustRightInd w:val="0"/>
        <w:jc w:val="both"/>
        <w:rPr>
          <w:rFonts w:ascii="Book Antiqua" w:hAnsi="Book Antiqua" w:cs="Arial"/>
          <w:color w:val="000000"/>
          <w:szCs w:val="22"/>
          <w:lang w:val="sr-Cyrl-RS"/>
        </w:rPr>
      </w:pPr>
      <w:r w:rsidRPr="007E29C1">
        <w:rPr>
          <w:rFonts w:ascii="Book Antiqua" w:hAnsi="Book Antiqua" w:cs="Arial"/>
          <w:b/>
          <w:szCs w:val="22"/>
          <w:lang w:val="sr-Cyrl-RS"/>
        </w:rPr>
        <w:t>III</w:t>
      </w:r>
      <w:r w:rsidRPr="007E29C1">
        <w:rPr>
          <w:rFonts w:ascii="Book Antiqua" w:hAnsi="Book Antiqua" w:cs="Arial"/>
          <w:b/>
          <w:szCs w:val="22"/>
          <w:lang w:val="sr-Cyrl-RS"/>
        </w:rPr>
        <w:tab/>
        <w:t xml:space="preserve">Потребно је да Министарство здравља сагледа све околности и преиспита свој став и мишљење </w:t>
      </w:r>
      <w:r w:rsidRPr="007E29C1">
        <w:rPr>
          <w:rFonts w:ascii="Book Antiqua" w:hAnsi="Book Antiqua" w:cs="Arial"/>
          <w:b/>
          <w:color w:val="000000"/>
          <w:szCs w:val="22"/>
          <w:lang w:val="sr-Cyrl-RS"/>
        </w:rPr>
        <w:t>изнето у акту достављеном Заштитнику грађана</w:t>
      </w:r>
      <w:r w:rsidRPr="007E29C1">
        <w:rPr>
          <w:rStyle w:val="FootnoteReference"/>
          <w:rFonts w:ascii="Book Antiqua" w:hAnsi="Book Antiqua" w:cs="Arial"/>
          <w:b/>
          <w:color w:val="000000"/>
          <w:szCs w:val="22"/>
          <w:lang w:val="sr-Cyrl-RS"/>
        </w:rPr>
        <w:footnoteReference w:id="4"/>
      </w:r>
      <w:r w:rsidRPr="007E29C1">
        <w:rPr>
          <w:rFonts w:ascii="Book Antiqua" w:hAnsi="Book Antiqua" w:cs="Arial"/>
          <w:b/>
          <w:color w:val="000000"/>
          <w:szCs w:val="22"/>
          <w:lang w:val="sr-Cyrl-RS"/>
        </w:rPr>
        <w:t xml:space="preserve"> да </w:t>
      </w:r>
      <w:r w:rsidRPr="007E29C1">
        <w:rPr>
          <w:rFonts w:ascii="Book Antiqua" w:hAnsi="Book Antiqua" w:cs="Arial"/>
          <w:b/>
          <w:i/>
          <w:color w:val="000000"/>
          <w:szCs w:val="22"/>
          <w:lang w:val="sr-Cyrl-RS"/>
        </w:rPr>
        <w:t>„није од значаја чињеница да је председник Републичке стручне комисије у овом поступку истовремено и директор једне од здравствених установа над радом које је затражена ванредна спољна провера квалитета стручног рада“</w:t>
      </w:r>
      <w:r w:rsidRPr="007E29C1">
        <w:rPr>
          <w:rFonts w:ascii="Book Antiqua" w:hAnsi="Book Antiqua" w:cs="Arial"/>
          <w:color w:val="000000"/>
          <w:szCs w:val="22"/>
          <w:lang w:val="sr-Cyrl-RS"/>
        </w:rPr>
        <w:t>.</w:t>
      </w:r>
    </w:p>
    <w:p w:rsidR="00C54911" w:rsidRPr="007E29C1" w:rsidRDefault="00C54911" w:rsidP="00B8414F">
      <w:pPr>
        <w:autoSpaceDE w:val="0"/>
        <w:autoSpaceDN w:val="0"/>
        <w:adjustRightInd w:val="0"/>
        <w:jc w:val="both"/>
        <w:rPr>
          <w:rFonts w:ascii="Book Antiqua" w:hAnsi="Book Antiqua" w:cs="Arial"/>
          <w:szCs w:val="22"/>
          <w:lang w:val="sr-Cyrl-RS"/>
        </w:rPr>
      </w:pPr>
    </w:p>
    <w:p w:rsidR="00A30CBF" w:rsidRDefault="007161C6" w:rsidP="00186238">
      <w:pPr>
        <w:jc w:val="both"/>
        <w:rPr>
          <w:rFonts w:ascii="Book Antiqua" w:hAnsi="Book Antiqua"/>
          <w:b/>
          <w:szCs w:val="22"/>
          <w:lang w:val="sr-Cyrl-RS"/>
        </w:rPr>
      </w:pPr>
      <w:r w:rsidRPr="007E29C1">
        <w:rPr>
          <w:rFonts w:ascii="Book Antiqua" w:hAnsi="Book Antiqua" w:cs="Arial"/>
          <w:b/>
          <w:szCs w:val="22"/>
          <w:lang w:val="sr-Cyrl-RS"/>
        </w:rPr>
        <w:t>I</w:t>
      </w:r>
      <w:r w:rsidR="00400D5C" w:rsidRPr="007E29C1">
        <w:rPr>
          <w:rFonts w:ascii="Book Antiqua" w:hAnsi="Book Antiqua" w:cs="Arial"/>
          <w:b/>
          <w:szCs w:val="22"/>
          <w:lang w:val="sr-Cyrl-RS"/>
        </w:rPr>
        <w:t>V</w:t>
      </w:r>
      <w:r w:rsidRPr="007E29C1">
        <w:rPr>
          <w:rFonts w:ascii="Book Antiqua" w:hAnsi="Book Antiqua" w:cs="Arial"/>
          <w:b/>
          <w:szCs w:val="22"/>
          <w:lang w:val="sr-Cyrl-RS"/>
        </w:rPr>
        <w:tab/>
      </w:r>
      <w:r w:rsidR="00186238" w:rsidRPr="007E29C1">
        <w:rPr>
          <w:rFonts w:ascii="Book Antiqua" w:hAnsi="Book Antiqua" w:cs="Arial"/>
          <w:b/>
          <w:szCs w:val="22"/>
          <w:lang w:val="sr-Cyrl-RS"/>
        </w:rPr>
        <w:t>Министарство здравља предузеће све расположиве мере и активности да обезбеди да републичке стручне комисије, као стручна тела, образована</w:t>
      </w:r>
      <w:r w:rsidR="00186238" w:rsidRPr="007E29C1">
        <w:rPr>
          <w:rFonts w:ascii="Book Antiqua" w:hAnsi="Book Antiqua" w:cs="Arial"/>
          <w:b/>
          <w:color w:val="000000"/>
          <w:szCs w:val="22"/>
          <w:lang w:val="sr-Cyrl-RS"/>
        </w:rPr>
        <w:t xml:space="preserve"> за поједине области здравствене заштите, </w:t>
      </w:r>
      <w:r w:rsidR="00186238" w:rsidRPr="007E29C1">
        <w:rPr>
          <w:rFonts w:ascii="Book Antiqua" w:hAnsi="Book Antiqua" w:cs="Arial"/>
          <w:b/>
          <w:szCs w:val="22"/>
          <w:lang w:val="sr-Cyrl-RS"/>
        </w:rPr>
        <w:t xml:space="preserve"> </w:t>
      </w:r>
      <w:r w:rsidR="00186238" w:rsidRPr="007E29C1">
        <w:rPr>
          <w:rFonts w:ascii="Book Antiqua" w:hAnsi="Book Antiqua"/>
          <w:b/>
          <w:szCs w:val="22"/>
          <w:lang w:val="sr-Cyrl-RS"/>
        </w:rPr>
        <w:t>поступају у доброј вери</w:t>
      </w:r>
      <w:r w:rsidR="006A463E">
        <w:rPr>
          <w:rFonts w:ascii="Book Antiqua" w:hAnsi="Book Antiqua"/>
          <w:b/>
          <w:szCs w:val="22"/>
          <w:lang w:val="sr-Cyrl-RS"/>
        </w:rPr>
        <w:t xml:space="preserve"> и непристрасно.</w:t>
      </w:r>
    </w:p>
    <w:p w:rsidR="00186238" w:rsidRPr="007E29C1" w:rsidRDefault="007C7B0F" w:rsidP="00186238">
      <w:pPr>
        <w:jc w:val="both"/>
        <w:rPr>
          <w:rFonts w:ascii="Book Antiqua" w:hAnsi="Book Antiqua"/>
          <w:b/>
          <w:szCs w:val="22"/>
          <w:lang w:val="sr-Cyrl-RS"/>
        </w:rPr>
      </w:pPr>
      <w:r w:rsidRPr="007E29C1">
        <w:rPr>
          <w:rFonts w:ascii="Book Antiqua" w:hAnsi="Book Antiqua"/>
          <w:b/>
          <w:szCs w:val="22"/>
          <w:lang w:val="sr-Cyrl-RS"/>
        </w:rPr>
        <w:t>Министарство здравља ће п</w:t>
      </w:r>
      <w:r w:rsidR="00186238" w:rsidRPr="007E29C1">
        <w:rPr>
          <w:rFonts w:ascii="Book Antiqua" w:hAnsi="Book Antiqua"/>
          <w:b/>
          <w:szCs w:val="22"/>
          <w:lang w:val="sr-Cyrl-RS"/>
        </w:rPr>
        <w:t xml:space="preserve">ри том посебно водити рачуна да у сваком конкретном случају спречи поступање </w:t>
      </w:r>
      <w:r w:rsidRPr="007E29C1">
        <w:rPr>
          <w:rFonts w:ascii="Book Antiqua" w:hAnsi="Book Antiqua"/>
          <w:b/>
          <w:szCs w:val="22"/>
          <w:lang w:val="sr-Cyrl-RS"/>
        </w:rPr>
        <w:t xml:space="preserve">здравственог радника као члана комисије уколико здравствени радник истовремено </w:t>
      </w:r>
      <w:r w:rsidRPr="007E29C1">
        <w:rPr>
          <w:rFonts w:ascii="Book Antiqua" w:hAnsi="Book Antiqua" w:cs="Arial"/>
          <w:b/>
          <w:color w:val="000000"/>
          <w:szCs w:val="22"/>
          <w:shd w:val="clear" w:color="auto" w:fill="FFFFFF"/>
          <w:lang w:val="sr-Cyrl-RS"/>
        </w:rPr>
        <w:t>обавља здравствену делатност, односно послове здравствене заштите у здравственој установи у јавној својини за коју комисија цени потребу спровођења ванредне спољне провере квалитета стручног рада</w:t>
      </w:r>
      <w:r w:rsidR="00400D5C" w:rsidRPr="007E29C1">
        <w:rPr>
          <w:rFonts w:ascii="Book Antiqua" w:hAnsi="Book Antiqua" w:cs="Arial"/>
          <w:b/>
          <w:color w:val="000000"/>
          <w:szCs w:val="22"/>
          <w:shd w:val="clear" w:color="auto" w:fill="FFFFFF"/>
          <w:lang w:val="sr-Cyrl-RS"/>
        </w:rPr>
        <w:t xml:space="preserve">, те </w:t>
      </w:r>
      <w:r w:rsidRPr="007E29C1">
        <w:rPr>
          <w:rFonts w:ascii="Book Antiqua" w:hAnsi="Book Antiqua" w:cs="Arial"/>
          <w:b/>
          <w:color w:val="000000"/>
          <w:szCs w:val="22"/>
          <w:shd w:val="clear" w:color="auto" w:fill="FFFFFF"/>
          <w:lang w:val="sr-Cyrl-RS"/>
        </w:rPr>
        <w:t>тако дел</w:t>
      </w:r>
      <w:r w:rsidR="00400D5C" w:rsidRPr="007E29C1">
        <w:rPr>
          <w:rFonts w:ascii="Book Antiqua" w:hAnsi="Book Antiqua" w:cs="Arial"/>
          <w:b/>
          <w:color w:val="000000"/>
          <w:szCs w:val="22"/>
          <w:shd w:val="clear" w:color="auto" w:fill="FFFFFF"/>
          <w:lang w:val="sr-Cyrl-RS"/>
        </w:rPr>
        <w:t>овати</w:t>
      </w:r>
      <w:r w:rsidRPr="007E29C1">
        <w:rPr>
          <w:rFonts w:ascii="Book Antiqua" w:hAnsi="Book Antiqua" w:cs="Arial"/>
          <w:b/>
          <w:color w:val="000000"/>
          <w:szCs w:val="22"/>
          <w:shd w:val="clear" w:color="auto" w:fill="FFFFFF"/>
          <w:lang w:val="sr-Cyrl-RS"/>
        </w:rPr>
        <w:t xml:space="preserve"> </w:t>
      </w:r>
      <w:r w:rsidR="00186238" w:rsidRPr="007E29C1">
        <w:rPr>
          <w:rFonts w:ascii="Book Antiqua" w:hAnsi="Book Antiqua"/>
          <w:b/>
          <w:szCs w:val="22"/>
          <w:lang w:val="sr-Cyrl-RS"/>
        </w:rPr>
        <w:t xml:space="preserve">превентивно </w:t>
      </w:r>
      <w:r w:rsidRPr="007E29C1">
        <w:rPr>
          <w:rFonts w:ascii="Book Antiqua" w:hAnsi="Book Antiqua"/>
          <w:b/>
          <w:szCs w:val="22"/>
          <w:lang w:val="sr-Cyrl-RS"/>
        </w:rPr>
        <w:t>у циљу спречавања стварања сумње у објективност поступања комисије.</w:t>
      </w:r>
    </w:p>
    <w:p w:rsidR="00B8414F" w:rsidRPr="002C06E2" w:rsidRDefault="00171AA6" w:rsidP="002C06E2">
      <w:pPr>
        <w:autoSpaceDE w:val="0"/>
        <w:autoSpaceDN w:val="0"/>
        <w:adjustRightInd w:val="0"/>
        <w:jc w:val="both"/>
        <w:rPr>
          <w:rFonts w:ascii="Book Antiqua" w:hAnsi="Book Antiqua" w:cs="Arial"/>
          <w:szCs w:val="22"/>
          <w:lang w:val="sr-Cyrl-RS"/>
        </w:rPr>
      </w:pPr>
      <w:r w:rsidRPr="007E29C1">
        <w:rPr>
          <w:rFonts w:ascii="Book Antiqua" w:hAnsi="Book Antiqua"/>
          <w:szCs w:val="22"/>
          <w:lang w:val="sr-Cyrl-RS"/>
        </w:rPr>
        <w:lastRenderedPageBreak/>
        <w:t xml:space="preserve">Министарство здравља </w:t>
      </w:r>
      <w:r w:rsidR="001C5624" w:rsidRPr="007E29C1">
        <w:rPr>
          <w:rFonts w:ascii="Book Antiqua" w:hAnsi="Book Antiqua"/>
          <w:szCs w:val="22"/>
          <w:lang w:val="sr-Cyrl-RS"/>
        </w:rPr>
        <w:t>обавестиће</w:t>
      </w:r>
      <w:r w:rsidR="001C5624" w:rsidRPr="007E29C1">
        <w:rPr>
          <w:rFonts w:ascii="Book Antiqua" w:hAnsi="Book Antiqua" w:cs="Arial"/>
          <w:szCs w:val="22"/>
          <w:lang w:val="sr-Cyrl-RS"/>
        </w:rPr>
        <w:t xml:space="preserve"> Заштитника грађана, у рок</w:t>
      </w:r>
      <w:r w:rsidR="00400D5C" w:rsidRPr="007E29C1">
        <w:rPr>
          <w:rFonts w:ascii="Book Antiqua" w:hAnsi="Book Antiqua" w:cs="Arial"/>
          <w:szCs w:val="22"/>
          <w:lang w:val="sr-Cyrl-RS"/>
        </w:rPr>
        <w:t>у од 60 дана од дана пријема ових</w:t>
      </w:r>
      <w:r w:rsidR="001C5624" w:rsidRPr="007E29C1">
        <w:rPr>
          <w:rFonts w:ascii="Book Antiqua" w:hAnsi="Book Antiqua" w:cs="Arial"/>
          <w:szCs w:val="22"/>
          <w:lang w:val="sr-Cyrl-RS"/>
        </w:rPr>
        <w:t xml:space="preserve"> препорук</w:t>
      </w:r>
      <w:r w:rsidR="00400D5C" w:rsidRPr="007E29C1">
        <w:rPr>
          <w:rFonts w:ascii="Book Antiqua" w:hAnsi="Book Antiqua" w:cs="Arial"/>
          <w:szCs w:val="22"/>
          <w:lang w:val="sr-Cyrl-RS"/>
        </w:rPr>
        <w:t>а</w:t>
      </w:r>
      <w:r w:rsidR="001C5624" w:rsidRPr="007E29C1">
        <w:rPr>
          <w:rFonts w:ascii="Book Antiqua" w:hAnsi="Book Antiqua" w:cs="Arial"/>
          <w:szCs w:val="22"/>
          <w:lang w:val="sr-Cyrl-RS"/>
        </w:rPr>
        <w:t>, о пред</w:t>
      </w:r>
      <w:r w:rsidR="00400D5C" w:rsidRPr="007E29C1">
        <w:rPr>
          <w:rFonts w:ascii="Book Antiqua" w:hAnsi="Book Antiqua" w:cs="Arial"/>
          <w:szCs w:val="22"/>
          <w:lang w:val="sr-Cyrl-RS"/>
        </w:rPr>
        <w:t>узетим мерама и поступању по њима</w:t>
      </w:r>
      <w:r w:rsidR="001C5624" w:rsidRPr="007E29C1">
        <w:rPr>
          <w:rFonts w:ascii="Book Antiqua" w:hAnsi="Book Antiqua" w:cs="Arial"/>
          <w:szCs w:val="22"/>
          <w:lang w:val="sr-Cyrl-RS"/>
        </w:rPr>
        <w:t>, уз достављање релевантне документације и других доказа на основу којих се са сигурношћу може утврдити да је по препору</w:t>
      </w:r>
      <w:r w:rsidR="00400D5C" w:rsidRPr="007E29C1">
        <w:rPr>
          <w:rFonts w:ascii="Book Antiqua" w:hAnsi="Book Antiqua" w:cs="Arial"/>
          <w:szCs w:val="22"/>
          <w:lang w:val="sr-Cyrl-RS"/>
        </w:rPr>
        <w:t>кама</w:t>
      </w:r>
      <w:r w:rsidR="006A463E">
        <w:rPr>
          <w:rFonts w:ascii="Book Antiqua" w:hAnsi="Book Antiqua" w:cs="Arial"/>
          <w:szCs w:val="22"/>
          <w:lang w:val="sr-Cyrl-RS"/>
        </w:rPr>
        <w:t xml:space="preserve"> Заштитника грађана поступљено.</w:t>
      </w:r>
    </w:p>
    <w:p w:rsidR="0076267F" w:rsidRPr="007E29C1" w:rsidRDefault="0076267F" w:rsidP="001C5624">
      <w:pPr>
        <w:tabs>
          <w:tab w:val="left" w:pos="2700"/>
          <w:tab w:val="center" w:pos="4694"/>
        </w:tabs>
        <w:jc w:val="center"/>
        <w:rPr>
          <w:rFonts w:ascii="Book Antiqua" w:hAnsi="Book Antiqua" w:cs="Arial"/>
          <w:b/>
          <w:sz w:val="20"/>
          <w:szCs w:val="20"/>
          <w:lang w:val="sr-Cyrl-RS"/>
        </w:rPr>
      </w:pPr>
    </w:p>
    <w:p w:rsidR="00377219" w:rsidRPr="007E29C1" w:rsidRDefault="00377219" w:rsidP="00377219">
      <w:pPr>
        <w:jc w:val="center"/>
        <w:rPr>
          <w:rFonts w:ascii="Book Antiqua" w:hAnsi="Book Antiqua" w:cs="Arial"/>
          <w:b/>
          <w:i/>
          <w:szCs w:val="22"/>
          <w:lang w:val="sr-Cyrl-RS"/>
        </w:rPr>
      </w:pPr>
      <w:r w:rsidRPr="007E29C1">
        <w:rPr>
          <w:rFonts w:ascii="Book Antiqua" w:hAnsi="Book Antiqua" w:cs="Arial"/>
          <w:b/>
          <w:i/>
          <w:szCs w:val="22"/>
          <w:lang w:val="sr-Cyrl-RS"/>
        </w:rPr>
        <w:t>Чињенице, околности и разлози:</w:t>
      </w:r>
    </w:p>
    <w:p w:rsidR="0076267F" w:rsidRPr="002C06E2" w:rsidRDefault="0076267F" w:rsidP="002C06E2">
      <w:pPr>
        <w:rPr>
          <w:rFonts w:ascii="Book Antiqua" w:hAnsi="Book Antiqua" w:cs="Arial"/>
          <w:szCs w:val="22"/>
          <w:lang w:val="sr-Cyrl-RS"/>
        </w:rPr>
      </w:pPr>
    </w:p>
    <w:p w:rsidR="00A64ADE" w:rsidRPr="007E29C1" w:rsidRDefault="00A64ADE" w:rsidP="00A64ADE">
      <w:pPr>
        <w:pStyle w:val="CharCharChar2Char"/>
        <w:spacing w:after="120"/>
        <w:jc w:val="both"/>
        <w:rPr>
          <w:rFonts w:ascii="Book Antiqua" w:hAnsi="Book Antiqua"/>
          <w:sz w:val="22"/>
          <w:szCs w:val="22"/>
          <w:lang w:val="sr-Cyrl-RS"/>
        </w:rPr>
      </w:pPr>
      <w:r w:rsidRPr="007E29C1">
        <w:rPr>
          <w:rFonts w:ascii="Book Antiqua" w:hAnsi="Book Antiqua"/>
          <w:sz w:val="22"/>
          <w:szCs w:val="22"/>
          <w:lang w:val="sr-Cyrl-RS"/>
        </w:rPr>
        <w:t xml:space="preserve">Заштитник грађана је примио притужбу </w:t>
      </w:r>
      <w:r w:rsidR="001C1C5C">
        <w:rPr>
          <w:rFonts w:ascii="Book Antiqua" w:hAnsi="Book Antiqua"/>
          <w:sz w:val="22"/>
          <w:szCs w:val="22"/>
          <w:lang w:val="sr-Cyrl-RS"/>
        </w:rPr>
        <w:t>АА</w:t>
      </w:r>
      <w:r w:rsidRPr="007E29C1">
        <w:rPr>
          <w:rFonts w:ascii="Book Antiqua" w:hAnsi="Book Antiqua"/>
          <w:sz w:val="22"/>
          <w:szCs w:val="22"/>
          <w:lang w:val="sr-Cyrl-RS"/>
        </w:rPr>
        <w:t xml:space="preserve">, из </w:t>
      </w:r>
      <w:r w:rsidR="001C1C5C">
        <w:rPr>
          <w:rFonts w:ascii="Book Antiqua" w:hAnsi="Book Antiqua"/>
          <w:sz w:val="22"/>
          <w:szCs w:val="22"/>
          <w:lang w:val="sr-Cyrl-RS"/>
        </w:rPr>
        <w:t>…</w:t>
      </w:r>
      <w:r w:rsidRPr="007E29C1">
        <w:rPr>
          <w:rFonts w:ascii="Book Antiqua" w:hAnsi="Book Antiqua"/>
          <w:sz w:val="22"/>
          <w:szCs w:val="22"/>
          <w:lang w:val="sr-Cyrl-RS"/>
        </w:rPr>
        <w:t xml:space="preserve">, којом је изразио незадовољство поступањем Градског завода за хитну медицинску помоћ (у даљем тексту: </w:t>
      </w:r>
      <w:r w:rsidR="000A089A" w:rsidRPr="007E29C1">
        <w:rPr>
          <w:rFonts w:ascii="Book Antiqua" w:hAnsi="Book Antiqua"/>
          <w:sz w:val="22"/>
          <w:szCs w:val="22"/>
          <w:lang w:val="sr-Cyrl-RS"/>
        </w:rPr>
        <w:t>Завод</w:t>
      </w:r>
      <w:r w:rsidR="001C1C5C">
        <w:rPr>
          <w:rFonts w:ascii="Book Antiqua" w:hAnsi="Book Antiqua"/>
          <w:sz w:val="22"/>
          <w:szCs w:val="22"/>
          <w:lang w:val="sr-Cyrl-RS"/>
        </w:rPr>
        <w:t>)</w:t>
      </w:r>
      <w:r w:rsidRPr="007E29C1">
        <w:rPr>
          <w:rFonts w:ascii="Book Antiqua" w:hAnsi="Book Antiqua"/>
          <w:sz w:val="22"/>
          <w:szCs w:val="22"/>
          <w:lang w:val="sr-Cyrl-RS"/>
        </w:rPr>
        <w:t xml:space="preserve"> и Министарства здравља, а поводом захтева за добијање документације у вези са</w:t>
      </w:r>
      <w:r w:rsidR="001C1C5C">
        <w:rPr>
          <w:rFonts w:ascii="Book Antiqua" w:hAnsi="Book Antiqua"/>
          <w:sz w:val="22"/>
          <w:szCs w:val="22"/>
          <w:lang w:val="sr-Cyrl-RS"/>
        </w:rPr>
        <w:t xml:space="preserve"> догађајем од 19. 4. 2020. год.</w:t>
      </w:r>
    </w:p>
    <w:p w:rsidR="00A64ADE" w:rsidRPr="007E29C1" w:rsidRDefault="00A64ADE" w:rsidP="00A64ADE">
      <w:pPr>
        <w:pStyle w:val="CharCharChar2Char"/>
        <w:spacing w:after="120"/>
        <w:jc w:val="both"/>
        <w:rPr>
          <w:rFonts w:ascii="Book Antiqua" w:hAnsi="Book Antiqua"/>
          <w:sz w:val="22"/>
          <w:szCs w:val="22"/>
          <w:lang w:val="sr-Cyrl-RS"/>
        </w:rPr>
      </w:pPr>
      <w:proofErr w:type="spellStart"/>
      <w:r w:rsidRPr="007E29C1">
        <w:rPr>
          <w:rFonts w:ascii="Book Antiqua" w:hAnsi="Book Antiqua"/>
          <w:sz w:val="22"/>
          <w:szCs w:val="22"/>
          <w:lang w:val="sr-Cyrl-RS"/>
        </w:rPr>
        <w:t>Притужилац</w:t>
      </w:r>
      <w:proofErr w:type="spellEnd"/>
      <w:r w:rsidRPr="007E29C1">
        <w:rPr>
          <w:rFonts w:ascii="Book Antiqua" w:hAnsi="Book Antiqua"/>
          <w:sz w:val="22"/>
          <w:szCs w:val="22"/>
          <w:lang w:val="sr-Cyrl-RS"/>
        </w:rPr>
        <w:t xml:space="preserve"> је у притужби</w:t>
      </w:r>
      <w:r w:rsidR="00AE7511" w:rsidRPr="007E29C1">
        <w:rPr>
          <w:rFonts w:ascii="Book Antiqua" w:hAnsi="Book Antiqua"/>
          <w:sz w:val="22"/>
          <w:szCs w:val="22"/>
          <w:lang w:val="sr-Cyrl-RS"/>
        </w:rPr>
        <w:t>, као и у накнадним допунама,</w:t>
      </w:r>
      <w:r w:rsidRPr="007E29C1">
        <w:rPr>
          <w:rFonts w:ascii="Book Antiqua" w:hAnsi="Book Antiqua"/>
          <w:sz w:val="22"/>
          <w:szCs w:val="22"/>
          <w:lang w:val="sr-Cyrl-RS"/>
        </w:rPr>
        <w:t xml:space="preserve"> изложио хронологију дешавања од 19.4. 2020. год., када је његовој сада пок. супрузи </w:t>
      </w:r>
      <w:r w:rsidR="00EA614E">
        <w:rPr>
          <w:rFonts w:ascii="Book Antiqua" w:hAnsi="Book Antiqua"/>
          <w:sz w:val="22"/>
          <w:szCs w:val="22"/>
          <w:lang w:val="sr-Cyrl-RS"/>
        </w:rPr>
        <w:t>ББ</w:t>
      </w:r>
      <w:r w:rsidRPr="007E29C1">
        <w:rPr>
          <w:rFonts w:ascii="Book Antiqua" w:hAnsi="Book Antiqua"/>
          <w:sz w:val="22"/>
          <w:szCs w:val="22"/>
          <w:lang w:val="sr-Cyrl-RS"/>
        </w:rPr>
        <w:t xml:space="preserve"> позлило због чега је позвао Хитну помоћ и том приликом је контактирао у три наврата са оператером. Смрт је наступила истог дана у Ургентном центру Клиничког центра Србије, где је госпођа </w:t>
      </w:r>
      <w:r w:rsidR="00EA614E">
        <w:rPr>
          <w:rFonts w:ascii="Book Antiqua" w:hAnsi="Book Antiqua"/>
          <w:sz w:val="22"/>
          <w:szCs w:val="22"/>
          <w:lang w:val="sr-Cyrl-RS"/>
        </w:rPr>
        <w:t>ББ</w:t>
      </w:r>
      <w:r w:rsidRPr="007E29C1">
        <w:rPr>
          <w:rFonts w:ascii="Book Antiqua" w:hAnsi="Book Antiqua"/>
          <w:sz w:val="22"/>
          <w:szCs w:val="22"/>
          <w:lang w:val="sr-Cyrl-RS"/>
        </w:rPr>
        <w:t xml:space="preserve"> превезена возилом </w:t>
      </w:r>
      <w:proofErr w:type="spellStart"/>
      <w:r w:rsidRPr="007E29C1">
        <w:rPr>
          <w:rFonts w:ascii="Book Antiqua" w:hAnsi="Book Antiqua"/>
          <w:sz w:val="22"/>
          <w:szCs w:val="22"/>
          <w:lang w:val="sr-Cyrl-RS"/>
        </w:rPr>
        <w:t>Хитнe</w:t>
      </w:r>
      <w:proofErr w:type="spellEnd"/>
      <w:r w:rsidRPr="007E29C1">
        <w:rPr>
          <w:rFonts w:ascii="Book Antiqua" w:hAnsi="Book Antiqua"/>
          <w:sz w:val="22"/>
          <w:szCs w:val="22"/>
          <w:lang w:val="sr-Cyrl-RS"/>
        </w:rPr>
        <w:t xml:space="preserve"> помоћи. Господин </w:t>
      </w:r>
      <w:r w:rsidR="00EA614E">
        <w:rPr>
          <w:rFonts w:ascii="Book Antiqua" w:hAnsi="Book Antiqua"/>
          <w:sz w:val="22"/>
          <w:szCs w:val="22"/>
          <w:lang w:val="sr-Cyrl-RS"/>
        </w:rPr>
        <w:t>АА</w:t>
      </w:r>
      <w:r w:rsidRPr="007E29C1">
        <w:rPr>
          <w:rFonts w:ascii="Book Antiqua" w:hAnsi="Book Antiqua"/>
          <w:sz w:val="22"/>
          <w:szCs w:val="22"/>
          <w:lang w:val="sr-Cyrl-RS"/>
        </w:rPr>
        <w:t xml:space="preserve"> у притужби наводи, а што и из приложене документације и произилази, да се обратио Хитној помоћи захтевом за доставу све медицинске документације као и </w:t>
      </w:r>
      <w:proofErr w:type="spellStart"/>
      <w:r w:rsidRPr="007E29C1">
        <w:rPr>
          <w:rFonts w:ascii="Book Antiqua" w:hAnsi="Book Antiqua"/>
          <w:sz w:val="22"/>
          <w:szCs w:val="22"/>
          <w:lang w:val="sr-Cyrl-RS"/>
        </w:rPr>
        <w:t>фоно</w:t>
      </w:r>
      <w:proofErr w:type="spellEnd"/>
      <w:r w:rsidRPr="007E29C1">
        <w:rPr>
          <w:rFonts w:ascii="Book Antiqua" w:hAnsi="Book Antiqua"/>
          <w:sz w:val="22"/>
          <w:szCs w:val="22"/>
          <w:lang w:val="sr-Cyrl-RS"/>
        </w:rPr>
        <w:t xml:space="preserve"> записа, позивајући се на одредбе </w:t>
      </w:r>
      <w:proofErr w:type="spellStart"/>
      <w:r w:rsidRPr="007E29C1">
        <w:rPr>
          <w:rFonts w:ascii="Book Antiqua" w:hAnsi="Book Antiqua"/>
          <w:sz w:val="22"/>
          <w:szCs w:val="22"/>
          <w:lang w:val="sr-Cyrl-RS"/>
        </w:rPr>
        <w:t>чл</w:t>
      </w:r>
      <w:proofErr w:type="spellEnd"/>
      <w:r w:rsidRPr="007E29C1">
        <w:rPr>
          <w:rFonts w:ascii="Book Antiqua" w:hAnsi="Book Antiqua"/>
          <w:sz w:val="22"/>
          <w:szCs w:val="22"/>
          <w:lang w:val="sr-Cyrl-RS"/>
        </w:rPr>
        <w:t xml:space="preserve"> 23. и чл. 7. Закона о правима пацијента. Од Хитне помоћи актом бр. 9384 од 12. 6. 2020. год. обавештен да </w:t>
      </w:r>
      <w:r w:rsidRPr="007E29C1">
        <w:rPr>
          <w:rFonts w:ascii="Book Antiqua" w:hAnsi="Book Antiqua"/>
          <w:i/>
          <w:sz w:val="22"/>
          <w:szCs w:val="22"/>
          <w:lang w:val="sr-Cyrl-RS"/>
        </w:rPr>
        <w:t xml:space="preserve">тонски запис који је вођен између позиваоца и оператера не издаје  ни пацијенту, нити члановима уже породице преминулог пацијента због могућих злоупотреба, које би се огледале у вишеструким тумачењима разговора, чиме би заштита лекара била угрожена тим пре што лекара оператер у Позивном центру није могао да се увери у здравствено стање пацијента на лицу места. Тонски запис достављамо суду и надлежном министарству унутрашњих послова на њихов захтев. </w:t>
      </w:r>
      <w:r w:rsidRPr="007E29C1">
        <w:rPr>
          <w:rFonts w:ascii="Book Antiqua" w:hAnsi="Book Antiqua"/>
          <w:sz w:val="22"/>
          <w:szCs w:val="22"/>
          <w:lang w:val="sr-Cyrl-RS"/>
        </w:rPr>
        <w:t>Истим актом је наведено да му је лекарски извештај бр. 40381 издат 11.</w:t>
      </w:r>
      <w:r w:rsidR="00B83189">
        <w:rPr>
          <w:rFonts w:ascii="Book Antiqua" w:hAnsi="Book Antiqua"/>
          <w:sz w:val="22"/>
          <w:szCs w:val="22"/>
          <w:lang w:val="sr-Cyrl-RS"/>
        </w:rPr>
        <w:t xml:space="preserve"> </w:t>
      </w:r>
      <w:r w:rsidRPr="007E29C1">
        <w:rPr>
          <w:rFonts w:ascii="Book Antiqua" w:hAnsi="Book Antiqua"/>
          <w:sz w:val="22"/>
          <w:szCs w:val="22"/>
          <w:lang w:val="sr-Cyrl-RS"/>
        </w:rPr>
        <w:t xml:space="preserve">06. 2020. год. у просторијама Хитне помоћи, и истовремено је обавештен да о имену лекара и медицинског техничара који су </w:t>
      </w:r>
      <w:r w:rsidRPr="007E29C1">
        <w:rPr>
          <w:rFonts w:ascii="Book Antiqua" w:hAnsi="Book Antiqua"/>
          <w:i/>
          <w:sz w:val="22"/>
          <w:szCs w:val="22"/>
          <w:lang w:val="sr-Cyrl-RS"/>
        </w:rPr>
        <w:t>учествовали у збрињавању његове покојне супруге</w:t>
      </w:r>
      <w:r w:rsidRPr="007E29C1">
        <w:rPr>
          <w:rFonts w:ascii="Book Antiqua" w:hAnsi="Book Antiqua"/>
          <w:sz w:val="22"/>
          <w:szCs w:val="22"/>
          <w:lang w:val="sr-Cyrl-RS"/>
        </w:rPr>
        <w:t>.</w:t>
      </w:r>
    </w:p>
    <w:p w:rsidR="00A64ADE" w:rsidRPr="007E29C1" w:rsidRDefault="00A64ADE" w:rsidP="00A64ADE">
      <w:pPr>
        <w:pStyle w:val="CharCharChar2Char"/>
        <w:spacing w:after="120"/>
        <w:jc w:val="both"/>
        <w:rPr>
          <w:rFonts w:ascii="Book Antiqua" w:hAnsi="Book Antiqua"/>
          <w:b/>
          <w:i/>
          <w:sz w:val="22"/>
          <w:szCs w:val="22"/>
          <w:lang w:val="sr-Cyrl-RS"/>
        </w:rPr>
      </w:pPr>
      <w:r w:rsidRPr="007E29C1">
        <w:rPr>
          <w:rFonts w:ascii="Book Antiqua" w:hAnsi="Book Antiqua"/>
          <w:sz w:val="22"/>
          <w:szCs w:val="22"/>
          <w:lang w:val="sr-Cyrl-RS"/>
        </w:rPr>
        <w:t xml:space="preserve">Господин </w:t>
      </w:r>
      <w:r w:rsidR="00B83189">
        <w:rPr>
          <w:rFonts w:ascii="Book Antiqua" w:hAnsi="Book Antiqua"/>
          <w:sz w:val="22"/>
          <w:szCs w:val="22"/>
          <w:lang w:val="sr-Cyrl-RS"/>
        </w:rPr>
        <w:t>АА</w:t>
      </w:r>
      <w:r w:rsidRPr="007E29C1">
        <w:rPr>
          <w:rFonts w:ascii="Book Antiqua" w:hAnsi="Book Antiqua"/>
          <w:sz w:val="22"/>
          <w:szCs w:val="22"/>
          <w:lang w:val="sr-Cyrl-RS"/>
        </w:rPr>
        <w:t xml:space="preserve"> се поводом истог случаја обратио и Министарству здравља, Здравственој инспекцији. Електронским путем му је од стране здравственог инспектора </w:t>
      </w:r>
      <w:r w:rsidR="00B94F6D">
        <w:rPr>
          <w:rFonts w:ascii="Book Antiqua" w:hAnsi="Book Antiqua"/>
          <w:sz w:val="22"/>
          <w:szCs w:val="22"/>
          <w:lang w:val="sr-Cyrl-RS"/>
        </w:rPr>
        <w:t>ВВ</w:t>
      </w:r>
      <w:r w:rsidRPr="007E29C1">
        <w:rPr>
          <w:rFonts w:ascii="Book Antiqua" w:hAnsi="Book Antiqua"/>
          <w:sz w:val="22"/>
          <w:szCs w:val="22"/>
          <w:lang w:val="sr-Cyrl-RS"/>
        </w:rPr>
        <w:t xml:space="preserve"> 21. 5. 2020. год. достављен Извештај Комисије о извршеној унутрашњој провери квалитета рада у Хитној помоћи. </w:t>
      </w:r>
      <w:r w:rsidRPr="007E29C1">
        <w:rPr>
          <w:rFonts w:ascii="Book Antiqua" w:hAnsi="Book Antiqua"/>
          <w:b/>
          <w:sz w:val="22"/>
          <w:szCs w:val="22"/>
          <w:lang w:val="sr-Cyrl-RS"/>
        </w:rPr>
        <w:t xml:space="preserve">Од стране истог здравственог инспектора </w:t>
      </w:r>
      <w:proofErr w:type="spellStart"/>
      <w:r w:rsidRPr="007E29C1">
        <w:rPr>
          <w:rFonts w:ascii="Book Antiqua" w:hAnsi="Book Antiqua"/>
          <w:b/>
          <w:sz w:val="22"/>
          <w:szCs w:val="22"/>
          <w:lang w:val="sr-Cyrl-RS"/>
        </w:rPr>
        <w:t>притужиоцу</w:t>
      </w:r>
      <w:proofErr w:type="spellEnd"/>
      <w:r w:rsidRPr="007E29C1">
        <w:rPr>
          <w:rFonts w:ascii="Book Antiqua" w:hAnsi="Book Antiqua"/>
          <w:b/>
          <w:sz w:val="22"/>
          <w:szCs w:val="22"/>
          <w:lang w:val="sr-Cyrl-RS"/>
        </w:rPr>
        <w:t xml:space="preserve"> је, такође електронским путем 02. 6. 2020. год. достављен</w:t>
      </w:r>
      <w:r w:rsidR="00B94F6D">
        <w:rPr>
          <w:rFonts w:ascii="Book Antiqua" w:hAnsi="Book Antiqua"/>
          <w:b/>
          <w:sz w:val="22"/>
          <w:szCs w:val="22"/>
          <w:lang w:val="sr-Cyrl-RS"/>
        </w:rPr>
        <w:t>и</w:t>
      </w:r>
      <w:r w:rsidRPr="007E29C1">
        <w:rPr>
          <w:rFonts w:ascii="Book Antiqua" w:hAnsi="Book Antiqua"/>
          <w:b/>
          <w:sz w:val="22"/>
          <w:szCs w:val="22"/>
          <w:lang w:val="sr-Cyrl-RS"/>
        </w:rPr>
        <w:t xml:space="preserve"> </w:t>
      </w:r>
      <w:proofErr w:type="spellStart"/>
      <w:r w:rsidRPr="007E29C1">
        <w:rPr>
          <w:rFonts w:ascii="Book Antiqua" w:hAnsi="Book Antiqua"/>
          <w:b/>
          <w:sz w:val="22"/>
          <w:szCs w:val="22"/>
          <w:lang w:val="sr-Cyrl-RS"/>
        </w:rPr>
        <w:t>транскрипти</w:t>
      </w:r>
      <w:proofErr w:type="spellEnd"/>
      <w:r w:rsidRPr="007E29C1">
        <w:rPr>
          <w:rFonts w:ascii="Book Antiqua" w:hAnsi="Book Antiqua"/>
          <w:b/>
          <w:sz w:val="22"/>
          <w:szCs w:val="22"/>
          <w:lang w:val="sr-Cyrl-RS"/>
        </w:rPr>
        <w:t xml:space="preserve"> телефонских разговора </w:t>
      </w:r>
      <w:r w:rsidRPr="007E29C1">
        <w:rPr>
          <w:rFonts w:ascii="Book Antiqua" w:hAnsi="Book Antiqua"/>
          <w:sz w:val="22"/>
          <w:szCs w:val="22"/>
          <w:lang w:val="sr-Cyrl-RS"/>
        </w:rPr>
        <w:t>од 19. 4. 2020.</w:t>
      </w:r>
      <w:r w:rsidR="00B94F6D">
        <w:rPr>
          <w:rFonts w:ascii="Book Antiqua" w:hAnsi="Book Antiqua"/>
          <w:sz w:val="22"/>
          <w:szCs w:val="22"/>
          <w:lang w:val="sr-Cyrl-RS"/>
        </w:rPr>
        <w:t xml:space="preserve"> </w:t>
      </w:r>
      <w:r w:rsidRPr="007E29C1">
        <w:rPr>
          <w:rFonts w:ascii="Book Antiqua" w:hAnsi="Book Antiqua"/>
          <w:sz w:val="22"/>
          <w:szCs w:val="22"/>
          <w:lang w:val="sr-Cyrl-RS"/>
        </w:rPr>
        <w:t xml:space="preserve">год. Актом Министарства здравља бр. 531-02-00509/2/2020-07 од 16. 6. 2020. год. поступајући здравствени инспектор </w:t>
      </w:r>
      <w:r w:rsidR="00B94F6D">
        <w:rPr>
          <w:rFonts w:ascii="Book Antiqua" w:hAnsi="Book Antiqua"/>
          <w:sz w:val="22"/>
          <w:szCs w:val="22"/>
          <w:lang w:val="sr-Cyrl-RS"/>
        </w:rPr>
        <w:t>ВВ</w:t>
      </w:r>
      <w:r w:rsidRPr="007E29C1">
        <w:rPr>
          <w:rFonts w:ascii="Book Antiqua" w:hAnsi="Book Antiqua"/>
          <w:sz w:val="22"/>
          <w:szCs w:val="22"/>
          <w:lang w:val="sr-Cyrl-RS"/>
        </w:rPr>
        <w:t xml:space="preserve"> обавестио је господина </w:t>
      </w:r>
      <w:r w:rsidR="00B83189">
        <w:rPr>
          <w:rFonts w:ascii="Book Antiqua" w:hAnsi="Book Antiqua"/>
          <w:sz w:val="22"/>
          <w:szCs w:val="22"/>
          <w:lang w:val="sr-Cyrl-RS"/>
        </w:rPr>
        <w:t>АА</w:t>
      </w:r>
      <w:r w:rsidRPr="007E29C1">
        <w:rPr>
          <w:rFonts w:ascii="Book Antiqua" w:hAnsi="Book Antiqua"/>
          <w:sz w:val="22"/>
          <w:szCs w:val="22"/>
          <w:lang w:val="sr-Cyrl-RS"/>
        </w:rPr>
        <w:t xml:space="preserve"> да </w:t>
      </w:r>
      <w:proofErr w:type="spellStart"/>
      <w:r w:rsidRPr="007E29C1">
        <w:rPr>
          <w:rFonts w:ascii="Book Antiqua" w:hAnsi="Book Antiqua"/>
          <w:b/>
          <w:i/>
          <w:sz w:val="22"/>
          <w:szCs w:val="22"/>
          <w:lang w:val="sr-Cyrl-RS"/>
        </w:rPr>
        <w:t>фоно</w:t>
      </w:r>
      <w:proofErr w:type="spellEnd"/>
      <w:r w:rsidRPr="007E29C1">
        <w:rPr>
          <w:rFonts w:ascii="Book Antiqua" w:hAnsi="Book Antiqua"/>
          <w:b/>
          <w:i/>
          <w:sz w:val="22"/>
          <w:szCs w:val="22"/>
          <w:lang w:val="sr-Cyrl-RS"/>
        </w:rPr>
        <w:t xml:space="preserve"> запис, односно звучни снимак разговора сматра се документом, а не медицинском документацијом и исти му не могу бити достављени.</w:t>
      </w:r>
    </w:p>
    <w:p w:rsidR="00A64ADE" w:rsidRPr="007E29C1" w:rsidRDefault="00A64ADE" w:rsidP="00A64ADE">
      <w:pPr>
        <w:pStyle w:val="CharCharChar2Char"/>
        <w:spacing w:after="120"/>
        <w:jc w:val="both"/>
        <w:rPr>
          <w:rFonts w:ascii="Book Antiqua" w:hAnsi="Book Antiqua"/>
          <w:sz w:val="22"/>
          <w:szCs w:val="22"/>
          <w:lang w:val="sr-Cyrl-RS"/>
        </w:rPr>
      </w:pPr>
      <w:r w:rsidRPr="007E29C1">
        <w:rPr>
          <w:rFonts w:ascii="Book Antiqua" w:hAnsi="Book Antiqua"/>
          <w:sz w:val="22"/>
          <w:szCs w:val="22"/>
          <w:lang w:val="sr-Cyrl-RS"/>
        </w:rPr>
        <w:t>Од стране Министарства здравља  актом број 531-01-00359/2020-09 од 25</w:t>
      </w:r>
      <w:r w:rsidR="00B83189">
        <w:rPr>
          <w:rFonts w:ascii="Book Antiqua" w:hAnsi="Book Antiqua"/>
          <w:sz w:val="22"/>
          <w:szCs w:val="22"/>
          <w:lang w:val="sr-Cyrl-RS"/>
        </w:rPr>
        <w:t>. 8. 2020. год. господин АА</w:t>
      </w:r>
      <w:r w:rsidRPr="007E29C1">
        <w:rPr>
          <w:rFonts w:ascii="Book Antiqua" w:hAnsi="Book Antiqua"/>
          <w:sz w:val="22"/>
          <w:szCs w:val="22"/>
          <w:lang w:val="sr-Cyrl-RS"/>
        </w:rPr>
        <w:t xml:space="preserve"> је поводом захтева за организовање спољне провере квалитета стручног рада о околностима поступања и збрињавања сада пок. </w:t>
      </w:r>
      <w:r w:rsidR="00B83189">
        <w:rPr>
          <w:rFonts w:ascii="Book Antiqua" w:hAnsi="Book Antiqua"/>
          <w:sz w:val="22"/>
          <w:szCs w:val="22"/>
          <w:lang w:val="sr-Cyrl-RS"/>
        </w:rPr>
        <w:t>ББ</w:t>
      </w:r>
      <w:r w:rsidRPr="007E29C1">
        <w:rPr>
          <w:rFonts w:ascii="Book Antiqua" w:hAnsi="Book Antiqua"/>
          <w:sz w:val="22"/>
          <w:szCs w:val="22"/>
          <w:lang w:val="sr-Cyrl-RS"/>
        </w:rPr>
        <w:t xml:space="preserve">, обавештен да је </w:t>
      </w:r>
      <w:r w:rsidRPr="007E29C1">
        <w:rPr>
          <w:rFonts w:ascii="Book Antiqua" w:hAnsi="Book Antiqua"/>
          <w:b/>
          <w:i/>
          <w:sz w:val="22"/>
          <w:szCs w:val="22"/>
          <w:lang w:val="sr-Cyrl-RS"/>
        </w:rPr>
        <w:t>Републичка стручна комисија за ургентну медицину дана 27. 7. 2020. год. здравственој инспекцији доставила мишљење да</w:t>
      </w:r>
      <w:r w:rsidRPr="007E29C1">
        <w:rPr>
          <w:rFonts w:ascii="Book Antiqua" w:hAnsi="Book Antiqua"/>
          <w:i/>
          <w:sz w:val="22"/>
          <w:szCs w:val="22"/>
          <w:lang w:val="sr-Cyrl-RS"/>
        </w:rPr>
        <w:t xml:space="preserve"> нема јасних основа за спровођење ванредне спољашње провере стручног рада здравствених радника </w:t>
      </w:r>
      <w:r w:rsidRPr="007E29C1">
        <w:rPr>
          <w:rFonts w:ascii="Book Antiqua" w:hAnsi="Book Antiqua"/>
          <w:sz w:val="22"/>
          <w:szCs w:val="22"/>
          <w:lang w:val="sr-Cyrl-RS"/>
        </w:rPr>
        <w:t xml:space="preserve">Хитне помоћи, те да су предметним дописом исцрпљене надлежности поступања здравствене инспекције. У прилогу предметног дописа достављено је и мишљење председника Републичке стручне комисије за ургентну медицину </w:t>
      </w:r>
      <w:r w:rsidR="00B94F6D">
        <w:rPr>
          <w:rFonts w:ascii="Book Antiqua" w:hAnsi="Book Antiqua"/>
          <w:sz w:val="22"/>
          <w:szCs w:val="22"/>
          <w:lang w:val="sr-Cyrl-RS"/>
        </w:rPr>
        <w:t>ГГ</w:t>
      </w:r>
      <w:r w:rsidRPr="007E29C1">
        <w:rPr>
          <w:rFonts w:ascii="Book Antiqua" w:hAnsi="Book Antiqua"/>
          <w:sz w:val="22"/>
          <w:szCs w:val="22"/>
          <w:lang w:val="sr-Cyrl-RS"/>
        </w:rPr>
        <w:t xml:space="preserve"> у коме је наведено да </w:t>
      </w:r>
      <w:r w:rsidRPr="007E29C1">
        <w:rPr>
          <w:rFonts w:ascii="Book Antiqua" w:hAnsi="Book Antiqua"/>
          <w:i/>
          <w:sz w:val="22"/>
          <w:szCs w:val="22"/>
          <w:lang w:val="sr-Cyrl-RS"/>
        </w:rPr>
        <w:t>анализом све приложене документације, као и јасних закључака унутрашњег надзора достављеног из Градског завода за хитну медицинску помоћ у Београду, сматра да нема јасних основа за спровођење ванредне спољне провере квалитета стручног рада у Градском заводу за хитну медицинску помоћ, као ни у Центру за пријем и збрињавање ургентних стања – Ургентном центру.</w:t>
      </w:r>
    </w:p>
    <w:p w:rsidR="000A089A" w:rsidRPr="007E29C1" w:rsidRDefault="000A089A" w:rsidP="00A64ADE">
      <w:pPr>
        <w:pStyle w:val="CharCharChar2Char"/>
        <w:spacing w:after="120"/>
        <w:jc w:val="both"/>
        <w:rPr>
          <w:rFonts w:ascii="Book Antiqua" w:hAnsi="Book Antiqua"/>
          <w:sz w:val="22"/>
          <w:szCs w:val="22"/>
          <w:lang w:val="sr-Cyrl-RS"/>
        </w:rPr>
      </w:pPr>
      <w:proofErr w:type="spellStart"/>
      <w:r w:rsidRPr="007E29C1">
        <w:rPr>
          <w:rFonts w:ascii="Book Antiqua" w:hAnsi="Book Antiqua"/>
          <w:sz w:val="22"/>
          <w:szCs w:val="22"/>
          <w:lang w:val="sr-Cyrl-RS"/>
        </w:rPr>
        <w:lastRenderedPageBreak/>
        <w:t>Притужилац</w:t>
      </w:r>
      <w:proofErr w:type="spellEnd"/>
      <w:r w:rsidRPr="007E29C1">
        <w:rPr>
          <w:rFonts w:ascii="Book Antiqua" w:hAnsi="Book Antiqua"/>
          <w:sz w:val="22"/>
          <w:szCs w:val="22"/>
          <w:lang w:val="sr-Cyrl-RS"/>
        </w:rPr>
        <w:t xml:space="preserve"> је истакао да је здравствена установа</w:t>
      </w:r>
      <w:r w:rsidR="00811BE7">
        <w:rPr>
          <w:rFonts w:ascii="Book Antiqua" w:hAnsi="Book Antiqua"/>
          <w:sz w:val="22"/>
          <w:szCs w:val="22"/>
          <w:lang w:val="sr-Cyrl-RS"/>
        </w:rPr>
        <w:t>, а потом и Министарство здравља</w:t>
      </w:r>
      <w:r w:rsidRPr="007E29C1">
        <w:rPr>
          <w:rFonts w:ascii="Book Antiqua" w:hAnsi="Book Antiqua"/>
          <w:sz w:val="22"/>
          <w:szCs w:val="22"/>
          <w:lang w:val="sr-Cyrl-RS"/>
        </w:rPr>
        <w:t xml:space="preserve"> одбијајући да му достави тонски запис телефонских разговора између њега и оператера Завода обављених </w:t>
      </w:r>
      <w:r w:rsidR="000E5071" w:rsidRPr="007E29C1">
        <w:rPr>
          <w:rFonts w:ascii="Book Antiqua" w:hAnsi="Book Antiqua"/>
          <w:sz w:val="22"/>
          <w:szCs w:val="22"/>
          <w:lang w:val="sr-Cyrl-RS"/>
        </w:rPr>
        <w:t xml:space="preserve">19. 4. 2020. год., а да му је од стране здравственог инспектора достављен </w:t>
      </w:r>
      <w:proofErr w:type="spellStart"/>
      <w:r w:rsidR="000E5071" w:rsidRPr="007E29C1">
        <w:rPr>
          <w:rFonts w:ascii="Book Antiqua" w:hAnsi="Book Antiqua"/>
          <w:sz w:val="22"/>
          <w:szCs w:val="22"/>
          <w:lang w:val="sr-Cyrl-RS"/>
        </w:rPr>
        <w:t>транскрипт</w:t>
      </w:r>
      <w:proofErr w:type="spellEnd"/>
      <w:r w:rsidR="000E5071" w:rsidRPr="007E29C1">
        <w:rPr>
          <w:rFonts w:ascii="Book Antiqua" w:hAnsi="Book Antiqua"/>
          <w:sz w:val="22"/>
          <w:szCs w:val="22"/>
          <w:lang w:val="sr-Cyrl-RS"/>
        </w:rPr>
        <w:t xml:space="preserve"> разговора, додатно ствара </w:t>
      </w:r>
      <w:r w:rsidR="000E5071" w:rsidRPr="007E29C1">
        <w:rPr>
          <w:rFonts w:ascii="Book Antiqua" w:hAnsi="Book Antiqua"/>
          <w:i/>
          <w:sz w:val="22"/>
          <w:szCs w:val="22"/>
          <w:lang w:val="sr-Cyrl-RS"/>
        </w:rPr>
        <w:t xml:space="preserve">сумњу да су у </w:t>
      </w:r>
      <w:proofErr w:type="spellStart"/>
      <w:r w:rsidR="000E5071" w:rsidRPr="007E29C1">
        <w:rPr>
          <w:rFonts w:ascii="Book Antiqua" w:hAnsi="Book Antiqua"/>
          <w:i/>
          <w:sz w:val="22"/>
          <w:szCs w:val="22"/>
          <w:lang w:val="sr-Cyrl-RS"/>
        </w:rPr>
        <w:t>транскрипту</w:t>
      </w:r>
      <w:proofErr w:type="spellEnd"/>
      <w:r w:rsidR="000E5071" w:rsidRPr="007E29C1">
        <w:rPr>
          <w:rFonts w:ascii="Book Antiqua" w:hAnsi="Book Antiqua"/>
          <w:i/>
          <w:sz w:val="22"/>
          <w:szCs w:val="22"/>
          <w:lang w:val="sr-Cyrl-RS"/>
        </w:rPr>
        <w:t xml:space="preserve"> изостављени кључни симптоми који су дати при првом позиву, а на основу којих је екипа СХМП морала по протоколу ургентног збрињавања да буде послата одмах. </w:t>
      </w:r>
      <w:r w:rsidR="000E5071" w:rsidRPr="007E29C1">
        <w:rPr>
          <w:rFonts w:ascii="Book Antiqua" w:hAnsi="Book Antiqua"/>
          <w:sz w:val="22"/>
          <w:szCs w:val="22"/>
          <w:lang w:val="sr-Cyrl-RS"/>
        </w:rPr>
        <w:t xml:space="preserve">Такође, притужбом је истакао да позивање Завода на могућу злоупотребу и угроженост лекара не могу бити основ за давање истог, тим пре што му је достављен </w:t>
      </w:r>
      <w:proofErr w:type="spellStart"/>
      <w:r w:rsidR="000E5071" w:rsidRPr="007E29C1">
        <w:rPr>
          <w:rFonts w:ascii="Book Antiqua" w:hAnsi="Book Antiqua"/>
          <w:sz w:val="22"/>
          <w:szCs w:val="22"/>
          <w:lang w:val="sr-Cyrl-RS"/>
        </w:rPr>
        <w:t>транскрипт</w:t>
      </w:r>
      <w:proofErr w:type="spellEnd"/>
      <w:r w:rsidR="000E5071" w:rsidRPr="007E29C1">
        <w:rPr>
          <w:rFonts w:ascii="Book Antiqua" w:hAnsi="Book Antiqua"/>
          <w:sz w:val="22"/>
          <w:szCs w:val="22"/>
          <w:lang w:val="sr-Cyrl-RS"/>
        </w:rPr>
        <w:t xml:space="preserve"> разговора као и имена лекара и медицинског техничара који су учествовали у збрињавању његове сад покојне супруге </w:t>
      </w:r>
      <w:r w:rsidR="00B83189">
        <w:rPr>
          <w:rFonts w:ascii="Book Antiqua" w:hAnsi="Book Antiqua"/>
          <w:sz w:val="22"/>
          <w:szCs w:val="22"/>
          <w:lang w:val="sr-Cyrl-RS"/>
        </w:rPr>
        <w:t>ББ</w:t>
      </w:r>
      <w:r w:rsidR="000E5071" w:rsidRPr="007E29C1">
        <w:rPr>
          <w:rFonts w:ascii="Book Antiqua" w:hAnsi="Book Antiqua"/>
          <w:sz w:val="22"/>
          <w:szCs w:val="22"/>
          <w:lang w:val="sr-Cyrl-RS"/>
        </w:rPr>
        <w:t>.</w:t>
      </w:r>
    </w:p>
    <w:p w:rsidR="00A30CBF" w:rsidRPr="007E29C1" w:rsidRDefault="00A30CBF" w:rsidP="00A64ADE">
      <w:pPr>
        <w:pStyle w:val="CharCharChar2Char"/>
        <w:spacing w:after="120"/>
        <w:jc w:val="both"/>
        <w:rPr>
          <w:rFonts w:ascii="Book Antiqua" w:hAnsi="Book Antiqua"/>
          <w:sz w:val="22"/>
          <w:szCs w:val="22"/>
          <w:lang w:val="sr-Cyrl-RS"/>
        </w:rPr>
      </w:pPr>
    </w:p>
    <w:p w:rsidR="00953411" w:rsidRDefault="00547711" w:rsidP="00547711">
      <w:pPr>
        <w:pStyle w:val="CharCharChar2Char"/>
        <w:spacing w:after="120"/>
        <w:jc w:val="center"/>
        <w:rPr>
          <w:rFonts w:ascii="Book Antiqua" w:hAnsi="Book Antiqua"/>
          <w:b/>
          <w:i/>
          <w:lang w:val="sr-Cyrl-RS"/>
        </w:rPr>
      </w:pPr>
      <w:r w:rsidRPr="007E29C1">
        <w:rPr>
          <w:rFonts w:ascii="Book Antiqua" w:hAnsi="Book Antiqua"/>
          <w:b/>
          <w:i/>
          <w:lang w:val="sr-Cyrl-RS"/>
        </w:rPr>
        <w:t>***</w:t>
      </w:r>
    </w:p>
    <w:p w:rsidR="00A30CBF" w:rsidRPr="00A73B8E" w:rsidRDefault="00A30CBF" w:rsidP="00547711">
      <w:pPr>
        <w:pStyle w:val="CharCharChar2Char"/>
        <w:spacing w:after="120"/>
        <w:jc w:val="center"/>
        <w:rPr>
          <w:rFonts w:ascii="Book Antiqua" w:hAnsi="Book Antiqua"/>
          <w:lang w:val="sr-Cyrl-RS"/>
        </w:rPr>
      </w:pPr>
    </w:p>
    <w:p w:rsidR="00DB465C" w:rsidRPr="007E29C1" w:rsidRDefault="009261F5" w:rsidP="006576F6">
      <w:pPr>
        <w:pStyle w:val="CharCharChar2Char"/>
        <w:spacing w:after="120"/>
        <w:jc w:val="both"/>
        <w:rPr>
          <w:rFonts w:ascii="Book Antiqua" w:hAnsi="Book Antiqua" w:cs="Arial"/>
          <w:color w:val="000000"/>
          <w:sz w:val="22"/>
          <w:szCs w:val="22"/>
          <w:shd w:val="clear" w:color="auto" w:fill="FFFFFF"/>
          <w:lang w:val="sr-Cyrl-RS"/>
        </w:rPr>
      </w:pPr>
      <w:r w:rsidRPr="007E29C1">
        <w:rPr>
          <w:rFonts w:ascii="Book Antiqua" w:hAnsi="Book Antiqua"/>
          <w:sz w:val="22"/>
          <w:szCs w:val="22"/>
          <w:lang w:val="sr-Cyrl-RS"/>
        </w:rPr>
        <w:t xml:space="preserve">Након сагледавања навода притужбе,  којом се указује </w:t>
      </w:r>
      <w:r w:rsidRPr="007E29C1">
        <w:rPr>
          <w:rFonts w:ascii="Book Antiqua" w:hAnsi="Book Antiqua" w:cs="Arial"/>
          <w:color w:val="000000"/>
          <w:sz w:val="22"/>
          <w:szCs w:val="22"/>
          <w:shd w:val="clear" w:color="auto" w:fill="FFFFFF"/>
          <w:lang w:val="sr-Cyrl-RS"/>
        </w:rPr>
        <w:t>на повреду принципа добре управе, као</w:t>
      </w:r>
      <w:r w:rsidRPr="007E29C1">
        <w:rPr>
          <w:rFonts w:ascii="Book Antiqua" w:hAnsi="Book Antiqua"/>
          <w:sz w:val="22"/>
          <w:szCs w:val="22"/>
          <w:lang w:val="sr-Cyrl-RS"/>
        </w:rPr>
        <w:t xml:space="preserve"> и увида у приложену документацију,</w:t>
      </w:r>
      <w:r w:rsidRPr="007E29C1">
        <w:rPr>
          <w:rFonts w:ascii="Book Antiqua" w:hAnsi="Book Antiqua" w:cs="Arial"/>
          <w:color w:val="000000"/>
          <w:sz w:val="22"/>
          <w:szCs w:val="22"/>
          <w:shd w:val="clear" w:color="auto" w:fill="FFFFFF"/>
          <w:lang w:val="sr-Cyrl-RS"/>
        </w:rPr>
        <w:t xml:space="preserve"> Заштитник грађана је</w:t>
      </w:r>
      <w:r w:rsidR="00953411" w:rsidRPr="007E29C1">
        <w:rPr>
          <w:rFonts w:ascii="Book Antiqua" w:hAnsi="Book Antiqua" w:cs="Arial"/>
          <w:color w:val="000000"/>
          <w:sz w:val="22"/>
          <w:szCs w:val="22"/>
          <w:shd w:val="clear" w:color="auto" w:fill="FFFFFF"/>
          <w:lang w:val="sr-Cyrl-RS"/>
        </w:rPr>
        <w:t>,</w:t>
      </w:r>
      <w:r w:rsidR="00377219" w:rsidRPr="007E29C1">
        <w:rPr>
          <w:rFonts w:ascii="Book Antiqua" w:hAnsi="Book Antiqua"/>
          <w:sz w:val="22"/>
          <w:szCs w:val="22"/>
          <w:lang w:val="sr-Cyrl-RS"/>
        </w:rPr>
        <w:t xml:space="preserve"> поступајући у складу са својим овлашћењима, </w:t>
      </w:r>
      <w:r w:rsidRPr="007E29C1">
        <w:rPr>
          <w:rFonts w:ascii="Book Antiqua" w:hAnsi="Book Antiqua" w:cs="Arial"/>
          <w:color w:val="000000"/>
          <w:sz w:val="22"/>
          <w:szCs w:val="22"/>
          <w:shd w:val="clear" w:color="auto" w:fill="FFFFFF"/>
          <w:lang w:val="sr-Cyrl-RS"/>
        </w:rPr>
        <w:t>оценио да су се стекли законом прописани услови</w:t>
      </w:r>
      <w:r w:rsidRPr="007E29C1">
        <w:rPr>
          <w:sz w:val="22"/>
          <w:szCs w:val="22"/>
          <w:lang w:val="sr-Cyrl-RS"/>
        </w:rPr>
        <w:t xml:space="preserve"> </w:t>
      </w:r>
      <w:r w:rsidRPr="007E29C1">
        <w:rPr>
          <w:rFonts w:ascii="Book Antiqua" w:hAnsi="Book Antiqua" w:cs="Arial"/>
          <w:color w:val="000000"/>
          <w:sz w:val="22"/>
          <w:szCs w:val="22"/>
          <w:shd w:val="clear" w:color="auto" w:fill="FFFFFF"/>
          <w:lang w:val="sr-Cyrl-RS"/>
        </w:rPr>
        <w:t>за покретање поступка контроле правилности и законитости поступања Министарства здравља.</w:t>
      </w:r>
      <w:r w:rsidR="000C3062" w:rsidRPr="007E29C1">
        <w:rPr>
          <w:rFonts w:ascii="Book Antiqua" w:hAnsi="Book Antiqua" w:cs="Arial"/>
          <w:color w:val="000000"/>
          <w:sz w:val="22"/>
          <w:szCs w:val="22"/>
          <w:shd w:val="clear" w:color="auto" w:fill="FFFFFF"/>
          <w:lang w:val="sr-Cyrl-RS"/>
        </w:rPr>
        <w:t xml:space="preserve"> </w:t>
      </w:r>
      <w:r w:rsidR="00DB465C" w:rsidRPr="007E29C1">
        <w:rPr>
          <w:rFonts w:ascii="Book Antiqua" w:hAnsi="Book Antiqua" w:cs="Arial"/>
          <w:color w:val="000000"/>
          <w:sz w:val="22"/>
          <w:szCs w:val="22"/>
          <w:shd w:val="clear" w:color="auto" w:fill="FFFFFF"/>
          <w:lang w:val="sr-Cyrl-RS"/>
        </w:rPr>
        <w:t xml:space="preserve">Приликом заузимања става да не спроводи поступак контроле правилности и законитости рада Градског завода за хитну медицинску помоћ, Заштитник грађана је посебно имао у виду да </w:t>
      </w:r>
      <w:r w:rsidR="00A30F7C" w:rsidRPr="007E29C1">
        <w:rPr>
          <w:rFonts w:ascii="Book Antiqua" w:hAnsi="Book Antiqua" w:cs="Arial"/>
          <w:color w:val="000000"/>
          <w:sz w:val="22"/>
          <w:szCs w:val="22"/>
          <w:shd w:val="clear" w:color="auto" w:fill="FFFFFF"/>
          <w:lang w:val="sr-Cyrl-RS"/>
        </w:rPr>
        <w:t xml:space="preserve">на основу расположиве документације коју је </w:t>
      </w:r>
      <w:proofErr w:type="spellStart"/>
      <w:r w:rsidR="00A30F7C" w:rsidRPr="007E29C1">
        <w:rPr>
          <w:rFonts w:ascii="Book Antiqua" w:hAnsi="Book Antiqua" w:cs="Arial"/>
          <w:color w:val="000000"/>
          <w:sz w:val="22"/>
          <w:szCs w:val="22"/>
          <w:shd w:val="clear" w:color="auto" w:fill="FFFFFF"/>
          <w:lang w:val="sr-Cyrl-RS"/>
        </w:rPr>
        <w:t>притужилац</w:t>
      </w:r>
      <w:proofErr w:type="spellEnd"/>
      <w:r w:rsidR="00A30F7C" w:rsidRPr="007E29C1">
        <w:rPr>
          <w:rFonts w:ascii="Book Antiqua" w:hAnsi="Book Antiqua" w:cs="Arial"/>
          <w:color w:val="000000"/>
          <w:sz w:val="22"/>
          <w:szCs w:val="22"/>
          <w:shd w:val="clear" w:color="auto" w:fill="FFFFFF"/>
          <w:lang w:val="sr-Cyrl-RS"/>
        </w:rPr>
        <w:t xml:space="preserve"> доставио, а првенствено имајући у виду акта којима је здравствена установа одговарала по захтевима </w:t>
      </w:r>
      <w:proofErr w:type="spellStart"/>
      <w:r w:rsidR="00A30F7C" w:rsidRPr="007E29C1">
        <w:rPr>
          <w:rFonts w:ascii="Book Antiqua" w:hAnsi="Book Antiqua" w:cs="Arial"/>
          <w:color w:val="000000"/>
          <w:sz w:val="22"/>
          <w:szCs w:val="22"/>
          <w:shd w:val="clear" w:color="auto" w:fill="FFFFFF"/>
          <w:lang w:val="sr-Cyrl-RS"/>
        </w:rPr>
        <w:t>притужиоца</w:t>
      </w:r>
      <w:proofErr w:type="spellEnd"/>
      <w:r w:rsidR="00A30F7C" w:rsidRPr="007E29C1">
        <w:rPr>
          <w:rFonts w:ascii="Book Antiqua" w:hAnsi="Book Antiqua" w:cs="Arial"/>
          <w:color w:val="000000"/>
          <w:sz w:val="22"/>
          <w:szCs w:val="22"/>
          <w:shd w:val="clear" w:color="auto" w:fill="FFFFFF"/>
          <w:lang w:val="sr-Cyrl-RS"/>
        </w:rPr>
        <w:t xml:space="preserve"> односно његових пуномоћника</w:t>
      </w:r>
      <w:r w:rsidR="00547711" w:rsidRPr="007E29C1">
        <w:rPr>
          <w:rFonts w:ascii="Book Antiqua" w:hAnsi="Book Antiqua" w:cs="Arial"/>
          <w:color w:val="000000"/>
          <w:sz w:val="22"/>
          <w:szCs w:val="22"/>
          <w:shd w:val="clear" w:color="auto" w:fill="FFFFFF"/>
          <w:lang w:val="sr-Cyrl-RS"/>
        </w:rPr>
        <w:t>, та здравствена установа</w:t>
      </w:r>
      <w:r w:rsidR="00A30F7C" w:rsidRPr="007E29C1">
        <w:rPr>
          <w:rFonts w:ascii="Book Antiqua" w:hAnsi="Book Antiqua" w:cs="Arial"/>
          <w:color w:val="000000"/>
          <w:sz w:val="22"/>
          <w:szCs w:val="22"/>
          <w:shd w:val="clear" w:color="auto" w:fill="FFFFFF"/>
          <w:lang w:val="sr-Cyrl-RS"/>
        </w:rPr>
        <w:t xml:space="preserve"> изнела свој став и мишљење у погледу конкретног случаја а да је Министарство здравља спровело инспекцијски надзор над радом здравствене установе поводом представке </w:t>
      </w:r>
      <w:proofErr w:type="spellStart"/>
      <w:r w:rsidR="00A30F7C" w:rsidRPr="007E29C1">
        <w:rPr>
          <w:rFonts w:ascii="Book Antiqua" w:hAnsi="Book Antiqua" w:cs="Arial"/>
          <w:color w:val="000000"/>
          <w:sz w:val="22"/>
          <w:szCs w:val="22"/>
          <w:shd w:val="clear" w:color="auto" w:fill="FFFFFF"/>
          <w:lang w:val="sr-Cyrl-RS"/>
        </w:rPr>
        <w:t>притужиоца</w:t>
      </w:r>
      <w:proofErr w:type="spellEnd"/>
      <w:r w:rsidR="00A30F7C" w:rsidRPr="007E29C1">
        <w:rPr>
          <w:rFonts w:ascii="Book Antiqua" w:hAnsi="Book Antiqua" w:cs="Arial"/>
          <w:color w:val="000000"/>
          <w:sz w:val="22"/>
          <w:szCs w:val="22"/>
          <w:shd w:val="clear" w:color="auto" w:fill="FFFFFF"/>
          <w:lang w:val="sr-Cyrl-RS"/>
        </w:rPr>
        <w:t xml:space="preserve"> </w:t>
      </w:r>
      <w:r w:rsidR="004758A0">
        <w:rPr>
          <w:rFonts w:ascii="Book Antiqua" w:hAnsi="Book Antiqua" w:cs="Arial"/>
          <w:color w:val="000000"/>
          <w:sz w:val="22"/>
          <w:szCs w:val="22"/>
          <w:shd w:val="clear" w:color="auto" w:fill="FFFFFF"/>
          <w:lang w:val="en-US"/>
        </w:rPr>
        <w:t>AA</w:t>
      </w:r>
      <w:r w:rsidR="00A30F7C" w:rsidRPr="007E29C1">
        <w:rPr>
          <w:rFonts w:ascii="Book Antiqua" w:hAnsi="Book Antiqua" w:cs="Arial"/>
          <w:color w:val="000000"/>
          <w:sz w:val="22"/>
          <w:szCs w:val="22"/>
          <w:shd w:val="clear" w:color="auto" w:fill="FFFFFF"/>
          <w:lang w:val="sr-Cyrl-RS"/>
        </w:rPr>
        <w:t xml:space="preserve">. </w:t>
      </w:r>
    </w:p>
    <w:p w:rsidR="003E42A4" w:rsidRPr="007E29C1" w:rsidRDefault="003E42A4" w:rsidP="006576F6">
      <w:pPr>
        <w:pStyle w:val="CharCharChar2Char"/>
        <w:spacing w:after="120"/>
        <w:jc w:val="both"/>
        <w:rPr>
          <w:rFonts w:ascii="Book Antiqua" w:hAnsi="Book Antiqua"/>
          <w:sz w:val="22"/>
          <w:szCs w:val="22"/>
          <w:lang w:val="sr-Cyrl-RS"/>
        </w:rPr>
      </w:pPr>
      <w:r w:rsidRPr="007E29C1">
        <w:rPr>
          <w:rFonts w:ascii="Book Antiqua" w:hAnsi="Book Antiqua" w:cs="Arial"/>
          <w:color w:val="000000"/>
          <w:sz w:val="22"/>
          <w:szCs w:val="22"/>
          <w:shd w:val="clear" w:color="auto" w:fill="FFFFFF"/>
          <w:lang w:val="sr-Cyrl-RS"/>
        </w:rPr>
        <w:t>Заштитник грађана је 25. 11. 2020. год. а</w:t>
      </w:r>
      <w:r w:rsidR="000C3062" w:rsidRPr="007E29C1">
        <w:rPr>
          <w:rFonts w:ascii="Book Antiqua" w:hAnsi="Book Antiqua" w:cs="Arial"/>
          <w:color w:val="000000"/>
          <w:sz w:val="22"/>
          <w:szCs w:val="22"/>
          <w:shd w:val="clear" w:color="auto" w:fill="FFFFFF"/>
          <w:lang w:val="sr-Cyrl-RS"/>
        </w:rPr>
        <w:t xml:space="preserve">ктом </w:t>
      </w:r>
      <w:proofErr w:type="spellStart"/>
      <w:r w:rsidR="000C3062" w:rsidRPr="007E29C1">
        <w:rPr>
          <w:rFonts w:ascii="Book Antiqua" w:hAnsi="Book Antiqua" w:cs="Arial"/>
          <w:color w:val="000000"/>
          <w:sz w:val="22"/>
          <w:szCs w:val="22"/>
          <w:shd w:val="clear" w:color="auto" w:fill="FFFFFF"/>
          <w:lang w:val="sr-Cyrl-RS"/>
        </w:rPr>
        <w:t>дел</w:t>
      </w:r>
      <w:proofErr w:type="spellEnd"/>
      <w:r w:rsidR="000C3062" w:rsidRPr="007E29C1">
        <w:rPr>
          <w:rFonts w:ascii="Book Antiqua" w:hAnsi="Book Antiqua" w:cs="Arial"/>
          <w:color w:val="000000"/>
          <w:sz w:val="22"/>
          <w:szCs w:val="22"/>
          <w:shd w:val="clear" w:color="auto" w:fill="FFFFFF"/>
          <w:lang w:val="sr-Cyrl-RS"/>
        </w:rPr>
        <w:t xml:space="preserve">. бр. 38263 од </w:t>
      </w:r>
      <w:r w:rsidRPr="007E29C1">
        <w:rPr>
          <w:rFonts w:ascii="Book Antiqua" w:hAnsi="Book Antiqua" w:cs="Arial"/>
          <w:color w:val="000000"/>
          <w:sz w:val="22"/>
          <w:szCs w:val="22"/>
          <w:shd w:val="clear" w:color="auto" w:fill="FFFFFF"/>
          <w:lang w:val="sr-Cyrl-RS"/>
        </w:rPr>
        <w:t xml:space="preserve">Министарства здравља, </w:t>
      </w:r>
      <w:r w:rsidRPr="007E29C1">
        <w:rPr>
          <w:rFonts w:ascii="Book Antiqua" w:hAnsi="Book Antiqua"/>
          <w:sz w:val="22"/>
          <w:szCs w:val="22"/>
          <w:lang w:val="sr-Cyrl-RS"/>
        </w:rPr>
        <w:t xml:space="preserve">у складу са одредбама члана 21. и 29. Закона о Заштитнику грађана, затражио да обавести овај орган о свим релевантним информацијама у вези са предметом притужбе којима располаже и достави одговарајућу документацију. Посебно је </w:t>
      </w:r>
      <w:r w:rsidR="006576F6" w:rsidRPr="007E29C1">
        <w:rPr>
          <w:rFonts w:ascii="Book Antiqua" w:hAnsi="Book Antiqua"/>
          <w:sz w:val="22"/>
          <w:szCs w:val="22"/>
          <w:lang w:val="sr-Cyrl-RS"/>
        </w:rPr>
        <w:t>затражено обавештење</w:t>
      </w:r>
      <w:r w:rsidRPr="007E29C1">
        <w:rPr>
          <w:rFonts w:ascii="Book Antiqua" w:hAnsi="Book Antiqua"/>
          <w:sz w:val="22"/>
          <w:szCs w:val="22"/>
          <w:lang w:val="sr-Cyrl-RS"/>
        </w:rPr>
        <w:t xml:space="preserve"> о ставу Министарства здравља у погледу разлика између тонског (</w:t>
      </w:r>
      <w:proofErr w:type="spellStart"/>
      <w:r w:rsidRPr="007E29C1">
        <w:rPr>
          <w:rFonts w:ascii="Book Antiqua" w:hAnsi="Book Antiqua"/>
          <w:sz w:val="22"/>
          <w:szCs w:val="22"/>
          <w:lang w:val="sr-Cyrl-RS"/>
        </w:rPr>
        <w:t>фоно</w:t>
      </w:r>
      <w:proofErr w:type="spellEnd"/>
      <w:r w:rsidRPr="007E29C1">
        <w:rPr>
          <w:rFonts w:ascii="Book Antiqua" w:hAnsi="Book Antiqua"/>
          <w:sz w:val="22"/>
          <w:szCs w:val="22"/>
          <w:lang w:val="sr-Cyrl-RS"/>
        </w:rPr>
        <w:t xml:space="preserve">) записа разговора између дежурног оператера - лекара Хитне помоћи и </w:t>
      </w:r>
      <w:proofErr w:type="spellStart"/>
      <w:r w:rsidRPr="007E29C1">
        <w:rPr>
          <w:rFonts w:ascii="Book Antiqua" w:hAnsi="Book Antiqua"/>
          <w:sz w:val="22"/>
          <w:szCs w:val="22"/>
          <w:lang w:val="sr-Cyrl-RS"/>
        </w:rPr>
        <w:t>транскрипта</w:t>
      </w:r>
      <w:proofErr w:type="spellEnd"/>
      <w:r w:rsidRPr="007E29C1">
        <w:rPr>
          <w:rFonts w:ascii="Book Antiqua" w:hAnsi="Book Antiqua"/>
          <w:sz w:val="22"/>
          <w:szCs w:val="22"/>
          <w:lang w:val="sr-Cyrl-RS"/>
        </w:rPr>
        <w:t xml:space="preserve"> обављеног телефонског разговора, имајући у виду да </w:t>
      </w:r>
      <w:proofErr w:type="spellStart"/>
      <w:r w:rsidRPr="007E29C1">
        <w:rPr>
          <w:rFonts w:ascii="Book Antiqua" w:hAnsi="Book Antiqua"/>
          <w:sz w:val="22"/>
          <w:szCs w:val="22"/>
          <w:lang w:val="sr-Cyrl-RS"/>
        </w:rPr>
        <w:t>транскрипт</w:t>
      </w:r>
      <w:proofErr w:type="spellEnd"/>
      <w:r w:rsidRPr="007E29C1">
        <w:rPr>
          <w:rFonts w:ascii="Book Antiqua" w:hAnsi="Book Antiqua"/>
          <w:sz w:val="22"/>
          <w:szCs w:val="22"/>
          <w:lang w:val="sr-Cyrl-RS"/>
        </w:rPr>
        <w:t xml:space="preserve"> би требао да представља дословни запис нечијих речи. Ис</w:t>
      </w:r>
      <w:r w:rsidR="006576F6" w:rsidRPr="007E29C1">
        <w:rPr>
          <w:rFonts w:ascii="Book Antiqua" w:hAnsi="Book Antiqua"/>
          <w:sz w:val="22"/>
          <w:szCs w:val="22"/>
          <w:lang w:val="sr-Cyrl-RS"/>
        </w:rPr>
        <w:t>товремено су од Министарства здравља затражене и информаци</w:t>
      </w:r>
      <w:r w:rsidR="002367B4">
        <w:rPr>
          <w:rFonts w:ascii="Book Antiqua" w:hAnsi="Book Antiqua"/>
          <w:sz w:val="22"/>
          <w:szCs w:val="22"/>
          <w:lang w:val="sr-Cyrl-RS"/>
        </w:rPr>
        <w:t>је</w:t>
      </w:r>
      <w:r w:rsidR="006576F6" w:rsidRPr="007E29C1">
        <w:rPr>
          <w:rFonts w:ascii="Book Antiqua" w:hAnsi="Book Antiqua"/>
          <w:sz w:val="22"/>
          <w:szCs w:val="22"/>
          <w:lang w:val="sr-Cyrl-RS"/>
        </w:rPr>
        <w:t xml:space="preserve"> </w:t>
      </w:r>
      <w:r w:rsidRPr="007E29C1">
        <w:rPr>
          <w:rFonts w:ascii="Book Antiqua" w:hAnsi="Book Antiqua"/>
          <w:sz w:val="22"/>
          <w:szCs w:val="22"/>
          <w:lang w:val="sr-Cyrl-RS"/>
        </w:rPr>
        <w:t xml:space="preserve">којим се чињеницама и околностима поступајући здравствени инспектор руководио у конкретном случају када је доставио </w:t>
      </w:r>
      <w:proofErr w:type="spellStart"/>
      <w:r w:rsidRPr="007E29C1">
        <w:rPr>
          <w:rFonts w:ascii="Book Antiqua" w:hAnsi="Book Antiqua"/>
          <w:sz w:val="22"/>
          <w:szCs w:val="22"/>
          <w:lang w:val="sr-Cyrl-RS"/>
        </w:rPr>
        <w:t>транскрипте</w:t>
      </w:r>
      <w:proofErr w:type="spellEnd"/>
      <w:r w:rsidRPr="007E29C1">
        <w:rPr>
          <w:rFonts w:ascii="Book Antiqua" w:hAnsi="Book Antiqua"/>
          <w:sz w:val="22"/>
          <w:szCs w:val="22"/>
          <w:lang w:val="sr-Cyrl-RS"/>
        </w:rPr>
        <w:t xml:space="preserve"> телефонских разговора који су обављени 19.4.2020. год. у три наврата између </w:t>
      </w:r>
      <w:r w:rsidR="004758A0">
        <w:rPr>
          <w:rFonts w:ascii="Book Antiqua" w:hAnsi="Book Antiqua"/>
          <w:sz w:val="22"/>
          <w:szCs w:val="22"/>
          <w:lang w:val="en-US"/>
        </w:rPr>
        <w:t>AA</w:t>
      </w:r>
      <w:r w:rsidRPr="007E29C1">
        <w:rPr>
          <w:rFonts w:ascii="Book Antiqua" w:hAnsi="Book Antiqua"/>
          <w:sz w:val="22"/>
          <w:szCs w:val="22"/>
          <w:lang w:val="sr-Cyrl-RS"/>
        </w:rPr>
        <w:t xml:space="preserve">, као позиваоца и </w:t>
      </w:r>
      <w:r w:rsidR="00A73B8E">
        <w:rPr>
          <w:rFonts w:ascii="Book Antiqua" w:hAnsi="Book Antiqua"/>
          <w:sz w:val="22"/>
          <w:szCs w:val="22"/>
          <w:lang w:val="sr-Cyrl-RS"/>
        </w:rPr>
        <w:t>ДД</w:t>
      </w:r>
      <w:r w:rsidRPr="007E29C1">
        <w:rPr>
          <w:rFonts w:ascii="Book Antiqua" w:hAnsi="Book Antiqua"/>
          <w:sz w:val="22"/>
          <w:szCs w:val="22"/>
          <w:lang w:val="sr-Cyrl-RS"/>
        </w:rPr>
        <w:t>, као лекара оператера у Позивном центру Хитне помоћи;</w:t>
      </w:r>
      <w:r w:rsidR="006576F6" w:rsidRPr="007E29C1">
        <w:rPr>
          <w:rFonts w:ascii="Book Antiqua" w:hAnsi="Book Antiqua"/>
          <w:sz w:val="22"/>
          <w:szCs w:val="22"/>
          <w:lang w:val="sr-Cyrl-RS"/>
        </w:rPr>
        <w:t xml:space="preserve"> </w:t>
      </w:r>
      <w:r w:rsidRPr="007E29C1">
        <w:rPr>
          <w:rFonts w:ascii="Book Antiqua" w:hAnsi="Book Antiqua"/>
          <w:sz w:val="22"/>
          <w:szCs w:val="22"/>
          <w:lang w:val="sr-Cyrl-RS"/>
        </w:rPr>
        <w:t>прецизн</w:t>
      </w:r>
      <w:r w:rsidR="006576F6" w:rsidRPr="007E29C1">
        <w:rPr>
          <w:rFonts w:ascii="Book Antiqua" w:hAnsi="Book Antiqua"/>
          <w:sz w:val="22"/>
          <w:szCs w:val="22"/>
          <w:lang w:val="sr-Cyrl-RS"/>
        </w:rPr>
        <w:t xml:space="preserve">и </w:t>
      </w:r>
      <w:r w:rsidRPr="007E29C1">
        <w:rPr>
          <w:rFonts w:ascii="Book Antiqua" w:hAnsi="Book Antiqua"/>
          <w:sz w:val="22"/>
          <w:szCs w:val="22"/>
          <w:lang w:val="sr-Cyrl-RS"/>
        </w:rPr>
        <w:t>пода</w:t>
      </w:r>
      <w:r w:rsidR="006576F6" w:rsidRPr="007E29C1">
        <w:rPr>
          <w:rFonts w:ascii="Book Antiqua" w:hAnsi="Book Antiqua"/>
          <w:sz w:val="22"/>
          <w:szCs w:val="22"/>
          <w:lang w:val="sr-Cyrl-RS"/>
        </w:rPr>
        <w:t>ци</w:t>
      </w:r>
      <w:r w:rsidRPr="007E29C1">
        <w:rPr>
          <w:rFonts w:ascii="Book Antiqua" w:hAnsi="Book Antiqua"/>
          <w:sz w:val="22"/>
          <w:szCs w:val="22"/>
          <w:lang w:val="sr-Cyrl-RS"/>
        </w:rPr>
        <w:t xml:space="preserve"> о одредбама (члан и став) прописа (Закона о здравственој заштити, Закона о здравственој документацији и евиденцији у области здравства, Закона о правима пацијената и евентуално других релевантних прописа) у складу са којима су </w:t>
      </w:r>
      <w:proofErr w:type="spellStart"/>
      <w:r w:rsidRPr="007E29C1">
        <w:rPr>
          <w:rFonts w:ascii="Book Antiqua" w:hAnsi="Book Antiqua"/>
          <w:sz w:val="22"/>
          <w:szCs w:val="22"/>
          <w:lang w:val="sr-Cyrl-RS"/>
        </w:rPr>
        <w:t>притужиоцу</w:t>
      </w:r>
      <w:proofErr w:type="spellEnd"/>
      <w:r w:rsidRPr="007E29C1">
        <w:rPr>
          <w:rFonts w:ascii="Book Antiqua" w:hAnsi="Book Antiqua"/>
          <w:sz w:val="22"/>
          <w:szCs w:val="22"/>
          <w:lang w:val="sr-Cyrl-RS"/>
        </w:rPr>
        <w:t xml:space="preserve">  02. 6. 2020. год. достављени </w:t>
      </w:r>
      <w:proofErr w:type="spellStart"/>
      <w:r w:rsidRPr="007E29C1">
        <w:rPr>
          <w:rFonts w:ascii="Book Antiqua" w:hAnsi="Book Antiqua"/>
          <w:sz w:val="22"/>
          <w:szCs w:val="22"/>
          <w:lang w:val="sr-Cyrl-RS"/>
        </w:rPr>
        <w:t>неведени</w:t>
      </w:r>
      <w:proofErr w:type="spellEnd"/>
      <w:r w:rsidRPr="007E29C1">
        <w:rPr>
          <w:rFonts w:ascii="Book Antiqua" w:hAnsi="Book Antiqua"/>
          <w:sz w:val="22"/>
          <w:szCs w:val="22"/>
          <w:lang w:val="sr-Cyrl-RS"/>
        </w:rPr>
        <w:t xml:space="preserve"> </w:t>
      </w:r>
      <w:proofErr w:type="spellStart"/>
      <w:r w:rsidRPr="007E29C1">
        <w:rPr>
          <w:rFonts w:ascii="Book Antiqua" w:hAnsi="Book Antiqua"/>
          <w:sz w:val="22"/>
          <w:szCs w:val="22"/>
          <w:lang w:val="sr-Cyrl-RS"/>
        </w:rPr>
        <w:t>транскрипти</w:t>
      </w:r>
      <w:proofErr w:type="spellEnd"/>
      <w:r w:rsidRPr="007E29C1">
        <w:rPr>
          <w:rFonts w:ascii="Book Antiqua" w:hAnsi="Book Antiqua"/>
          <w:sz w:val="22"/>
          <w:szCs w:val="22"/>
          <w:lang w:val="sr-Cyrl-RS"/>
        </w:rPr>
        <w:t xml:space="preserve"> разговора; чињенице и околности којима се руководио поступајући здравствени инспектор када је две недеље након што је </w:t>
      </w:r>
      <w:proofErr w:type="spellStart"/>
      <w:r w:rsidRPr="007E29C1">
        <w:rPr>
          <w:rFonts w:ascii="Book Antiqua" w:hAnsi="Book Antiqua"/>
          <w:sz w:val="22"/>
          <w:szCs w:val="22"/>
          <w:lang w:val="sr-Cyrl-RS"/>
        </w:rPr>
        <w:t>притужиоцу</w:t>
      </w:r>
      <w:proofErr w:type="spellEnd"/>
      <w:r w:rsidRPr="007E29C1">
        <w:rPr>
          <w:rFonts w:ascii="Book Antiqua" w:hAnsi="Book Antiqua"/>
          <w:sz w:val="22"/>
          <w:szCs w:val="22"/>
          <w:lang w:val="sr-Cyrl-RS"/>
        </w:rPr>
        <w:t xml:space="preserve"> доставио </w:t>
      </w:r>
      <w:proofErr w:type="spellStart"/>
      <w:r w:rsidRPr="007E29C1">
        <w:rPr>
          <w:rFonts w:ascii="Book Antiqua" w:hAnsi="Book Antiqua"/>
          <w:sz w:val="22"/>
          <w:szCs w:val="22"/>
          <w:lang w:val="sr-Cyrl-RS"/>
        </w:rPr>
        <w:t>транскрипте</w:t>
      </w:r>
      <w:proofErr w:type="spellEnd"/>
      <w:r w:rsidRPr="007E29C1">
        <w:rPr>
          <w:rFonts w:ascii="Book Antiqua" w:hAnsi="Book Antiqua"/>
          <w:sz w:val="22"/>
          <w:szCs w:val="22"/>
          <w:lang w:val="sr-Cyrl-RS"/>
        </w:rPr>
        <w:t xml:space="preserve"> обављених телефонских разговора, актом </w:t>
      </w:r>
      <w:proofErr w:type="spellStart"/>
      <w:r w:rsidRPr="007E29C1">
        <w:rPr>
          <w:rFonts w:ascii="Book Antiqua" w:hAnsi="Book Antiqua"/>
          <w:sz w:val="22"/>
          <w:szCs w:val="22"/>
          <w:lang w:val="sr-Cyrl-RS"/>
        </w:rPr>
        <w:t>дел</w:t>
      </w:r>
      <w:proofErr w:type="spellEnd"/>
      <w:r w:rsidRPr="007E29C1">
        <w:rPr>
          <w:rFonts w:ascii="Book Antiqua" w:hAnsi="Book Antiqua"/>
          <w:sz w:val="22"/>
          <w:szCs w:val="22"/>
          <w:lang w:val="sr-Cyrl-RS"/>
        </w:rPr>
        <w:t xml:space="preserve"> бр. 531-02-00509/2/2020-07 од 16. 6. 2020. год. обавестио </w:t>
      </w:r>
      <w:proofErr w:type="spellStart"/>
      <w:r w:rsidRPr="007E29C1">
        <w:rPr>
          <w:rFonts w:ascii="Book Antiqua" w:hAnsi="Book Antiqua"/>
          <w:sz w:val="22"/>
          <w:szCs w:val="22"/>
          <w:lang w:val="sr-Cyrl-RS"/>
        </w:rPr>
        <w:t>притужиоца</w:t>
      </w:r>
      <w:proofErr w:type="spellEnd"/>
      <w:r w:rsidRPr="007E29C1">
        <w:rPr>
          <w:rFonts w:ascii="Book Antiqua" w:hAnsi="Book Antiqua"/>
          <w:sz w:val="22"/>
          <w:szCs w:val="22"/>
          <w:lang w:val="sr-Cyrl-RS"/>
        </w:rPr>
        <w:t xml:space="preserve"> да му не могу бити достављени тонски (</w:t>
      </w:r>
      <w:proofErr w:type="spellStart"/>
      <w:r w:rsidRPr="007E29C1">
        <w:rPr>
          <w:rFonts w:ascii="Book Antiqua" w:hAnsi="Book Antiqua"/>
          <w:sz w:val="22"/>
          <w:szCs w:val="22"/>
          <w:lang w:val="sr-Cyrl-RS"/>
        </w:rPr>
        <w:t>фоно</w:t>
      </w:r>
      <w:proofErr w:type="spellEnd"/>
      <w:r w:rsidRPr="007E29C1">
        <w:rPr>
          <w:rFonts w:ascii="Book Antiqua" w:hAnsi="Book Antiqua"/>
          <w:sz w:val="22"/>
          <w:szCs w:val="22"/>
          <w:lang w:val="sr-Cyrl-RS"/>
        </w:rPr>
        <w:t xml:space="preserve">) запис  на основу којих су исти ти достављени </w:t>
      </w:r>
      <w:proofErr w:type="spellStart"/>
      <w:r w:rsidRPr="007E29C1">
        <w:rPr>
          <w:rFonts w:ascii="Book Antiqua" w:hAnsi="Book Antiqua"/>
          <w:sz w:val="22"/>
          <w:szCs w:val="22"/>
          <w:lang w:val="sr-Cyrl-RS"/>
        </w:rPr>
        <w:t>транскрипти</w:t>
      </w:r>
      <w:proofErr w:type="spellEnd"/>
      <w:r w:rsidRPr="007E29C1">
        <w:rPr>
          <w:rFonts w:ascii="Book Antiqua" w:hAnsi="Book Antiqua"/>
          <w:sz w:val="22"/>
          <w:szCs w:val="22"/>
          <w:lang w:val="sr-Cyrl-RS"/>
        </w:rPr>
        <w:t xml:space="preserve"> сачињени.</w:t>
      </w:r>
    </w:p>
    <w:p w:rsidR="003E42A4" w:rsidRPr="007E29C1" w:rsidRDefault="003E42A4" w:rsidP="003E42A4">
      <w:pPr>
        <w:pStyle w:val="CharCharChar2Char"/>
        <w:spacing w:after="120"/>
        <w:jc w:val="both"/>
        <w:rPr>
          <w:rFonts w:ascii="Book Antiqua" w:hAnsi="Book Antiqua" w:cs="Arial"/>
          <w:color w:val="000000"/>
          <w:sz w:val="22"/>
          <w:szCs w:val="22"/>
          <w:shd w:val="clear" w:color="auto" w:fill="FFFFFF"/>
          <w:lang w:val="sr-Cyrl-RS"/>
        </w:rPr>
      </w:pPr>
      <w:r w:rsidRPr="007E29C1">
        <w:rPr>
          <w:rFonts w:ascii="Book Antiqua" w:hAnsi="Book Antiqua"/>
          <w:sz w:val="22"/>
          <w:szCs w:val="22"/>
          <w:lang w:val="sr-Cyrl-RS"/>
        </w:rPr>
        <w:t xml:space="preserve">Ради сагледавања основаности поднете притужбе, а самим тим и законитости и правилности поступања Министарства здравља у конкретном случају, </w:t>
      </w:r>
      <w:r w:rsidR="006576F6" w:rsidRPr="007E29C1">
        <w:rPr>
          <w:rFonts w:ascii="Book Antiqua" w:hAnsi="Book Antiqua"/>
          <w:sz w:val="22"/>
          <w:szCs w:val="22"/>
          <w:lang w:val="sr-Cyrl-RS"/>
        </w:rPr>
        <w:t xml:space="preserve">Заштитник грађана је </w:t>
      </w:r>
      <w:r w:rsidR="00953411" w:rsidRPr="007E29C1">
        <w:rPr>
          <w:rFonts w:ascii="Book Antiqua" w:hAnsi="Book Antiqua"/>
          <w:sz w:val="22"/>
          <w:szCs w:val="22"/>
          <w:lang w:val="sr-Cyrl-RS"/>
        </w:rPr>
        <w:t xml:space="preserve">такође </w:t>
      </w:r>
      <w:r w:rsidR="006576F6" w:rsidRPr="007E29C1">
        <w:rPr>
          <w:rFonts w:ascii="Book Antiqua" w:hAnsi="Book Antiqua"/>
          <w:sz w:val="22"/>
          <w:szCs w:val="22"/>
          <w:lang w:val="sr-Cyrl-RS"/>
        </w:rPr>
        <w:t xml:space="preserve">затражио и </w:t>
      </w:r>
      <w:r w:rsidRPr="007E29C1">
        <w:rPr>
          <w:rFonts w:ascii="Book Antiqua" w:hAnsi="Book Antiqua"/>
          <w:sz w:val="22"/>
          <w:szCs w:val="22"/>
          <w:lang w:val="sr-Cyrl-RS"/>
        </w:rPr>
        <w:t xml:space="preserve"> информацију да ли је уобичајено да се Министарство здравља, при разматрању захтева грађанина за ванредну спољну проверу квалитета стручног рада здравствених установа, оправданост захтева базира искључиво на мишљењу председника републичке стручне комисије који је истовремено и директор једне од  здравствених установа, па самим тим и одговоран за законитост њеног рада, на коју се захтев односи.</w:t>
      </w:r>
    </w:p>
    <w:p w:rsidR="00A64ADE" w:rsidRPr="002367B4" w:rsidRDefault="00A64ADE" w:rsidP="00A64ADE">
      <w:pPr>
        <w:pStyle w:val="CharCharChar2Char"/>
        <w:spacing w:after="120"/>
        <w:jc w:val="both"/>
        <w:rPr>
          <w:rFonts w:ascii="Book Antiqua" w:hAnsi="Book Antiqua"/>
          <w:sz w:val="22"/>
          <w:szCs w:val="22"/>
          <w:lang w:val="en-US"/>
        </w:rPr>
      </w:pPr>
    </w:p>
    <w:p w:rsidR="00953411" w:rsidRPr="007E29C1" w:rsidRDefault="00953411" w:rsidP="00A64ADE">
      <w:pPr>
        <w:pStyle w:val="CharCharChar2Char"/>
        <w:spacing w:after="120"/>
        <w:jc w:val="both"/>
        <w:rPr>
          <w:rFonts w:ascii="Book Antiqua" w:hAnsi="Book Antiqua"/>
          <w:sz w:val="22"/>
          <w:szCs w:val="22"/>
          <w:lang w:val="sr-Cyrl-RS"/>
        </w:rPr>
      </w:pPr>
      <w:r w:rsidRPr="007E29C1">
        <w:rPr>
          <w:rFonts w:ascii="Book Antiqua" w:hAnsi="Book Antiqua"/>
          <w:sz w:val="22"/>
          <w:szCs w:val="22"/>
          <w:lang w:val="sr-Cyrl-RS"/>
        </w:rPr>
        <w:t xml:space="preserve">Министарство здравља је </w:t>
      </w:r>
      <w:r w:rsidR="00607C5A" w:rsidRPr="007E29C1">
        <w:rPr>
          <w:rFonts w:ascii="Book Antiqua" w:hAnsi="Book Antiqua"/>
          <w:sz w:val="22"/>
          <w:szCs w:val="22"/>
          <w:lang w:val="sr-Cyrl-RS"/>
        </w:rPr>
        <w:t xml:space="preserve">у </w:t>
      </w:r>
      <w:r w:rsidRPr="007E29C1">
        <w:rPr>
          <w:rFonts w:ascii="Book Antiqua" w:hAnsi="Book Antiqua"/>
          <w:sz w:val="22"/>
          <w:szCs w:val="22"/>
          <w:lang w:val="sr-Cyrl-RS"/>
        </w:rPr>
        <w:t xml:space="preserve">акт бр. 531-01-00556/2020-09 од </w:t>
      </w:r>
      <w:r w:rsidR="00607C5A" w:rsidRPr="007E29C1">
        <w:rPr>
          <w:rFonts w:ascii="Book Antiqua" w:hAnsi="Book Antiqua"/>
          <w:sz w:val="22"/>
          <w:szCs w:val="22"/>
          <w:lang w:val="sr-Cyrl-RS"/>
        </w:rPr>
        <w:t xml:space="preserve">08. 12. 2020. год., који је достављен </w:t>
      </w:r>
      <w:r w:rsidRPr="007E29C1">
        <w:rPr>
          <w:rFonts w:ascii="Book Antiqua" w:hAnsi="Book Antiqua"/>
          <w:sz w:val="22"/>
          <w:szCs w:val="22"/>
          <w:lang w:val="sr-Cyrl-RS"/>
        </w:rPr>
        <w:t>Заштитник</w:t>
      </w:r>
      <w:r w:rsidR="00607C5A" w:rsidRPr="007E29C1">
        <w:rPr>
          <w:rFonts w:ascii="Book Antiqua" w:hAnsi="Book Antiqua"/>
          <w:sz w:val="22"/>
          <w:szCs w:val="22"/>
          <w:lang w:val="sr-Cyrl-RS"/>
        </w:rPr>
        <w:t>у</w:t>
      </w:r>
      <w:r w:rsidRPr="007E29C1">
        <w:rPr>
          <w:rFonts w:ascii="Book Antiqua" w:hAnsi="Book Antiqua"/>
          <w:sz w:val="22"/>
          <w:szCs w:val="22"/>
          <w:lang w:val="sr-Cyrl-RS"/>
        </w:rPr>
        <w:t xml:space="preserve"> грађана</w:t>
      </w:r>
      <w:r w:rsidR="00607C5A" w:rsidRPr="007E29C1">
        <w:rPr>
          <w:rFonts w:ascii="Book Antiqua" w:hAnsi="Book Antiqua"/>
          <w:sz w:val="22"/>
          <w:szCs w:val="22"/>
          <w:lang w:val="sr-Cyrl-RS"/>
        </w:rPr>
        <w:t>, навело</w:t>
      </w:r>
      <w:r w:rsidRPr="007E29C1">
        <w:rPr>
          <w:rFonts w:ascii="Book Antiqua" w:hAnsi="Book Antiqua"/>
          <w:sz w:val="22"/>
          <w:szCs w:val="22"/>
          <w:lang w:val="sr-Cyrl-RS"/>
        </w:rPr>
        <w:t xml:space="preserve"> следеће:</w:t>
      </w:r>
    </w:p>
    <w:p w:rsidR="00953411" w:rsidRPr="007E29C1" w:rsidRDefault="00953411" w:rsidP="00953411">
      <w:pPr>
        <w:pStyle w:val="CharCharChar2Char"/>
        <w:numPr>
          <w:ilvl w:val="0"/>
          <w:numId w:val="3"/>
        </w:numPr>
        <w:spacing w:after="120"/>
        <w:jc w:val="both"/>
        <w:rPr>
          <w:rFonts w:ascii="Book Antiqua" w:hAnsi="Book Antiqua"/>
          <w:sz w:val="22"/>
          <w:szCs w:val="22"/>
          <w:lang w:val="sr-Cyrl-RS"/>
        </w:rPr>
      </w:pPr>
      <w:r w:rsidRPr="007E29C1">
        <w:rPr>
          <w:rFonts w:ascii="Book Antiqua" w:hAnsi="Book Antiqua"/>
          <w:sz w:val="22"/>
          <w:szCs w:val="22"/>
          <w:lang w:val="sr-Cyrl-RS"/>
        </w:rPr>
        <w:t xml:space="preserve">Законом о правима пацијената, између осталог, прописано је да пацијент има право увида у своју медицинску документацију, а да чланови уже породице пацијента имају, изузетно, право увида у медицинску документацију </w:t>
      </w:r>
      <w:r w:rsidR="00C11D21" w:rsidRPr="007E29C1">
        <w:rPr>
          <w:rFonts w:ascii="Book Antiqua" w:hAnsi="Book Antiqua"/>
          <w:sz w:val="22"/>
          <w:szCs w:val="22"/>
          <w:lang w:val="sr-Cyrl-RS"/>
        </w:rPr>
        <w:t>свог члана породице, ако су ти пода</w:t>
      </w:r>
      <w:r w:rsidR="008807F3">
        <w:rPr>
          <w:rFonts w:ascii="Book Antiqua" w:hAnsi="Book Antiqua"/>
          <w:sz w:val="22"/>
          <w:szCs w:val="22"/>
          <w:lang w:val="sr-Cyrl-RS"/>
        </w:rPr>
        <w:t>ци од значаја за њихово лечење.</w:t>
      </w:r>
    </w:p>
    <w:p w:rsidR="00C11D21" w:rsidRPr="007E29C1" w:rsidRDefault="00C11D21" w:rsidP="00C11D21">
      <w:pPr>
        <w:pStyle w:val="CharCharChar2Char"/>
        <w:numPr>
          <w:ilvl w:val="0"/>
          <w:numId w:val="3"/>
        </w:numPr>
        <w:spacing w:after="120"/>
        <w:jc w:val="both"/>
        <w:rPr>
          <w:rFonts w:ascii="Book Antiqua" w:hAnsi="Book Antiqua"/>
          <w:sz w:val="22"/>
          <w:szCs w:val="22"/>
          <w:lang w:val="sr-Cyrl-RS"/>
        </w:rPr>
      </w:pPr>
      <w:r w:rsidRPr="007E29C1">
        <w:rPr>
          <w:rFonts w:ascii="Book Antiqua" w:hAnsi="Book Antiqua"/>
          <w:sz w:val="22"/>
          <w:szCs w:val="22"/>
          <w:lang w:val="sr-Cyrl-RS"/>
        </w:rPr>
        <w:t xml:space="preserve">Законом о здравственој документацији и евиденцијама у области здравства медицинска документација је дефинисана као „документ који садржи запажене, мерљиве и поновљиве налазе добијене приликом прегледа пацијената, као и лабораторијске и дијагностичке тестове, процене или дијагностичке формулације. Медицинска документација хронолошки бележи бригу о пацијенту, подржава дијагностику </w:t>
      </w:r>
      <w:r w:rsidR="0041734E" w:rsidRPr="007E29C1">
        <w:rPr>
          <w:rFonts w:ascii="Book Antiqua" w:hAnsi="Book Antiqua"/>
          <w:sz w:val="22"/>
          <w:szCs w:val="22"/>
          <w:lang w:val="sr-Cyrl-RS"/>
        </w:rPr>
        <w:t xml:space="preserve">или разлоге посете здравственој установи, поткрепљује превентивне поступке, </w:t>
      </w:r>
      <w:proofErr w:type="spellStart"/>
      <w:r w:rsidR="0041734E" w:rsidRPr="007E29C1">
        <w:rPr>
          <w:rFonts w:ascii="Book Antiqua" w:hAnsi="Book Antiqua"/>
          <w:sz w:val="22"/>
          <w:szCs w:val="22"/>
          <w:lang w:val="sr-Cyrl-RS"/>
        </w:rPr>
        <w:t>скрининг</w:t>
      </w:r>
      <w:proofErr w:type="spellEnd"/>
      <w:r w:rsidR="0041734E" w:rsidRPr="007E29C1">
        <w:rPr>
          <w:rFonts w:ascii="Book Antiqua" w:hAnsi="Book Antiqua"/>
          <w:sz w:val="22"/>
          <w:szCs w:val="22"/>
          <w:lang w:val="sr-Cyrl-RS"/>
        </w:rPr>
        <w:t>, поступке лечења и прецизно их документује. Представља судско-медицински документ због чега мора бити потпуна, тачна и доступна. Представља и групу средстава за усклађено</w:t>
      </w:r>
      <w:r w:rsidR="00040817" w:rsidRPr="007E29C1">
        <w:rPr>
          <w:rFonts w:ascii="Book Antiqua" w:hAnsi="Book Antiqua"/>
          <w:sz w:val="22"/>
          <w:szCs w:val="22"/>
          <w:lang w:val="sr-Cyrl-RS"/>
        </w:rPr>
        <w:t xml:space="preserve"> евидентирање и прикупљање података о догађајима и активностима у систему здравствене заштите.</w:t>
      </w:r>
    </w:p>
    <w:p w:rsidR="00040817" w:rsidRPr="007E29C1" w:rsidRDefault="00040817" w:rsidP="00C11D21">
      <w:pPr>
        <w:pStyle w:val="CharCharChar2Char"/>
        <w:numPr>
          <w:ilvl w:val="0"/>
          <w:numId w:val="3"/>
        </w:numPr>
        <w:spacing w:after="120"/>
        <w:jc w:val="both"/>
        <w:rPr>
          <w:rFonts w:ascii="Book Antiqua" w:hAnsi="Book Antiqua"/>
          <w:sz w:val="22"/>
          <w:szCs w:val="22"/>
          <w:lang w:val="sr-Cyrl-RS"/>
        </w:rPr>
      </w:pPr>
      <w:r w:rsidRPr="007E29C1">
        <w:rPr>
          <w:rFonts w:ascii="Book Antiqua" w:hAnsi="Book Antiqua"/>
          <w:sz w:val="22"/>
          <w:szCs w:val="22"/>
          <w:lang w:val="sr-Cyrl-RS"/>
        </w:rPr>
        <w:t>Истим З</w:t>
      </w:r>
      <w:r w:rsidR="00D20D2D" w:rsidRPr="007E29C1">
        <w:rPr>
          <w:rFonts w:ascii="Book Antiqua" w:hAnsi="Book Antiqua"/>
          <w:sz w:val="22"/>
          <w:szCs w:val="22"/>
          <w:lang w:val="sr-Cyrl-RS"/>
        </w:rPr>
        <w:t>аконом дефинисан је „документ“ као „сваки запис информације без обзира на њен физички облик или карактеристике, писани или штампани текст, запис у електронском облику, карте, шеме, фотографије, слике, цртежи, скице, радни материјал, као и звучни, гласовни, магнетни, електр</w:t>
      </w:r>
      <w:r w:rsidR="00764953">
        <w:rPr>
          <w:rFonts w:ascii="Book Antiqua" w:hAnsi="Book Antiqua"/>
          <w:sz w:val="22"/>
          <w:szCs w:val="22"/>
          <w:lang w:val="sr-Cyrl-RS"/>
        </w:rPr>
        <w:t>онски, оптички и видео снимци“.</w:t>
      </w:r>
    </w:p>
    <w:p w:rsidR="00D20D2D" w:rsidRPr="007E29C1" w:rsidRDefault="00D20D2D" w:rsidP="00C11D21">
      <w:pPr>
        <w:pStyle w:val="CharCharChar2Char"/>
        <w:numPr>
          <w:ilvl w:val="0"/>
          <w:numId w:val="3"/>
        </w:numPr>
        <w:spacing w:after="120"/>
        <w:jc w:val="both"/>
        <w:rPr>
          <w:rFonts w:ascii="Book Antiqua" w:hAnsi="Book Antiqua"/>
          <w:sz w:val="22"/>
          <w:szCs w:val="22"/>
          <w:lang w:val="sr-Cyrl-RS"/>
        </w:rPr>
      </w:pPr>
      <w:r w:rsidRPr="007E29C1">
        <w:rPr>
          <w:rFonts w:ascii="Book Antiqua" w:hAnsi="Book Antiqua"/>
          <w:sz w:val="22"/>
          <w:szCs w:val="22"/>
          <w:lang w:val="sr-Cyrl-RS"/>
        </w:rPr>
        <w:t xml:space="preserve">Наведеним прописима руководио се поступајући здравствени инспектор кад је подносиоцу пријаве </w:t>
      </w:r>
      <w:r w:rsidR="004758A0">
        <w:rPr>
          <w:rFonts w:ascii="Book Antiqua" w:hAnsi="Book Antiqua"/>
          <w:sz w:val="22"/>
          <w:szCs w:val="22"/>
          <w:lang w:val="en-US"/>
        </w:rPr>
        <w:t>AA</w:t>
      </w:r>
      <w:r w:rsidRPr="007E29C1">
        <w:rPr>
          <w:rFonts w:ascii="Book Antiqua" w:hAnsi="Book Antiqua"/>
          <w:sz w:val="22"/>
          <w:szCs w:val="22"/>
          <w:lang w:val="sr-Cyrl-RS"/>
        </w:rPr>
        <w:t xml:space="preserve">, уз обавештење о резултату извршеног надзора доставио </w:t>
      </w:r>
      <w:proofErr w:type="spellStart"/>
      <w:r w:rsidRPr="007E29C1">
        <w:rPr>
          <w:rFonts w:ascii="Book Antiqua" w:hAnsi="Book Antiqua"/>
          <w:sz w:val="22"/>
          <w:szCs w:val="22"/>
          <w:lang w:val="sr-Cyrl-RS"/>
        </w:rPr>
        <w:t>транскрипт</w:t>
      </w:r>
      <w:proofErr w:type="spellEnd"/>
      <w:r w:rsidRPr="007E29C1">
        <w:rPr>
          <w:rFonts w:ascii="Book Antiqua" w:hAnsi="Book Antiqua"/>
          <w:sz w:val="22"/>
          <w:szCs w:val="22"/>
          <w:lang w:val="sr-Cyrl-RS"/>
        </w:rPr>
        <w:t xml:space="preserve"> разговора позиваоца са лекаром – оператером Градског завода за ХМП Београд, налазећи да </w:t>
      </w:r>
      <w:proofErr w:type="spellStart"/>
      <w:r w:rsidRPr="007E29C1">
        <w:rPr>
          <w:rFonts w:ascii="Book Antiqua" w:hAnsi="Book Antiqua"/>
          <w:sz w:val="22"/>
          <w:szCs w:val="22"/>
          <w:lang w:val="sr-Cyrl-RS"/>
        </w:rPr>
        <w:t>транскрипт</w:t>
      </w:r>
      <w:proofErr w:type="spellEnd"/>
      <w:r w:rsidRPr="007E29C1">
        <w:rPr>
          <w:rFonts w:ascii="Book Antiqua" w:hAnsi="Book Antiqua"/>
          <w:sz w:val="22"/>
          <w:szCs w:val="22"/>
          <w:lang w:val="sr-Cyrl-RS"/>
        </w:rPr>
        <w:t xml:space="preserve">, у извесној мери, представља </w:t>
      </w:r>
      <w:proofErr w:type="spellStart"/>
      <w:r w:rsidRPr="007E29C1">
        <w:rPr>
          <w:rFonts w:ascii="Book Antiqua" w:hAnsi="Book Antiqua"/>
          <w:sz w:val="22"/>
          <w:szCs w:val="22"/>
          <w:lang w:val="sr-Cyrl-RS"/>
        </w:rPr>
        <w:t>анамнестичке</w:t>
      </w:r>
      <w:proofErr w:type="spellEnd"/>
      <w:r w:rsidRPr="007E29C1">
        <w:rPr>
          <w:rFonts w:ascii="Book Antiqua" w:hAnsi="Book Antiqua"/>
          <w:sz w:val="22"/>
          <w:szCs w:val="22"/>
          <w:lang w:val="sr-Cyrl-RS"/>
        </w:rPr>
        <w:t xml:space="preserve"> податке које, делом, лекар уписује у лекарски извештај и на основу којег се утврђује степен хитности и потребне медицинске мере, па се, стога, могу сматрати</w:t>
      </w:r>
      <w:r w:rsidR="00607C5A" w:rsidRPr="007E29C1">
        <w:rPr>
          <w:rFonts w:ascii="Book Antiqua" w:hAnsi="Book Antiqua"/>
          <w:sz w:val="22"/>
          <w:szCs w:val="22"/>
          <w:lang w:val="sr-Cyrl-RS"/>
        </w:rPr>
        <w:t xml:space="preserve"> и медицинском документацијом.</w:t>
      </w:r>
    </w:p>
    <w:p w:rsidR="00607C5A" w:rsidRPr="007E29C1" w:rsidRDefault="00607C5A" w:rsidP="00C11D21">
      <w:pPr>
        <w:pStyle w:val="CharCharChar2Char"/>
        <w:numPr>
          <w:ilvl w:val="0"/>
          <w:numId w:val="3"/>
        </w:numPr>
        <w:spacing w:after="120"/>
        <w:jc w:val="both"/>
        <w:rPr>
          <w:rFonts w:ascii="Book Antiqua" w:hAnsi="Book Antiqua"/>
          <w:sz w:val="22"/>
          <w:szCs w:val="22"/>
          <w:lang w:val="sr-Cyrl-RS"/>
        </w:rPr>
      </w:pPr>
      <w:r w:rsidRPr="007E29C1">
        <w:rPr>
          <w:rFonts w:ascii="Book Antiqua" w:hAnsi="Book Antiqua"/>
          <w:sz w:val="22"/>
          <w:szCs w:val="22"/>
          <w:lang w:val="sr-Cyrl-RS"/>
        </w:rPr>
        <w:t xml:space="preserve">Према законској дефиницији, </w:t>
      </w:r>
      <w:proofErr w:type="spellStart"/>
      <w:r w:rsidRPr="007E29C1">
        <w:rPr>
          <w:rFonts w:ascii="Book Antiqua" w:hAnsi="Book Antiqua"/>
          <w:sz w:val="22"/>
          <w:szCs w:val="22"/>
          <w:lang w:val="sr-Cyrl-RS"/>
        </w:rPr>
        <w:t>фоно</w:t>
      </w:r>
      <w:proofErr w:type="spellEnd"/>
      <w:r w:rsidRPr="007E29C1">
        <w:rPr>
          <w:rFonts w:ascii="Book Antiqua" w:hAnsi="Book Antiqua"/>
          <w:sz w:val="22"/>
          <w:szCs w:val="22"/>
          <w:lang w:val="sr-Cyrl-RS"/>
        </w:rPr>
        <w:t xml:space="preserve"> запис разговора представља документ, а не медицински документ, ради чега исти није достављен странци – </w:t>
      </w:r>
      <w:proofErr w:type="spellStart"/>
      <w:r w:rsidRPr="007E29C1">
        <w:rPr>
          <w:rFonts w:ascii="Book Antiqua" w:hAnsi="Book Antiqua"/>
          <w:sz w:val="22"/>
          <w:szCs w:val="22"/>
          <w:lang w:val="sr-Cyrl-RS"/>
        </w:rPr>
        <w:t>притужиоцу</w:t>
      </w:r>
      <w:proofErr w:type="spellEnd"/>
      <w:r w:rsidRPr="007E29C1">
        <w:rPr>
          <w:rFonts w:ascii="Book Antiqua" w:hAnsi="Book Antiqua"/>
          <w:sz w:val="22"/>
          <w:szCs w:val="22"/>
          <w:lang w:val="sr-Cyrl-RS"/>
        </w:rPr>
        <w:t>.</w:t>
      </w:r>
    </w:p>
    <w:p w:rsidR="00607C5A" w:rsidRPr="007E29C1" w:rsidRDefault="00607C5A" w:rsidP="00607C5A">
      <w:pPr>
        <w:pStyle w:val="CharCharChar2Char"/>
        <w:spacing w:after="120"/>
        <w:jc w:val="both"/>
        <w:rPr>
          <w:rFonts w:ascii="Book Antiqua" w:hAnsi="Book Antiqua"/>
          <w:sz w:val="22"/>
          <w:szCs w:val="22"/>
          <w:lang w:val="sr-Cyrl-RS"/>
        </w:rPr>
      </w:pPr>
      <w:r w:rsidRPr="007E29C1">
        <w:rPr>
          <w:rFonts w:ascii="Book Antiqua" w:hAnsi="Book Antiqua"/>
          <w:sz w:val="22"/>
          <w:szCs w:val="22"/>
          <w:lang w:val="sr-Cyrl-RS"/>
        </w:rPr>
        <w:t xml:space="preserve">Истим актом Министарство здравља је, у вези са поступком спољне провере квалитета стручног рада, </w:t>
      </w:r>
      <w:r w:rsidR="003D407C" w:rsidRPr="007E29C1">
        <w:rPr>
          <w:rFonts w:ascii="Book Antiqua" w:hAnsi="Book Antiqua"/>
          <w:sz w:val="22"/>
          <w:szCs w:val="22"/>
          <w:lang w:val="sr-Cyrl-RS"/>
        </w:rPr>
        <w:t>поред законских одредби</w:t>
      </w:r>
      <w:r w:rsidRPr="007E29C1">
        <w:rPr>
          <w:rFonts w:ascii="Book Antiqua" w:hAnsi="Book Antiqua"/>
          <w:sz w:val="22"/>
          <w:szCs w:val="22"/>
          <w:lang w:val="sr-Cyrl-RS"/>
        </w:rPr>
        <w:t xml:space="preserve"> навело да </w:t>
      </w:r>
      <w:r w:rsidR="003D407C" w:rsidRPr="007E29C1">
        <w:rPr>
          <w:rFonts w:ascii="Book Antiqua" w:hAnsi="Book Antiqua"/>
          <w:sz w:val="22"/>
          <w:szCs w:val="22"/>
          <w:lang w:val="sr-Cyrl-RS"/>
        </w:rPr>
        <w:t xml:space="preserve">је надлежна републичка стручна комисија укључена у оцену </w:t>
      </w:r>
      <w:r w:rsidR="00BA2DD4" w:rsidRPr="007E29C1">
        <w:rPr>
          <w:rFonts w:ascii="Book Antiqua" w:hAnsi="Book Antiqua"/>
          <w:sz w:val="22"/>
          <w:szCs w:val="22"/>
          <w:lang w:val="sr-Cyrl-RS"/>
        </w:rPr>
        <w:t xml:space="preserve">оправданости поднетог захтева за ванредну спољну проверу квалитета стручног рада ради помоћи министру при доношењу одлуке. </w:t>
      </w:r>
      <w:r w:rsidR="00AE7511" w:rsidRPr="007E29C1">
        <w:rPr>
          <w:rFonts w:ascii="Book Antiqua" w:hAnsi="Book Antiqua"/>
          <w:sz w:val="22"/>
          <w:szCs w:val="22"/>
          <w:lang w:val="sr-Cyrl-RS"/>
        </w:rPr>
        <w:t>Уз даље навођење да републичка стручна комисија одлуку доноси на основу достављених података из медицинске документ</w:t>
      </w:r>
      <w:r w:rsidR="00811BE7">
        <w:rPr>
          <w:rFonts w:ascii="Book Antiqua" w:hAnsi="Book Antiqua"/>
          <w:sz w:val="22"/>
          <w:szCs w:val="22"/>
          <w:lang w:val="sr-Cyrl-RS"/>
        </w:rPr>
        <w:t>ације и, у правилу, извештаја о</w:t>
      </w:r>
      <w:r w:rsidR="00AE7511" w:rsidRPr="007E29C1">
        <w:rPr>
          <w:rFonts w:ascii="Book Antiqua" w:hAnsi="Book Antiqua"/>
          <w:sz w:val="22"/>
          <w:szCs w:val="22"/>
          <w:lang w:val="sr-Cyrl-RS"/>
        </w:rPr>
        <w:t xml:space="preserve"> спроведеној унутрашњој провери квалитета, а да мишљење потписује председник на основу одлуке донете на седници комисије, Министарство констатује да није од значаја чињеница да је председник Републичке стручне комисије у овом поступку истовремено и директор једне од здравствених установа над радом које је затражена ванредна спољна провера квалитета рада.</w:t>
      </w:r>
    </w:p>
    <w:p w:rsidR="00A30CBF" w:rsidRDefault="00A30CBF" w:rsidP="00607C5A">
      <w:pPr>
        <w:pStyle w:val="CharCharChar2Char"/>
        <w:spacing w:after="120"/>
        <w:jc w:val="both"/>
        <w:rPr>
          <w:rFonts w:ascii="Book Antiqua" w:hAnsi="Book Antiqua"/>
          <w:sz w:val="22"/>
          <w:szCs w:val="22"/>
          <w:lang w:val="sr-Cyrl-RS"/>
        </w:rPr>
      </w:pPr>
    </w:p>
    <w:p w:rsidR="000E5071" w:rsidRDefault="000E5071" w:rsidP="000E5071">
      <w:pPr>
        <w:jc w:val="center"/>
        <w:rPr>
          <w:rFonts w:ascii="Book Antiqua" w:hAnsi="Book Antiqua"/>
          <w:b/>
          <w:szCs w:val="22"/>
          <w:lang w:val="sr-Cyrl-RS"/>
        </w:rPr>
      </w:pPr>
      <w:r w:rsidRPr="007E29C1">
        <w:rPr>
          <w:rFonts w:ascii="Book Antiqua" w:hAnsi="Book Antiqua"/>
          <w:b/>
          <w:szCs w:val="22"/>
          <w:lang w:val="sr-Cyrl-RS"/>
        </w:rPr>
        <w:t>***</w:t>
      </w:r>
    </w:p>
    <w:p w:rsidR="0076267F" w:rsidRPr="007E29C1" w:rsidRDefault="0076267F" w:rsidP="000E5071">
      <w:pPr>
        <w:jc w:val="center"/>
        <w:rPr>
          <w:lang w:val="sr-Cyrl-RS"/>
        </w:rPr>
      </w:pPr>
    </w:p>
    <w:p w:rsidR="00A64ADE" w:rsidRPr="007E29C1" w:rsidRDefault="00C0518A" w:rsidP="00404868">
      <w:pPr>
        <w:jc w:val="both"/>
        <w:rPr>
          <w:rFonts w:ascii="Book Antiqua" w:hAnsi="Book Antiqua"/>
          <w:szCs w:val="22"/>
          <w:lang w:val="sr-Cyrl-RS"/>
        </w:rPr>
      </w:pPr>
      <w:r w:rsidRPr="007E29C1">
        <w:rPr>
          <w:rFonts w:ascii="Book Antiqua" w:hAnsi="Book Antiqua" w:cs="Arial"/>
          <w:szCs w:val="22"/>
          <w:lang w:val="sr-Cyrl-RS"/>
        </w:rPr>
        <w:t xml:space="preserve">Приликом утврђивања </w:t>
      </w:r>
      <w:r w:rsidR="00C37F9F" w:rsidRPr="007E29C1">
        <w:rPr>
          <w:rFonts w:ascii="Book Antiqua" w:hAnsi="Book Antiqua" w:cs="Arial"/>
          <w:szCs w:val="22"/>
          <w:lang w:val="sr-Cyrl-RS"/>
        </w:rPr>
        <w:t xml:space="preserve">сагледавања правилности и законитости рада органа јавне власти и утврђивање </w:t>
      </w:r>
      <w:r w:rsidRPr="007E29C1">
        <w:rPr>
          <w:rFonts w:ascii="Book Antiqua" w:hAnsi="Book Antiqua" w:cs="Arial"/>
          <w:szCs w:val="22"/>
          <w:lang w:val="sr-Cyrl-RS"/>
        </w:rPr>
        <w:t>пропуста</w:t>
      </w:r>
      <w:r w:rsidR="00811BE7">
        <w:rPr>
          <w:rFonts w:ascii="Book Antiqua" w:hAnsi="Book Antiqua" w:cs="Arial"/>
          <w:szCs w:val="22"/>
          <w:lang w:val="sr-Cyrl-RS"/>
        </w:rPr>
        <w:t>,</w:t>
      </w:r>
      <w:r w:rsidRPr="007E29C1">
        <w:rPr>
          <w:rFonts w:ascii="Book Antiqua" w:hAnsi="Book Antiqua" w:cs="Arial"/>
          <w:szCs w:val="22"/>
          <w:lang w:val="sr-Cyrl-RS"/>
        </w:rPr>
        <w:t xml:space="preserve"> Заштитник грађана руководио се одредбама Закона о здравствено</w:t>
      </w:r>
      <w:r w:rsidR="0007122F" w:rsidRPr="007E29C1">
        <w:rPr>
          <w:rFonts w:ascii="Book Antiqua" w:hAnsi="Book Antiqua" w:cs="Arial"/>
          <w:szCs w:val="22"/>
          <w:lang w:val="sr-Cyrl-RS"/>
        </w:rPr>
        <w:t xml:space="preserve">ј </w:t>
      </w:r>
      <w:r w:rsidR="0007122F" w:rsidRPr="007E29C1">
        <w:rPr>
          <w:rFonts w:ascii="Book Antiqua" w:hAnsi="Book Antiqua" w:cs="Arial"/>
          <w:szCs w:val="22"/>
          <w:lang w:val="sr-Cyrl-RS"/>
        </w:rPr>
        <w:lastRenderedPageBreak/>
        <w:t>заштити</w:t>
      </w:r>
      <w:r w:rsidR="0007122F" w:rsidRPr="007E29C1">
        <w:rPr>
          <w:rStyle w:val="FootnoteReference"/>
          <w:rFonts w:ascii="Book Antiqua" w:hAnsi="Book Antiqua" w:cs="Arial"/>
          <w:szCs w:val="22"/>
          <w:lang w:val="sr-Cyrl-RS"/>
        </w:rPr>
        <w:footnoteReference w:id="5"/>
      </w:r>
      <w:r w:rsidRPr="007E29C1">
        <w:rPr>
          <w:rFonts w:ascii="Book Antiqua" w:hAnsi="Book Antiqua" w:cs="Arial"/>
          <w:szCs w:val="22"/>
          <w:lang w:val="sr-Cyrl-RS"/>
        </w:rPr>
        <w:t xml:space="preserve">, </w:t>
      </w:r>
      <w:r w:rsidR="0007122F" w:rsidRPr="007E29C1">
        <w:rPr>
          <w:rFonts w:ascii="Book Antiqua" w:hAnsi="Book Antiqua" w:cs="Arial"/>
          <w:szCs w:val="22"/>
          <w:lang w:val="sr-Cyrl-RS"/>
        </w:rPr>
        <w:t>Закона о правима пацијената</w:t>
      </w:r>
      <w:r w:rsidR="0007122F" w:rsidRPr="007E29C1">
        <w:rPr>
          <w:rStyle w:val="FootnoteReference"/>
          <w:rFonts w:ascii="Book Antiqua" w:hAnsi="Book Antiqua" w:cs="Arial"/>
          <w:szCs w:val="22"/>
          <w:lang w:val="sr-Cyrl-RS"/>
        </w:rPr>
        <w:footnoteReference w:id="6"/>
      </w:r>
      <w:r w:rsidR="00404868" w:rsidRPr="007E29C1">
        <w:rPr>
          <w:rFonts w:ascii="Book Antiqua" w:hAnsi="Book Antiqua" w:cs="Arial"/>
          <w:szCs w:val="22"/>
          <w:lang w:val="sr-Cyrl-RS"/>
        </w:rPr>
        <w:t xml:space="preserve">, </w:t>
      </w:r>
      <w:r w:rsidR="0007122F" w:rsidRPr="007E29C1">
        <w:rPr>
          <w:rFonts w:ascii="Book Antiqua" w:hAnsi="Book Antiqua" w:cs="Arial"/>
          <w:szCs w:val="22"/>
          <w:lang w:val="sr-Cyrl-RS"/>
        </w:rPr>
        <w:t>Закона о здравственој документацији и евиденцији из области здравства</w:t>
      </w:r>
      <w:r w:rsidR="0007122F" w:rsidRPr="007E29C1">
        <w:rPr>
          <w:rStyle w:val="FootnoteReference"/>
          <w:rFonts w:ascii="Book Antiqua" w:hAnsi="Book Antiqua" w:cs="Arial"/>
          <w:szCs w:val="22"/>
          <w:lang w:val="sr-Cyrl-RS"/>
        </w:rPr>
        <w:footnoteReference w:id="7"/>
      </w:r>
      <w:r w:rsidRPr="007E29C1">
        <w:rPr>
          <w:rFonts w:ascii="Book Antiqua" w:hAnsi="Book Antiqua" w:cs="Arial"/>
          <w:szCs w:val="22"/>
          <w:lang w:val="sr-Cyrl-RS"/>
        </w:rPr>
        <w:t xml:space="preserve"> </w:t>
      </w:r>
      <w:r w:rsidR="00404868" w:rsidRPr="007E29C1">
        <w:rPr>
          <w:rFonts w:ascii="Book Antiqua" w:hAnsi="Book Antiqua" w:cs="Arial"/>
          <w:szCs w:val="22"/>
          <w:lang w:val="sr-Cyrl-RS"/>
        </w:rPr>
        <w:t xml:space="preserve">и </w:t>
      </w:r>
      <w:r w:rsidR="007117B9" w:rsidRPr="007E29C1">
        <w:rPr>
          <w:rFonts w:ascii="Book Antiqua" w:hAnsi="Book Antiqua"/>
          <w:szCs w:val="22"/>
          <w:lang w:val="sr-Cyrl-RS"/>
        </w:rPr>
        <w:t>Закон о инспекцијском надзору</w:t>
      </w:r>
      <w:r w:rsidR="00404868" w:rsidRPr="007E29C1">
        <w:rPr>
          <w:rStyle w:val="FootnoteReference"/>
          <w:rFonts w:ascii="Book Antiqua" w:hAnsi="Book Antiqua"/>
          <w:szCs w:val="22"/>
          <w:lang w:val="sr-Cyrl-RS"/>
        </w:rPr>
        <w:footnoteReference w:id="8"/>
      </w:r>
      <w:r w:rsidR="00C37F9F" w:rsidRPr="007E29C1">
        <w:rPr>
          <w:rFonts w:ascii="Book Antiqua" w:hAnsi="Book Antiqua"/>
          <w:szCs w:val="22"/>
          <w:lang w:val="sr-Cyrl-RS"/>
        </w:rPr>
        <w:t>.</w:t>
      </w:r>
    </w:p>
    <w:p w:rsidR="00112BFF" w:rsidRPr="007E29C1" w:rsidRDefault="00112BFF" w:rsidP="00112BFF">
      <w:pPr>
        <w:pStyle w:val="CharCharChar2Char"/>
        <w:jc w:val="both"/>
        <w:rPr>
          <w:rFonts w:ascii="Book Antiqua" w:hAnsi="Book Antiqua" w:cs="Arial"/>
          <w:color w:val="000000"/>
          <w:sz w:val="22"/>
          <w:szCs w:val="22"/>
          <w:lang w:val="sr-Cyrl-RS"/>
        </w:rPr>
      </w:pPr>
      <w:r w:rsidRPr="007E29C1">
        <w:rPr>
          <w:rFonts w:ascii="Book Antiqua" w:hAnsi="Book Antiqua"/>
          <w:i/>
          <w:sz w:val="22"/>
          <w:szCs w:val="22"/>
          <w:lang w:val="sr-Cyrl-RS"/>
        </w:rPr>
        <w:t xml:space="preserve">Законом о правима пацијената </w:t>
      </w:r>
      <w:r w:rsidRPr="007E29C1">
        <w:rPr>
          <w:rFonts w:ascii="Book Antiqua" w:hAnsi="Book Antiqua"/>
          <w:sz w:val="22"/>
          <w:szCs w:val="22"/>
          <w:lang w:val="sr-Cyrl-RS"/>
        </w:rPr>
        <w:t>прописано је да п</w:t>
      </w:r>
      <w:r w:rsidRPr="007E29C1">
        <w:rPr>
          <w:rFonts w:ascii="Book Antiqua" w:hAnsi="Book Antiqua" w:cs="Arial"/>
          <w:color w:val="000000"/>
          <w:sz w:val="22"/>
          <w:szCs w:val="22"/>
          <w:lang w:val="sr-Cyrl-RS"/>
        </w:rPr>
        <w:t>ацијент, односно његов законски заступник има право на копију медицинске документације а изводи, односно копије медицинске документације за умрлог члана породице могу се дати пунолетном члану уже породице на његов захтев, ради остваривања законом утврђених права (чл. 23.).</w:t>
      </w:r>
    </w:p>
    <w:p w:rsidR="00764406" w:rsidRPr="007E29C1" w:rsidRDefault="00764406" w:rsidP="00112BFF">
      <w:pPr>
        <w:pStyle w:val="CharCharChar2Char"/>
        <w:jc w:val="both"/>
        <w:rPr>
          <w:rFonts w:ascii="Book Antiqua" w:hAnsi="Book Antiqua" w:cs="Arial"/>
          <w:color w:val="000000"/>
          <w:sz w:val="22"/>
          <w:szCs w:val="22"/>
          <w:lang w:val="sr-Cyrl-RS"/>
        </w:rPr>
      </w:pPr>
    </w:p>
    <w:p w:rsidR="00ED12F7" w:rsidRPr="007E29C1" w:rsidRDefault="00764406" w:rsidP="00D9624D">
      <w:pPr>
        <w:pStyle w:val="CharCharChar2Char"/>
        <w:jc w:val="both"/>
        <w:rPr>
          <w:rFonts w:ascii="Book Antiqua" w:hAnsi="Book Antiqua" w:cs="Arial"/>
          <w:color w:val="000000"/>
          <w:sz w:val="22"/>
          <w:szCs w:val="22"/>
          <w:lang w:val="sr-Cyrl-RS"/>
        </w:rPr>
      </w:pPr>
      <w:r w:rsidRPr="007E29C1">
        <w:rPr>
          <w:rFonts w:ascii="Book Antiqua" w:hAnsi="Book Antiqua" w:cs="Arial"/>
          <w:i/>
          <w:szCs w:val="22"/>
          <w:lang w:val="sr-Cyrl-RS"/>
        </w:rPr>
        <w:t>Закон</w:t>
      </w:r>
      <w:r w:rsidR="00204CDA" w:rsidRPr="007E29C1">
        <w:rPr>
          <w:rFonts w:ascii="Book Antiqua" w:hAnsi="Book Antiqua" w:cs="Arial"/>
          <w:i/>
          <w:szCs w:val="22"/>
          <w:lang w:val="sr-Cyrl-RS"/>
        </w:rPr>
        <w:t>ом</w:t>
      </w:r>
      <w:r w:rsidRPr="007E29C1">
        <w:rPr>
          <w:rFonts w:ascii="Book Antiqua" w:hAnsi="Book Antiqua" w:cs="Arial"/>
          <w:i/>
          <w:szCs w:val="22"/>
          <w:lang w:val="sr-Cyrl-RS"/>
        </w:rPr>
        <w:t xml:space="preserve"> о здравственој документацији и евиденцији из области здравства</w:t>
      </w:r>
      <w:r w:rsidRPr="007E29C1">
        <w:rPr>
          <w:rFonts w:ascii="Book Antiqua" w:hAnsi="Book Antiqua" w:cs="Arial"/>
          <w:szCs w:val="22"/>
          <w:lang w:val="sr-Cyrl-RS"/>
        </w:rPr>
        <w:t xml:space="preserve"> </w:t>
      </w:r>
      <w:r w:rsidR="00204CDA" w:rsidRPr="007E29C1">
        <w:rPr>
          <w:rFonts w:ascii="Book Antiqua" w:hAnsi="Book Antiqua" w:cs="Arial"/>
          <w:szCs w:val="22"/>
          <w:lang w:val="sr-Cyrl-RS"/>
        </w:rPr>
        <w:t>одређено је да је документ</w:t>
      </w:r>
      <w:r w:rsidRPr="007E29C1">
        <w:rPr>
          <w:rFonts w:ascii="Book Antiqua" w:hAnsi="Book Antiqua" w:cs="Arial"/>
          <w:color w:val="000000"/>
          <w:sz w:val="22"/>
          <w:szCs w:val="22"/>
          <w:lang w:val="sr-Cyrl-RS"/>
        </w:rPr>
        <w:t xml:space="preserve"> сваки запис информације без обзира на њен физички облик или карактеристике, писани или штампани текст, запис у електронском облику, карте, шеме, фотографије, слике, цртежи, скице, радни материјали, као и звучни, гласовни, магнетни, електронски, оптички и видео снимци</w:t>
      </w:r>
      <w:r w:rsidR="00204CDA" w:rsidRPr="007E29C1">
        <w:rPr>
          <w:rFonts w:ascii="Book Antiqua" w:hAnsi="Book Antiqua" w:cs="Arial"/>
          <w:color w:val="000000"/>
          <w:sz w:val="22"/>
          <w:szCs w:val="22"/>
          <w:lang w:val="sr-Cyrl-RS"/>
        </w:rPr>
        <w:t xml:space="preserve"> (чл. 1. ст. 1. тачка 1.).</w:t>
      </w:r>
      <w:r w:rsidR="00ED12F7" w:rsidRPr="007E29C1">
        <w:rPr>
          <w:rFonts w:ascii="Book Antiqua" w:hAnsi="Book Antiqua" w:cs="Arial"/>
          <w:color w:val="000000"/>
          <w:sz w:val="22"/>
          <w:szCs w:val="22"/>
          <w:lang w:val="sr-Cyrl-RS"/>
        </w:rPr>
        <w:t xml:space="preserve"> "Здравствена документација" је изворни или репродуковани документ, примљен у рад или створен у раду здравствених установа, приватне праксе и других правних лица. Здравствену документацију чине медицинска документација о пацијентима и основна документација о здравственој установи, приватној пракси и другим правним лицима. Здравствена документација може да се води у писменом или електронском облику (чл. 1. ст. 1. тачка 4.).</w:t>
      </w:r>
      <w:r w:rsidR="00D9624D" w:rsidRPr="007E29C1">
        <w:rPr>
          <w:rFonts w:ascii="Book Antiqua" w:hAnsi="Book Antiqua" w:cs="Arial"/>
          <w:color w:val="000000"/>
          <w:sz w:val="22"/>
          <w:szCs w:val="22"/>
          <w:lang w:val="sr-Cyrl-RS"/>
        </w:rPr>
        <w:t xml:space="preserve"> </w:t>
      </w:r>
      <w:r w:rsidR="00ED12F7" w:rsidRPr="007E29C1">
        <w:rPr>
          <w:rFonts w:ascii="Book Antiqua" w:hAnsi="Book Antiqua" w:cs="Arial"/>
          <w:color w:val="000000"/>
          <w:sz w:val="22"/>
          <w:szCs w:val="22"/>
          <w:lang w:val="sr-Cyrl-RS"/>
        </w:rPr>
        <w:t xml:space="preserve">"Медицинска документација" је документ који садржи запажене, мерљиве и поновљиве налазе добијене приликом прегледа пацијента, као и лабораторијске и дијагностичке тестове, процене или дијагностичке формулације. Медицинска документација хронолошки бележи бригу о пацијенту, подржава дијагностику или разлоге посете здравственој установи, поткрепљује превентивне поступке, </w:t>
      </w:r>
      <w:proofErr w:type="spellStart"/>
      <w:r w:rsidR="00ED12F7" w:rsidRPr="007E29C1">
        <w:rPr>
          <w:rFonts w:ascii="Book Antiqua" w:hAnsi="Book Antiqua" w:cs="Arial"/>
          <w:color w:val="000000"/>
          <w:sz w:val="22"/>
          <w:szCs w:val="22"/>
          <w:lang w:val="sr-Cyrl-RS"/>
        </w:rPr>
        <w:t>скрининг</w:t>
      </w:r>
      <w:proofErr w:type="spellEnd"/>
      <w:r w:rsidR="00ED12F7" w:rsidRPr="007E29C1">
        <w:rPr>
          <w:rFonts w:ascii="Book Antiqua" w:hAnsi="Book Antiqua" w:cs="Arial"/>
          <w:color w:val="000000"/>
          <w:sz w:val="22"/>
          <w:szCs w:val="22"/>
          <w:lang w:val="sr-Cyrl-RS"/>
        </w:rPr>
        <w:t>, поступке лечења и прецизно их документује. Представља судско-медицински документ због чега мора бити потпуна, тачна и доступна. Представља и групу средстава за усклађено евидентирање и прикупљање података о догађајима и активностима у систему здравствене заштите</w:t>
      </w:r>
      <w:r w:rsidR="00D9624D" w:rsidRPr="007E29C1">
        <w:rPr>
          <w:rFonts w:ascii="Book Antiqua" w:hAnsi="Book Antiqua" w:cs="Arial"/>
          <w:color w:val="000000"/>
          <w:sz w:val="22"/>
          <w:szCs w:val="22"/>
          <w:lang w:val="sr-Cyrl-RS"/>
        </w:rPr>
        <w:t xml:space="preserve"> (чл. 1. ст. 1. тачка 5.).</w:t>
      </w:r>
    </w:p>
    <w:p w:rsidR="00ED12F7" w:rsidRPr="007E29C1" w:rsidRDefault="00ED12F7" w:rsidP="00204CDA">
      <w:pPr>
        <w:pStyle w:val="CharCharChar2Char"/>
        <w:jc w:val="both"/>
        <w:rPr>
          <w:rFonts w:ascii="Book Antiqua" w:hAnsi="Book Antiqua"/>
          <w:sz w:val="22"/>
          <w:szCs w:val="22"/>
          <w:lang w:val="sr-Cyrl-RS"/>
        </w:rPr>
      </w:pPr>
    </w:p>
    <w:p w:rsidR="00C91D03" w:rsidRPr="007E29C1" w:rsidRDefault="00C921A5" w:rsidP="00C91D03">
      <w:pPr>
        <w:pStyle w:val="NormalWeb"/>
        <w:shd w:val="clear" w:color="auto" w:fill="FFFFFF"/>
        <w:spacing w:before="0" w:beforeAutospacing="0" w:after="0" w:afterAutospacing="0"/>
        <w:jc w:val="both"/>
        <w:rPr>
          <w:rFonts w:ascii="Book Antiqua" w:hAnsi="Book Antiqua" w:cs="Arial"/>
          <w:color w:val="000000"/>
          <w:sz w:val="22"/>
          <w:szCs w:val="22"/>
          <w:lang w:val="sr-Cyrl-RS"/>
        </w:rPr>
      </w:pPr>
      <w:r w:rsidRPr="007E29C1">
        <w:rPr>
          <w:rFonts w:ascii="Book Antiqua" w:hAnsi="Book Antiqua"/>
          <w:i/>
          <w:sz w:val="22"/>
          <w:szCs w:val="22"/>
          <w:lang w:val="sr-Cyrl-RS"/>
        </w:rPr>
        <w:t xml:space="preserve">Закон о здравственој заштити </w:t>
      </w:r>
      <w:r w:rsidR="00C91D03" w:rsidRPr="007E29C1">
        <w:rPr>
          <w:rFonts w:ascii="Book Antiqua" w:hAnsi="Book Antiqua"/>
          <w:sz w:val="22"/>
          <w:szCs w:val="22"/>
          <w:lang w:val="sr-Cyrl-RS"/>
        </w:rPr>
        <w:t>прописано је да</w:t>
      </w:r>
      <w:r w:rsidR="00C91D03" w:rsidRPr="007E29C1">
        <w:rPr>
          <w:rFonts w:ascii="Book Antiqua" w:hAnsi="Book Antiqua"/>
          <w:i/>
          <w:sz w:val="22"/>
          <w:szCs w:val="22"/>
          <w:lang w:val="sr-Cyrl-RS"/>
        </w:rPr>
        <w:t xml:space="preserve"> </w:t>
      </w:r>
      <w:r w:rsidR="00C91D03" w:rsidRPr="007E29C1">
        <w:rPr>
          <w:rFonts w:ascii="Book Antiqua" w:hAnsi="Book Antiqua" w:cs="Arial"/>
          <w:color w:val="000000"/>
          <w:sz w:val="22"/>
          <w:szCs w:val="22"/>
          <w:lang w:val="sr-Cyrl-RS"/>
        </w:rPr>
        <w:t>надзор над радом здравствене установе, другог правног лица и приватне праксе, у смислу овог закона, врши се као надзор над спровођењем овог закона, прописа донетих за спровођење овог закона, као и других прописа којима се уређује обављање здравствене делатности и права пацијената, односно као инспекцијски надзор. Надзор над радом здравствене установе, другог правног лица и приватне праксе врши Министарство преко здравственог инспектора (чл. 241. ст. 1. и 2.).</w:t>
      </w:r>
    </w:p>
    <w:p w:rsidR="00C91D03" w:rsidRPr="007E29C1" w:rsidRDefault="00C91D03" w:rsidP="00C91D03">
      <w:pPr>
        <w:pStyle w:val="CharCharChar2Char"/>
        <w:jc w:val="both"/>
        <w:rPr>
          <w:rFonts w:ascii="Book Antiqua" w:hAnsi="Book Antiqua" w:cs="Arial"/>
          <w:color w:val="000000"/>
          <w:sz w:val="22"/>
          <w:szCs w:val="22"/>
          <w:lang w:val="sr-Cyrl-RS"/>
        </w:rPr>
      </w:pPr>
    </w:p>
    <w:p w:rsidR="00C921A5" w:rsidRPr="007E29C1" w:rsidRDefault="00C91D03" w:rsidP="00CD7F37">
      <w:pPr>
        <w:pStyle w:val="CharCharChar2Char"/>
        <w:jc w:val="both"/>
        <w:rPr>
          <w:rFonts w:ascii="Book Antiqua" w:hAnsi="Book Antiqua" w:cs="Arial"/>
          <w:color w:val="000000"/>
          <w:sz w:val="22"/>
          <w:szCs w:val="22"/>
          <w:lang w:val="sr-Cyrl-RS"/>
        </w:rPr>
      </w:pPr>
      <w:r w:rsidRPr="007E29C1">
        <w:rPr>
          <w:rFonts w:ascii="Book Antiqua" w:hAnsi="Book Antiqua"/>
          <w:sz w:val="22"/>
          <w:szCs w:val="22"/>
          <w:lang w:val="sr-Cyrl-RS"/>
        </w:rPr>
        <w:t xml:space="preserve">Исти Закон </w:t>
      </w:r>
      <w:r w:rsidR="00C921A5" w:rsidRPr="007E29C1">
        <w:rPr>
          <w:rFonts w:ascii="Book Antiqua" w:hAnsi="Book Antiqua"/>
          <w:sz w:val="22"/>
          <w:szCs w:val="22"/>
          <w:lang w:val="sr-Cyrl-RS"/>
        </w:rPr>
        <w:t>прописује</w:t>
      </w:r>
      <w:r w:rsidR="008F3D88" w:rsidRPr="007E29C1">
        <w:rPr>
          <w:rFonts w:ascii="Book Antiqua" w:hAnsi="Book Antiqua"/>
          <w:sz w:val="22"/>
          <w:szCs w:val="22"/>
          <w:lang w:val="sr-Cyrl-RS"/>
        </w:rPr>
        <w:t xml:space="preserve"> да</w:t>
      </w:r>
      <w:r w:rsidR="00C921A5" w:rsidRPr="007E29C1">
        <w:rPr>
          <w:rFonts w:ascii="Book Antiqua" w:hAnsi="Book Antiqua"/>
          <w:sz w:val="22"/>
          <w:szCs w:val="22"/>
          <w:lang w:val="sr-Cyrl-RS"/>
        </w:rPr>
        <w:t xml:space="preserve">, као једно од стручних тела на нивоу Републике, </w:t>
      </w:r>
      <w:r w:rsidR="008F3D88" w:rsidRPr="007E29C1">
        <w:rPr>
          <w:rFonts w:ascii="Book Antiqua" w:hAnsi="Book Antiqua"/>
          <w:sz w:val="22"/>
          <w:szCs w:val="22"/>
          <w:lang w:val="sr-Cyrl-RS"/>
        </w:rPr>
        <w:t>образује се р</w:t>
      </w:r>
      <w:r w:rsidR="00C921A5" w:rsidRPr="007E29C1">
        <w:rPr>
          <w:rFonts w:ascii="Book Antiqua" w:hAnsi="Book Antiqua" w:cs="Arial"/>
          <w:color w:val="000000"/>
          <w:sz w:val="22"/>
          <w:szCs w:val="22"/>
          <w:lang w:val="sr-Cyrl-RS"/>
        </w:rPr>
        <w:t xml:space="preserve">епубличка стручна комисија за поједину област здравствене заштите, као и за област комплементарне медицине, </w:t>
      </w:r>
      <w:r w:rsidR="008F3D88" w:rsidRPr="007E29C1">
        <w:rPr>
          <w:rFonts w:ascii="Book Antiqua" w:hAnsi="Book Antiqua" w:cs="Arial"/>
          <w:color w:val="000000"/>
          <w:sz w:val="22"/>
          <w:szCs w:val="22"/>
          <w:lang w:val="sr-Cyrl-RS"/>
        </w:rPr>
        <w:t xml:space="preserve">која </w:t>
      </w:r>
      <w:r w:rsidR="00C921A5" w:rsidRPr="007E29C1">
        <w:rPr>
          <w:rFonts w:ascii="Book Antiqua" w:hAnsi="Book Antiqua" w:cs="Arial"/>
          <w:color w:val="000000"/>
          <w:sz w:val="22"/>
          <w:szCs w:val="22"/>
          <w:lang w:val="sr-Cyrl-RS"/>
        </w:rPr>
        <w:t>утврђује стручне доктринарне ставове о очувању и унапређењу здравља, спречавању и сузбијању болести, лечењу, здравственој нези, рехабилитацији оболелих и повређених, као и о унапређењу и развоју организације система здравствене заштите.</w:t>
      </w:r>
      <w:r w:rsidR="008F3D88" w:rsidRPr="007E29C1">
        <w:rPr>
          <w:rFonts w:ascii="Book Antiqua" w:hAnsi="Book Antiqua" w:cs="Arial"/>
          <w:color w:val="000000"/>
          <w:sz w:val="22"/>
          <w:szCs w:val="22"/>
          <w:lang w:val="sr-Cyrl-RS"/>
        </w:rPr>
        <w:t xml:space="preserve"> </w:t>
      </w:r>
      <w:r w:rsidR="00C921A5" w:rsidRPr="007E29C1">
        <w:rPr>
          <w:rFonts w:ascii="Book Antiqua" w:hAnsi="Book Antiqua" w:cs="Arial"/>
          <w:color w:val="000000"/>
          <w:sz w:val="22"/>
          <w:szCs w:val="22"/>
          <w:lang w:val="sr-Cyrl-RS"/>
        </w:rPr>
        <w:t>Чланови републичке стручне комисије су здравствени и научни радници који имају значајан допринос у раду и развоју одређене области медицине</w:t>
      </w:r>
      <w:r w:rsidR="008F3D88" w:rsidRPr="007E29C1">
        <w:rPr>
          <w:rFonts w:ascii="Book Antiqua" w:hAnsi="Book Antiqua" w:cs="Arial"/>
          <w:color w:val="000000"/>
          <w:sz w:val="22"/>
          <w:szCs w:val="22"/>
          <w:lang w:val="sr-Cyrl-RS"/>
        </w:rPr>
        <w:t xml:space="preserve">. </w:t>
      </w:r>
      <w:r w:rsidR="00C921A5" w:rsidRPr="007E29C1">
        <w:rPr>
          <w:rFonts w:ascii="Book Antiqua" w:hAnsi="Book Antiqua" w:cs="Arial"/>
          <w:color w:val="000000"/>
          <w:sz w:val="22"/>
          <w:szCs w:val="22"/>
          <w:lang w:val="sr-Cyrl-RS"/>
        </w:rPr>
        <w:t>Републичку стручну комисију образује министар, на предлог референтних здравствених установа, стручних удружења и комора здравствених радника, као и високошколских установа здравствене струке.</w:t>
      </w:r>
      <w:r w:rsidR="00CD7F37" w:rsidRPr="007E29C1">
        <w:rPr>
          <w:rFonts w:ascii="Book Antiqua" w:hAnsi="Book Antiqua" w:cs="Arial"/>
          <w:color w:val="000000"/>
          <w:sz w:val="22"/>
          <w:szCs w:val="22"/>
          <w:lang w:val="sr-Cyrl-RS"/>
        </w:rPr>
        <w:t xml:space="preserve"> </w:t>
      </w:r>
      <w:r w:rsidR="00C921A5" w:rsidRPr="007E29C1">
        <w:rPr>
          <w:rFonts w:ascii="Book Antiqua" w:hAnsi="Book Antiqua" w:cs="Arial"/>
          <w:color w:val="000000"/>
          <w:sz w:val="22"/>
          <w:szCs w:val="22"/>
          <w:lang w:val="sr-Cyrl-RS"/>
        </w:rPr>
        <w:t>Актом о образовању републичке стручне комисије уређују се задаци, састав, начин рада и извештавања републичке стручне комисије.</w:t>
      </w:r>
      <w:r w:rsidR="00CD7F37" w:rsidRPr="007E29C1">
        <w:rPr>
          <w:rFonts w:ascii="Book Antiqua" w:hAnsi="Book Antiqua" w:cs="Arial"/>
          <w:color w:val="000000"/>
          <w:sz w:val="22"/>
          <w:szCs w:val="22"/>
          <w:lang w:val="sr-Cyrl-RS"/>
        </w:rPr>
        <w:t xml:space="preserve"> </w:t>
      </w:r>
      <w:r w:rsidR="00C921A5" w:rsidRPr="007E29C1">
        <w:rPr>
          <w:rFonts w:ascii="Book Antiqua" w:hAnsi="Book Antiqua" w:cs="Arial"/>
          <w:color w:val="000000"/>
          <w:sz w:val="22"/>
          <w:szCs w:val="22"/>
          <w:lang w:val="sr-Cyrl-RS"/>
        </w:rPr>
        <w:t>Републичка стручна комиси</w:t>
      </w:r>
      <w:r w:rsidR="00CD7F37" w:rsidRPr="007E29C1">
        <w:rPr>
          <w:rFonts w:ascii="Book Antiqua" w:hAnsi="Book Antiqua" w:cs="Arial"/>
          <w:color w:val="000000"/>
          <w:sz w:val="22"/>
          <w:szCs w:val="22"/>
          <w:lang w:val="sr-Cyrl-RS"/>
        </w:rPr>
        <w:t>ја доноси пословник о свом раду (чл. 143.).</w:t>
      </w:r>
    </w:p>
    <w:p w:rsidR="00DD3B67" w:rsidRDefault="00DD3B67" w:rsidP="00DD3B67">
      <w:pPr>
        <w:pStyle w:val="NormalWeb"/>
        <w:shd w:val="clear" w:color="auto" w:fill="FFFFFF"/>
        <w:spacing w:before="0" w:beforeAutospacing="0" w:after="0" w:afterAutospacing="0"/>
        <w:jc w:val="both"/>
        <w:rPr>
          <w:rFonts w:ascii="Book Antiqua" w:hAnsi="Book Antiqua" w:cs="Arial"/>
          <w:color w:val="000000"/>
          <w:sz w:val="22"/>
          <w:szCs w:val="22"/>
          <w:lang w:val="sr-Cyrl-RS"/>
        </w:rPr>
      </w:pPr>
    </w:p>
    <w:p w:rsidR="0076267F" w:rsidRPr="007E29C1" w:rsidRDefault="0076267F" w:rsidP="00DD3B67">
      <w:pPr>
        <w:pStyle w:val="NormalWeb"/>
        <w:shd w:val="clear" w:color="auto" w:fill="FFFFFF"/>
        <w:spacing w:before="0" w:beforeAutospacing="0" w:after="0" w:afterAutospacing="0"/>
        <w:jc w:val="both"/>
        <w:rPr>
          <w:rFonts w:ascii="Book Antiqua" w:hAnsi="Book Antiqua" w:cs="Arial"/>
          <w:color w:val="000000"/>
          <w:sz w:val="22"/>
          <w:szCs w:val="22"/>
          <w:lang w:val="sr-Cyrl-RS"/>
        </w:rPr>
      </w:pPr>
    </w:p>
    <w:p w:rsidR="00EA327F" w:rsidRPr="007E29C1" w:rsidRDefault="00EA327F" w:rsidP="001C5624">
      <w:pPr>
        <w:pStyle w:val="CharCharChar2Char"/>
        <w:jc w:val="both"/>
        <w:rPr>
          <w:rFonts w:ascii="Book Antiqua" w:hAnsi="Book Antiqua"/>
          <w:sz w:val="22"/>
          <w:szCs w:val="22"/>
          <w:lang w:val="sr-Cyrl-RS"/>
        </w:rPr>
      </w:pPr>
    </w:p>
    <w:p w:rsidR="002C06E2" w:rsidRDefault="002C06E2" w:rsidP="00C0518A">
      <w:pPr>
        <w:jc w:val="center"/>
        <w:rPr>
          <w:rFonts w:ascii="Book Antiqua" w:hAnsi="Book Antiqua"/>
          <w:b/>
          <w:szCs w:val="22"/>
          <w:lang w:val="sr-Cyrl-RS"/>
        </w:rPr>
      </w:pPr>
    </w:p>
    <w:p w:rsidR="00C0518A" w:rsidRPr="007E29C1" w:rsidRDefault="00C0518A" w:rsidP="00C0518A">
      <w:pPr>
        <w:jc w:val="center"/>
        <w:rPr>
          <w:lang w:val="sr-Cyrl-RS"/>
        </w:rPr>
      </w:pPr>
      <w:r w:rsidRPr="007E29C1">
        <w:rPr>
          <w:rFonts w:ascii="Book Antiqua" w:hAnsi="Book Antiqua"/>
          <w:b/>
          <w:szCs w:val="22"/>
          <w:lang w:val="sr-Cyrl-RS"/>
        </w:rPr>
        <w:t>***</w:t>
      </w:r>
    </w:p>
    <w:p w:rsidR="00C0518A" w:rsidRPr="007E29C1" w:rsidRDefault="00C0518A" w:rsidP="00C0518A">
      <w:pPr>
        <w:pStyle w:val="CharCharChar2Char"/>
        <w:ind w:left="720"/>
        <w:jc w:val="both"/>
        <w:rPr>
          <w:rFonts w:ascii="Book Antiqua" w:hAnsi="Book Antiqua"/>
          <w:sz w:val="22"/>
          <w:szCs w:val="22"/>
          <w:lang w:val="sr-Cyrl-RS"/>
        </w:rPr>
      </w:pPr>
    </w:p>
    <w:p w:rsidR="00C0518A" w:rsidRPr="007E29C1" w:rsidRDefault="00C0518A" w:rsidP="00C0518A">
      <w:pPr>
        <w:jc w:val="both"/>
        <w:rPr>
          <w:rFonts w:ascii="Book Antiqua" w:hAnsi="Book Antiqua"/>
          <w:szCs w:val="22"/>
          <w:lang w:val="sr-Cyrl-RS"/>
        </w:rPr>
      </w:pPr>
      <w:r w:rsidRPr="007E29C1">
        <w:rPr>
          <w:rFonts w:ascii="Book Antiqua" w:hAnsi="Book Antiqua"/>
          <w:szCs w:val="22"/>
          <w:lang w:val="sr-Cyrl-RS"/>
        </w:rPr>
        <w:t xml:space="preserve">Сагледавајући </w:t>
      </w:r>
      <w:r w:rsidR="003D28F0" w:rsidRPr="007E29C1">
        <w:rPr>
          <w:rFonts w:ascii="Book Antiqua" w:hAnsi="Book Antiqua"/>
          <w:szCs w:val="22"/>
          <w:lang w:val="sr-Cyrl-RS"/>
        </w:rPr>
        <w:t xml:space="preserve">наводе притужбе, расположиву документацију достављену у прилогу притужбе као и накнадно у достављеним допунама, </w:t>
      </w:r>
      <w:r w:rsidRPr="007E29C1">
        <w:rPr>
          <w:rFonts w:ascii="Book Antiqua" w:hAnsi="Book Antiqua"/>
          <w:szCs w:val="22"/>
          <w:lang w:val="sr-Cyrl-RS"/>
        </w:rPr>
        <w:t xml:space="preserve">податке до којих се дошло током спроведеног поступка контроле правилности и законитости рада </w:t>
      </w:r>
      <w:r w:rsidR="003D28F0" w:rsidRPr="007E29C1">
        <w:rPr>
          <w:rFonts w:ascii="Book Antiqua" w:hAnsi="Book Antiqua"/>
          <w:szCs w:val="22"/>
          <w:lang w:val="sr-Cyrl-RS"/>
        </w:rPr>
        <w:t xml:space="preserve">Министарства здравља </w:t>
      </w:r>
      <w:r w:rsidRPr="007E29C1">
        <w:rPr>
          <w:rFonts w:ascii="Book Antiqua" w:hAnsi="Book Antiqua"/>
          <w:szCs w:val="22"/>
          <w:lang w:val="sr-Cyrl-RS"/>
        </w:rPr>
        <w:t xml:space="preserve">приликом предузимања радњи из своје надлежности везаних за </w:t>
      </w:r>
      <w:r w:rsidR="003D28F0" w:rsidRPr="007E29C1">
        <w:rPr>
          <w:rFonts w:ascii="Book Antiqua" w:hAnsi="Book Antiqua"/>
          <w:szCs w:val="22"/>
          <w:lang w:val="sr-Cyrl-RS"/>
        </w:rPr>
        <w:t xml:space="preserve">поступање по представци господина </w:t>
      </w:r>
      <w:r w:rsidR="004758A0">
        <w:rPr>
          <w:rFonts w:ascii="Book Antiqua" w:hAnsi="Book Antiqua"/>
          <w:szCs w:val="22"/>
          <w:lang w:val="en-US"/>
        </w:rPr>
        <w:t>AA</w:t>
      </w:r>
      <w:r w:rsidR="003D28F0" w:rsidRPr="007E29C1">
        <w:rPr>
          <w:rFonts w:ascii="Book Antiqua" w:hAnsi="Book Antiqua"/>
          <w:szCs w:val="22"/>
          <w:lang w:val="sr-Cyrl-RS"/>
        </w:rPr>
        <w:t>,</w:t>
      </w:r>
      <w:r w:rsidRPr="007E29C1">
        <w:rPr>
          <w:rFonts w:ascii="Book Antiqua" w:hAnsi="Book Antiqua"/>
          <w:szCs w:val="22"/>
          <w:lang w:val="sr-Cyrl-RS"/>
        </w:rPr>
        <w:t xml:space="preserve"> Заштитник грађана утврдио је пропусте у раду органа.  </w:t>
      </w:r>
    </w:p>
    <w:p w:rsidR="00FA466E" w:rsidRPr="007E29C1" w:rsidRDefault="003D28F0" w:rsidP="00FA466E">
      <w:pPr>
        <w:jc w:val="both"/>
        <w:rPr>
          <w:rFonts w:ascii="Book Antiqua" w:hAnsi="Book Antiqua" w:cs="Arial"/>
          <w:color w:val="000000"/>
          <w:szCs w:val="22"/>
          <w:lang w:val="sr-Cyrl-RS"/>
        </w:rPr>
      </w:pPr>
      <w:r w:rsidRPr="007E29C1">
        <w:rPr>
          <w:rFonts w:ascii="Book Antiqua" w:hAnsi="Book Antiqua"/>
          <w:szCs w:val="22"/>
          <w:lang w:val="sr-Cyrl-RS"/>
        </w:rPr>
        <w:t xml:space="preserve">Министарство здравља је, поступало у складу са законским прописима и преко здравственог инспектора спровело инспекцијски надзор над радом Градског завода за хитну медицинску помоћ. </w:t>
      </w:r>
      <w:r w:rsidR="00FA466E" w:rsidRPr="007E29C1">
        <w:rPr>
          <w:rFonts w:ascii="Book Antiqua" w:hAnsi="Book Antiqua"/>
          <w:szCs w:val="22"/>
          <w:lang w:val="sr-Cyrl-RS"/>
        </w:rPr>
        <w:t xml:space="preserve">Међутим, из приложене документације као и изјашњења Министарства здравља достављеног Заштитнику грађана, неспорна је чињеница да је поступајући здравствени инспектор </w:t>
      </w:r>
      <w:proofErr w:type="spellStart"/>
      <w:r w:rsidR="00FA466E" w:rsidRPr="007E29C1">
        <w:rPr>
          <w:rFonts w:ascii="Book Antiqua" w:hAnsi="Book Antiqua"/>
          <w:szCs w:val="22"/>
          <w:lang w:val="sr-Cyrl-RS"/>
        </w:rPr>
        <w:t>притужиоцу</w:t>
      </w:r>
      <w:proofErr w:type="spellEnd"/>
      <w:r w:rsidR="00FA466E" w:rsidRPr="007E29C1">
        <w:rPr>
          <w:rFonts w:ascii="Book Antiqua" w:hAnsi="Book Antiqua"/>
          <w:szCs w:val="22"/>
          <w:lang w:val="sr-Cyrl-RS"/>
        </w:rPr>
        <w:t xml:space="preserve"> доставио </w:t>
      </w:r>
      <w:proofErr w:type="spellStart"/>
      <w:r w:rsidR="00FA466E" w:rsidRPr="007E29C1">
        <w:rPr>
          <w:rFonts w:ascii="Book Antiqua" w:hAnsi="Book Antiqua" w:cs="Arial"/>
          <w:color w:val="000000"/>
          <w:szCs w:val="22"/>
          <w:lang w:val="sr-Cyrl-RS"/>
        </w:rPr>
        <w:t>транскрипте</w:t>
      </w:r>
      <w:proofErr w:type="spellEnd"/>
      <w:r w:rsidR="00FA466E" w:rsidRPr="007E29C1">
        <w:rPr>
          <w:rFonts w:ascii="Book Antiqua" w:hAnsi="Book Antiqua" w:cs="Arial"/>
          <w:color w:val="000000"/>
          <w:szCs w:val="22"/>
          <w:lang w:val="sr-Cyrl-RS"/>
        </w:rPr>
        <w:t xml:space="preserve"> тонских записа телефонских разговора који су вођени 19. 4. 2020. год.  између подносиоца представке и оператера у </w:t>
      </w:r>
      <w:proofErr w:type="spellStart"/>
      <w:r w:rsidR="00FA466E" w:rsidRPr="007E29C1">
        <w:rPr>
          <w:rFonts w:ascii="Book Antiqua" w:hAnsi="Book Antiqua" w:cs="Arial"/>
          <w:color w:val="000000"/>
          <w:szCs w:val="22"/>
          <w:lang w:val="sr-Cyrl-RS"/>
        </w:rPr>
        <w:t>Call</w:t>
      </w:r>
      <w:proofErr w:type="spellEnd"/>
      <w:r w:rsidR="00FA466E" w:rsidRPr="007E29C1">
        <w:rPr>
          <w:rFonts w:ascii="Book Antiqua" w:hAnsi="Book Antiqua" w:cs="Arial"/>
          <w:color w:val="000000"/>
          <w:szCs w:val="22"/>
          <w:lang w:val="sr-Cyrl-RS"/>
        </w:rPr>
        <w:t xml:space="preserve"> цент</w:t>
      </w:r>
      <w:r w:rsidR="00AD2286">
        <w:rPr>
          <w:rFonts w:ascii="Book Antiqua" w:hAnsi="Book Antiqua" w:cs="Arial"/>
          <w:color w:val="000000"/>
          <w:szCs w:val="22"/>
          <w:lang w:val="sr-Cyrl-RS"/>
        </w:rPr>
        <w:t xml:space="preserve">ру </w:t>
      </w:r>
      <w:r w:rsidR="00FA466E" w:rsidRPr="007E29C1">
        <w:rPr>
          <w:rFonts w:ascii="Book Antiqua" w:hAnsi="Book Antiqua" w:cs="Arial"/>
          <w:color w:val="000000"/>
          <w:szCs w:val="22"/>
          <w:lang w:val="sr-Cyrl-RS"/>
        </w:rPr>
        <w:t xml:space="preserve">194, а накнадно одбио да достави и тонске записе телефонских разговора на основу којих су сачињени достављени </w:t>
      </w:r>
      <w:proofErr w:type="spellStart"/>
      <w:r w:rsidR="00FA466E" w:rsidRPr="007E29C1">
        <w:rPr>
          <w:rFonts w:ascii="Book Antiqua" w:hAnsi="Book Antiqua" w:cs="Arial"/>
          <w:color w:val="000000"/>
          <w:szCs w:val="22"/>
          <w:lang w:val="sr-Cyrl-RS"/>
        </w:rPr>
        <w:t>транскрипти</w:t>
      </w:r>
      <w:proofErr w:type="spellEnd"/>
      <w:r w:rsidR="00FA466E" w:rsidRPr="007E29C1">
        <w:rPr>
          <w:rFonts w:ascii="Book Antiqua" w:hAnsi="Book Antiqua" w:cs="Arial"/>
          <w:color w:val="000000"/>
          <w:szCs w:val="22"/>
          <w:lang w:val="sr-Cyrl-RS"/>
        </w:rPr>
        <w:t xml:space="preserve"> уз давање тумачења појма медицинска документација да тонски запис разговора не представља медицинску документацију, а </w:t>
      </w:r>
      <w:proofErr w:type="spellStart"/>
      <w:r w:rsidR="00FA466E" w:rsidRPr="007E29C1">
        <w:rPr>
          <w:rFonts w:ascii="Book Antiqua" w:hAnsi="Book Antiqua" w:cs="Arial"/>
          <w:color w:val="000000"/>
          <w:szCs w:val="22"/>
          <w:lang w:val="sr-Cyrl-RS"/>
        </w:rPr>
        <w:t>транскрипт</w:t>
      </w:r>
      <w:proofErr w:type="spellEnd"/>
      <w:r w:rsidR="00FA466E" w:rsidRPr="007E29C1">
        <w:rPr>
          <w:rFonts w:ascii="Book Antiqua" w:hAnsi="Book Antiqua" w:cs="Arial"/>
          <w:color w:val="000000"/>
          <w:szCs w:val="22"/>
          <w:lang w:val="sr-Cyrl-RS"/>
        </w:rPr>
        <w:t xml:space="preserve"> сачињен преслушавањем тог истог тонског записа телефонских разговора представља медицински документ.</w:t>
      </w:r>
    </w:p>
    <w:p w:rsidR="00A646B8" w:rsidRPr="007E29C1" w:rsidRDefault="00FA466E" w:rsidP="005D45BF">
      <w:pPr>
        <w:jc w:val="both"/>
        <w:rPr>
          <w:rFonts w:ascii="Book Antiqua" w:hAnsi="Book Antiqua" w:cs="Arial"/>
          <w:color w:val="000000"/>
          <w:szCs w:val="22"/>
          <w:lang w:val="sr-Cyrl-RS"/>
        </w:rPr>
      </w:pPr>
      <w:r w:rsidRPr="007E29C1">
        <w:rPr>
          <w:rFonts w:ascii="Book Antiqua" w:hAnsi="Book Antiqua" w:cs="Arial"/>
          <w:color w:val="000000"/>
          <w:szCs w:val="22"/>
          <w:lang w:val="sr-Cyrl-RS"/>
        </w:rPr>
        <w:t>Заштитник грађана није уопште улазио у оцену правилности тумачења здравственог инспектора Министарства здравља</w:t>
      </w:r>
      <w:r w:rsidR="005D45BF" w:rsidRPr="007E29C1">
        <w:rPr>
          <w:rFonts w:ascii="Book Antiqua" w:hAnsi="Book Antiqua" w:cs="Arial"/>
          <w:color w:val="000000"/>
          <w:szCs w:val="22"/>
          <w:lang w:val="sr-Cyrl-RS"/>
        </w:rPr>
        <w:t xml:space="preserve">, а ни става изнетог у достављеном изјашњењу, у погледу појма медицинске документације и оцене да ли тонски запис обављених телефонских разговора између </w:t>
      </w:r>
      <w:proofErr w:type="spellStart"/>
      <w:r w:rsidR="005D45BF" w:rsidRPr="007E29C1">
        <w:rPr>
          <w:rFonts w:ascii="Book Antiqua" w:hAnsi="Book Antiqua" w:cs="Arial"/>
          <w:color w:val="000000"/>
          <w:szCs w:val="22"/>
          <w:lang w:val="sr-Cyrl-RS"/>
        </w:rPr>
        <w:t>притужиоца</w:t>
      </w:r>
      <w:proofErr w:type="spellEnd"/>
      <w:r w:rsidR="005D45BF" w:rsidRPr="007E29C1">
        <w:rPr>
          <w:rFonts w:ascii="Book Antiqua" w:hAnsi="Book Antiqua" w:cs="Arial"/>
          <w:color w:val="000000"/>
          <w:szCs w:val="22"/>
          <w:lang w:val="sr-Cyrl-RS"/>
        </w:rPr>
        <w:t xml:space="preserve"> и оператера Градског завода за хитну помоћ, представља медицински документ или не јер није ни неопходно. Заштитник грађана је ценио поступање здравственог инспектора Министарства здравља које се огледа у достављању </w:t>
      </w:r>
      <w:proofErr w:type="spellStart"/>
      <w:r w:rsidR="005D45BF" w:rsidRPr="007E29C1">
        <w:rPr>
          <w:rFonts w:ascii="Book Antiqua" w:hAnsi="Book Antiqua" w:cs="Arial"/>
          <w:color w:val="000000"/>
          <w:szCs w:val="22"/>
          <w:lang w:val="sr-Cyrl-RS"/>
        </w:rPr>
        <w:t>транскрипта</w:t>
      </w:r>
      <w:proofErr w:type="spellEnd"/>
      <w:r w:rsidR="005D45BF" w:rsidRPr="007E29C1">
        <w:rPr>
          <w:rFonts w:ascii="Book Antiqua" w:hAnsi="Book Antiqua" w:cs="Arial"/>
          <w:color w:val="000000"/>
          <w:szCs w:val="22"/>
          <w:lang w:val="sr-Cyrl-RS"/>
        </w:rPr>
        <w:t xml:space="preserve"> разговора, </w:t>
      </w:r>
      <w:r w:rsidR="00A646B8" w:rsidRPr="007E29C1">
        <w:rPr>
          <w:rFonts w:ascii="Book Antiqua" w:hAnsi="Book Antiqua" w:cs="Arial"/>
          <w:color w:val="000000"/>
          <w:szCs w:val="22"/>
          <w:lang w:val="sr-Cyrl-RS"/>
        </w:rPr>
        <w:t>а</w:t>
      </w:r>
      <w:r w:rsidR="005D45BF" w:rsidRPr="007E29C1">
        <w:rPr>
          <w:rFonts w:ascii="Book Antiqua" w:hAnsi="Book Antiqua" w:cs="Arial"/>
          <w:color w:val="000000"/>
          <w:szCs w:val="22"/>
          <w:lang w:val="sr-Cyrl-RS"/>
        </w:rPr>
        <w:t xml:space="preserve">  имајући у виду да д</w:t>
      </w:r>
      <w:r w:rsidR="00A646B8" w:rsidRPr="007E29C1">
        <w:rPr>
          <w:rFonts w:ascii="Book Antiqua" w:hAnsi="Book Antiqua" w:cs="Arial"/>
          <w:color w:val="000000"/>
          <w:szCs w:val="22"/>
          <w:lang w:val="sr-Cyrl-RS"/>
        </w:rPr>
        <w:t xml:space="preserve">остављени </w:t>
      </w:r>
      <w:proofErr w:type="spellStart"/>
      <w:r w:rsidR="00A646B8" w:rsidRPr="007E29C1">
        <w:rPr>
          <w:rFonts w:ascii="Book Antiqua" w:hAnsi="Book Antiqua" w:cs="Arial"/>
          <w:color w:val="000000"/>
          <w:szCs w:val="22"/>
          <w:lang w:val="sr-Cyrl-RS"/>
        </w:rPr>
        <w:t>транскрипт</w:t>
      </w:r>
      <w:proofErr w:type="spellEnd"/>
      <w:r w:rsidR="00A646B8" w:rsidRPr="007E29C1">
        <w:rPr>
          <w:rFonts w:ascii="Book Antiqua" w:hAnsi="Book Antiqua" w:cs="Arial"/>
          <w:color w:val="000000"/>
          <w:szCs w:val="22"/>
          <w:lang w:val="sr-Cyrl-RS"/>
        </w:rPr>
        <w:t xml:space="preserve"> представља, или треба да представља, </w:t>
      </w:r>
      <w:r w:rsidR="005D45BF" w:rsidRPr="007E29C1">
        <w:rPr>
          <w:rFonts w:ascii="Book Antiqua" w:hAnsi="Book Antiqua" w:cs="Arial"/>
          <w:color w:val="000000"/>
          <w:szCs w:val="22"/>
          <w:lang w:val="sr-Cyrl-RS"/>
        </w:rPr>
        <w:t xml:space="preserve">дословни запис снимка телефонских разговора </w:t>
      </w:r>
      <w:r w:rsidR="00A646B8" w:rsidRPr="007E29C1">
        <w:rPr>
          <w:rFonts w:ascii="Book Antiqua" w:hAnsi="Book Antiqua" w:cs="Arial"/>
          <w:color w:val="000000"/>
          <w:szCs w:val="22"/>
          <w:lang w:val="sr-Cyrl-RS"/>
        </w:rPr>
        <w:t xml:space="preserve">које је господин </w:t>
      </w:r>
      <w:r w:rsidR="004758A0">
        <w:rPr>
          <w:rFonts w:ascii="Book Antiqua" w:hAnsi="Book Antiqua" w:cs="Arial"/>
          <w:color w:val="000000"/>
          <w:szCs w:val="22"/>
          <w:lang w:val="en-US"/>
        </w:rPr>
        <w:t>AA</w:t>
      </w:r>
      <w:r w:rsidR="00A646B8" w:rsidRPr="007E29C1">
        <w:rPr>
          <w:rFonts w:ascii="Book Antiqua" w:hAnsi="Book Antiqua" w:cs="Arial"/>
          <w:color w:val="000000"/>
          <w:szCs w:val="22"/>
          <w:lang w:val="sr-Cyrl-RS"/>
        </w:rPr>
        <w:t xml:space="preserve"> обавио дана 19. 4. 2020. год. са оператером </w:t>
      </w:r>
      <w:proofErr w:type="spellStart"/>
      <w:r w:rsidR="00A646B8" w:rsidRPr="007E29C1">
        <w:rPr>
          <w:rFonts w:ascii="Book Antiqua" w:hAnsi="Book Antiqua" w:cs="Arial"/>
          <w:color w:val="000000"/>
          <w:szCs w:val="22"/>
          <w:lang w:val="sr-Cyrl-RS"/>
        </w:rPr>
        <w:t>Call</w:t>
      </w:r>
      <w:proofErr w:type="spellEnd"/>
      <w:r w:rsidR="00A646B8" w:rsidRPr="007E29C1">
        <w:rPr>
          <w:rFonts w:ascii="Book Antiqua" w:hAnsi="Book Antiqua" w:cs="Arial"/>
          <w:color w:val="000000"/>
          <w:szCs w:val="22"/>
          <w:lang w:val="sr-Cyrl-RS"/>
        </w:rPr>
        <w:t xml:space="preserve"> центра</w:t>
      </w:r>
      <w:r w:rsidR="00AD2286">
        <w:rPr>
          <w:rFonts w:ascii="Book Antiqua" w:hAnsi="Book Antiqua" w:cs="Arial"/>
          <w:color w:val="000000"/>
          <w:szCs w:val="22"/>
          <w:lang w:val="sr-Cyrl-RS"/>
        </w:rPr>
        <w:t xml:space="preserve"> </w:t>
      </w:r>
      <w:r w:rsidR="00A646B8" w:rsidRPr="007E29C1">
        <w:rPr>
          <w:rFonts w:ascii="Book Antiqua" w:hAnsi="Book Antiqua" w:cs="Arial"/>
          <w:color w:val="000000"/>
          <w:szCs w:val="22"/>
          <w:lang w:val="sr-Cyrl-RS"/>
        </w:rPr>
        <w:t xml:space="preserve">194, не стоји оцена да </w:t>
      </w:r>
      <w:proofErr w:type="spellStart"/>
      <w:r w:rsidR="00A646B8" w:rsidRPr="007E29C1">
        <w:rPr>
          <w:rFonts w:ascii="Book Antiqua" w:hAnsi="Book Antiqua" w:cs="Arial"/>
          <w:color w:val="000000"/>
          <w:szCs w:val="22"/>
          <w:lang w:val="sr-Cyrl-RS"/>
        </w:rPr>
        <w:t>транскрипт</w:t>
      </w:r>
      <w:proofErr w:type="spellEnd"/>
      <w:r w:rsidR="00A646B8" w:rsidRPr="007E29C1">
        <w:rPr>
          <w:rFonts w:ascii="Book Antiqua" w:hAnsi="Book Antiqua" w:cs="Arial"/>
          <w:color w:val="000000"/>
          <w:szCs w:val="22"/>
          <w:lang w:val="sr-Cyrl-RS"/>
        </w:rPr>
        <w:t xml:space="preserve"> телефонских разговора представља медицински документ а тонски запис истих тих телефонских разговора не представљају документ који </w:t>
      </w:r>
      <w:proofErr w:type="spellStart"/>
      <w:r w:rsidR="00A646B8" w:rsidRPr="007E29C1">
        <w:rPr>
          <w:rFonts w:ascii="Book Antiqua" w:hAnsi="Book Antiqua" w:cs="Arial"/>
          <w:color w:val="000000"/>
          <w:szCs w:val="22"/>
          <w:lang w:val="sr-Cyrl-RS"/>
        </w:rPr>
        <w:t>притужилац</w:t>
      </w:r>
      <w:proofErr w:type="spellEnd"/>
      <w:r w:rsidR="00A646B8" w:rsidRPr="007E29C1">
        <w:rPr>
          <w:rFonts w:ascii="Book Antiqua" w:hAnsi="Book Antiqua" w:cs="Arial"/>
          <w:color w:val="000000"/>
          <w:szCs w:val="22"/>
          <w:lang w:val="sr-Cyrl-RS"/>
        </w:rPr>
        <w:t xml:space="preserve"> има право да добије.</w:t>
      </w:r>
    </w:p>
    <w:p w:rsidR="00FA466E" w:rsidRPr="007E29C1" w:rsidRDefault="00A646B8" w:rsidP="00C0518A">
      <w:pPr>
        <w:jc w:val="both"/>
        <w:rPr>
          <w:rFonts w:ascii="Book Antiqua" w:hAnsi="Book Antiqua" w:cs="Arial"/>
          <w:color w:val="000000"/>
          <w:szCs w:val="22"/>
          <w:lang w:val="sr-Cyrl-RS"/>
        </w:rPr>
      </w:pPr>
      <w:r w:rsidRPr="007E29C1">
        <w:rPr>
          <w:rFonts w:ascii="Book Antiqua" w:hAnsi="Book Antiqua" w:cs="Arial"/>
          <w:color w:val="000000"/>
          <w:szCs w:val="22"/>
          <w:lang w:val="sr-Cyrl-RS"/>
        </w:rPr>
        <w:t xml:space="preserve">Достављањем записа снимка разговора које је </w:t>
      </w:r>
      <w:proofErr w:type="spellStart"/>
      <w:r w:rsidRPr="007E29C1">
        <w:rPr>
          <w:rFonts w:ascii="Book Antiqua" w:hAnsi="Book Antiqua" w:cs="Arial"/>
          <w:color w:val="000000"/>
          <w:szCs w:val="22"/>
          <w:lang w:val="sr-Cyrl-RS"/>
        </w:rPr>
        <w:t>притужилац</w:t>
      </w:r>
      <w:proofErr w:type="spellEnd"/>
      <w:r w:rsidRPr="007E29C1">
        <w:rPr>
          <w:rFonts w:ascii="Book Antiqua" w:hAnsi="Book Antiqua" w:cs="Arial"/>
          <w:color w:val="000000"/>
          <w:szCs w:val="22"/>
          <w:lang w:val="sr-Cyrl-RS"/>
        </w:rPr>
        <w:t xml:space="preserve"> обавио са оператером тог критичног дана када му је супруга и преминула, Министарство здравља је код </w:t>
      </w:r>
      <w:proofErr w:type="spellStart"/>
      <w:r w:rsidRPr="007E29C1">
        <w:rPr>
          <w:rFonts w:ascii="Book Antiqua" w:hAnsi="Book Antiqua" w:cs="Arial"/>
          <w:color w:val="000000"/>
          <w:szCs w:val="22"/>
          <w:lang w:val="sr-Cyrl-RS"/>
        </w:rPr>
        <w:t>притужиоца</w:t>
      </w:r>
      <w:proofErr w:type="spellEnd"/>
      <w:r w:rsidRPr="007E29C1">
        <w:rPr>
          <w:rFonts w:ascii="Book Antiqua" w:hAnsi="Book Antiqua" w:cs="Arial"/>
          <w:color w:val="000000"/>
          <w:szCs w:val="22"/>
          <w:lang w:val="sr-Cyrl-RS"/>
        </w:rPr>
        <w:t xml:space="preserve"> створило оправдана и разумна очекивања да ће му бити достављен и тонски запис обављених разговора. Међутим, ускраћивањем достављања тонског записа обављених разговора, а посебно имајући у виду да је </w:t>
      </w:r>
      <w:proofErr w:type="spellStart"/>
      <w:r w:rsidRPr="007E29C1">
        <w:rPr>
          <w:rFonts w:ascii="Book Antiqua" w:hAnsi="Book Antiqua" w:cs="Arial"/>
          <w:color w:val="000000"/>
          <w:szCs w:val="22"/>
          <w:lang w:val="sr-Cyrl-RS"/>
        </w:rPr>
        <w:t>притужилац</w:t>
      </w:r>
      <w:proofErr w:type="spellEnd"/>
      <w:r w:rsidRPr="007E29C1">
        <w:rPr>
          <w:rFonts w:ascii="Book Antiqua" w:hAnsi="Book Antiqua" w:cs="Arial"/>
          <w:color w:val="000000"/>
          <w:szCs w:val="22"/>
          <w:lang w:val="sr-Cyrl-RS"/>
        </w:rPr>
        <w:t xml:space="preserve"> након пријема </w:t>
      </w:r>
      <w:proofErr w:type="spellStart"/>
      <w:r w:rsidRPr="007E29C1">
        <w:rPr>
          <w:rFonts w:ascii="Book Antiqua" w:hAnsi="Book Antiqua" w:cs="Arial"/>
          <w:color w:val="000000"/>
          <w:szCs w:val="22"/>
          <w:lang w:val="sr-Cyrl-RS"/>
        </w:rPr>
        <w:t>транскрипта</w:t>
      </w:r>
      <w:proofErr w:type="spellEnd"/>
      <w:r w:rsidRPr="007E29C1">
        <w:rPr>
          <w:rFonts w:ascii="Book Antiqua" w:hAnsi="Book Antiqua" w:cs="Arial"/>
          <w:color w:val="000000"/>
          <w:szCs w:val="22"/>
          <w:lang w:val="sr-Cyrl-RS"/>
        </w:rPr>
        <w:t xml:space="preserve"> посумњао у апсолутну подударност тачности навода </w:t>
      </w:r>
      <w:proofErr w:type="spellStart"/>
      <w:r w:rsidRPr="007E29C1">
        <w:rPr>
          <w:rFonts w:ascii="Book Antiqua" w:hAnsi="Book Antiqua" w:cs="Arial"/>
          <w:color w:val="000000"/>
          <w:szCs w:val="22"/>
          <w:lang w:val="sr-Cyrl-RS"/>
        </w:rPr>
        <w:t>транскрипта</w:t>
      </w:r>
      <w:proofErr w:type="spellEnd"/>
      <w:r w:rsidRPr="007E29C1">
        <w:rPr>
          <w:rFonts w:ascii="Book Antiqua" w:hAnsi="Book Antiqua" w:cs="Arial"/>
          <w:color w:val="000000"/>
          <w:szCs w:val="22"/>
          <w:lang w:val="sr-Cyrl-RS"/>
        </w:rPr>
        <w:t xml:space="preserve">, Министарство здравља је поступило супротно оправданим очекивањима које је управо својим претходним поступањем створило код </w:t>
      </w:r>
      <w:proofErr w:type="spellStart"/>
      <w:r w:rsidRPr="007E29C1">
        <w:rPr>
          <w:rFonts w:ascii="Book Antiqua" w:hAnsi="Book Antiqua" w:cs="Arial"/>
          <w:color w:val="000000"/>
          <w:szCs w:val="22"/>
          <w:lang w:val="sr-Cyrl-RS"/>
        </w:rPr>
        <w:t>притужиоца</w:t>
      </w:r>
      <w:proofErr w:type="spellEnd"/>
      <w:r w:rsidRPr="007E29C1">
        <w:rPr>
          <w:rFonts w:ascii="Book Antiqua" w:hAnsi="Book Antiqua" w:cs="Arial"/>
          <w:color w:val="000000"/>
          <w:szCs w:val="22"/>
          <w:lang w:val="sr-Cyrl-RS"/>
        </w:rPr>
        <w:t>. Посебно је симптоматично да се Министарство здравља на исте прописе позива када правда поступање при достављањ</w:t>
      </w:r>
      <w:r w:rsidR="00811BE7">
        <w:rPr>
          <w:rFonts w:ascii="Book Antiqua" w:hAnsi="Book Antiqua" w:cs="Arial"/>
          <w:color w:val="000000"/>
          <w:szCs w:val="22"/>
          <w:lang w:val="sr-Cyrl-RS"/>
        </w:rPr>
        <w:t>у</w:t>
      </w:r>
      <w:r w:rsidRPr="007E29C1">
        <w:rPr>
          <w:rFonts w:ascii="Book Antiqua" w:hAnsi="Book Antiqua" w:cs="Arial"/>
          <w:color w:val="000000"/>
          <w:szCs w:val="22"/>
          <w:lang w:val="sr-Cyrl-RS"/>
        </w:rPr>
        <w:t xml:space="preserve"> </w:t>
      </w:r>
      <w:r w:rsidR="008F5140" w:rsidRPr="007E29C1">
        <w:rPr>
          <w:rFonts w:ascii="Book Antiqua" w:hAnsi="Book Antiqua" w:cs="Arial"/>
          <w:color w:val="000000"/>
          <w:szCs w:val="22"/>
          <w:lang w:val="sr-Cyrl-RS"/>
        </w:rPr>
        <w:t xml:space="preserve">папирног записа телефонског разговора ценећи тај запис као медицински документ, а тонски запис из кога је изведен достављен </w:t>
      </w:r>
      <w:proofErr w:type="spellStart"/>
      <w:r w:rsidR="008F5140" w:rsidRPr="007E29C1">
        <w:rPr>
          <w:rFonts w:ascii="Book Antiqua" w:hAnsi="Book Antiqua" w:cs="Arial"/>
          <w:color w:val="000000"/>
          <w:szCs w:val="22"/>
          <w:lang w:val="sr-Cyrl-RS"/>
        </w:rPr>
        <w:t>транскрипт</w:t>
      </w:r>
      <w:proofErr w:type="spellEnd"/>
      <w:r w:rsidR="008F5140" w:rsidRPr="007E29C1">
        <w:rPr>
          <w:rFonts w:ascii="Book Antiqua" w:hAnsi="Book Antiqua" w:cs="Arial"/>
          <w:color w:val="000000"/>
          <w:szCs w:val="22"/>
          <w:lang w:val="sr-Cyrl-RS"/>
        </w:rPr>
        <w:t xml:space="preserve"> цени као документ који није медицински документ. Недоследним поступањем и штурим објашњењем за то, код </w:t>
      </w:r>
      <w:proofErr w:type="spellStart"/>
      <w:r w:rsidR="008F5140" w:rsidRPr="007E29C1">
        <w:rPr>
          <w:rFonts w:ascii="Book Antiqua" w:hAnsi="Book Antiqua" w:cs="Arial"/>
          <w:color w:val="000000"/>
          <w:szCs w:val="22"/>
          <w:lang w:val="sr-Cyrl-RS"/>
        </w:rPr>
        <w:t>притужиоца</w:t>
      </w:r>
      <w:proofErr w:type="spellEnd"/>
      <w:r w:rsidR="008F5140" w:rsidRPr="007E29C1">
        <w:rPr>
          <w:rFonts w:ascii="Book Antiqua" w:hAnsi="Book Antiqua" w:cs="Arial"/>
          <w:color w:val="000000"/>
          <w:szCs w:val="22"/>
          <w:lang w:val="sr-Cyrl-RS"/>
        </w:rPr>
        <w:t xml:space="preserve"> је створило осећај неповерења и учврстило сумњу у аутентичност достављеног </w:t>
      </w:r>
      <w:proofErr w:type="spellStart"/>
      <w:r w:rsidR="008F5140" w:rsidRPr="007E29C1">
        <w:rPr>
          <w:rFonts w:ascii="Book Antiqua" w:hAnsi="Book Antiqua" w:cs="Arial"/>
          <w:color w:val="000000"/>
          <w:szCs w:val="22"/>
          <w:lang w:val="sr-Cyrl-RS"/>
        </w:rPr>
        <w:t>транскрипта</w:t>
      </w:r>
      <w:proofErr w:type="spellEnd"/>
      <w:r w:rsidR="008F5140" w:rsidRPr="007E29C1">
        <w:rPr>
          <w:rFonts w:ascii="Book Antiqua" w:hAnsi="Book Antiqua" w:cs="Arial"/>
          <w:color w:val="000000"/>
          <w:szCs w:val="22"/>
          <w:lang w:val="sr-Cyrl-RS"/>
        </w:rPr>
        <w:t>.</w:t>
      </w:r>
    </w:p>
    <w:p w:rsidR="00FA466E" w:rsidRPr="007E29C1" w:rsidRDefault="00FA466E" w:rsidP="00FA466E">
      <w:pPr>
        <w:jc w:val="both"/>
        <w:rPr>
          <w:rFonts w:ascii="Book Antiqua" w:hAnsi="Book Antiqua"/>
          <w:b/>
          <w:szCs w:val="22"/>
          <w:lang w:val="sr-Cyrl-RS"/>
        </w:rPr>
      </w:pPr>
      <w:r w:rsidRPr="007E29C1">
        <w:rPr>
          <w:rFonts w:ascii="Book Antiqua" w:hAnsi="Book Antiqua"/>
          <w:b/>
          <w:szCs w:val="22"/>
          <w:lang w:val="sr-Cyrl-RS"/>
        </w:rPr>
        <w:t xml:space="preserve">Начела добре управе захтевају од државних органа и имаоца јавних овлашћења да поштују и остварују оправдана очекивања која грађани имају или која су код њих ти или други органи јавне власти створили. </w:t>
      </w:r>
      <w:proofErr w:type="spellStart"/>
      <w:r w:rsidRPr="007E29C1">
        <w:rPr>
          <w:rFonts w:ascii="Book Antiqua" w:hAnsi="Book Antiqua"/>
          <w:b/>
          <w:szCs w:val="22"/>
          <w:lang w:val="sr-Cyrl-RS"/>
        </w:rPr>
        <w:t>Аrugmentum</w:t>
      </w:r>
      <w:proofErr w:type="spellEnd"/>
      <w:r w:rsidRPr="007E29C1">
        <w:rPr>
          <w:rFonts w:ascii="Book Antiqua" w:hAnsi="Book Antiqua"/>
          <w:b/>
          <w:szCs w:val="22"/>
          <w:lang w:val="sr-Cyrl-RS"/>
        </w:rPr>
        <w:t xml:space="preserve"> a </w:t>
      </w:r>
      <w:proofErr w:type="spellStart"/>
      <w:r w:rsidRPr="007E29C1">
        <w:rPr>
          <w:rFonts w:ascii="Book Antiqua" w:hAnsi="Book Antiqua"/>
          <w:b/>
          <w:szCs w:val="22"/>
          <w:lang w:val="sr-Cyrl-RS"/>
        </w:rPr>
        <w:t>contratrio</w:t>
      </w:r>
      <w:proofErr w:type="spellEnd"/>
      <w:r w:rsidRPr="007E29C1">
        <w:rPr>
          <w:rFonts w:ascii="Book Antiqua" w:hAnsi="Book Antiqua"/>
          <w:b/>
          <w:szCs w:val="22"/>
          <w:lang w:val="sr-Cyrl-RS"/>
        </w:rPr>
        <w:t xml:space="preserve"> – ово правило захтева и уздржавање од стварања нереалних и нетачних очекивања код грађана, односно предузимање свих разумних мера како таква очекивања не би била створена код савесне друге стране.</w:t>
      </w:r>
    </w:p>
    <w:p w:rsidR="002C06E2" w:rsidRDefault="003D28F0" w:rsidP="00C0518A">
      <w:pPr>
        <w:jc w:val="both"/>
        <w:rPr>
          <w:rFonts w:ascii="Book Antiqua" w:hAnsi="Book Antiqua"/>
          <w:szCs w:val="22"/>
          <w:lang w:val="sr-Cyrl-RS"/>
        </w:rPr>
      </w:pPr>
      <w:r w:rsidRPr="007E29C1">
        <w:rPr>
          <w:rFonts w:ascii="Book Antiqua" w:hAnsi="Book Antiqua"/>
          <w:szCs w:val="22"/>
          <w:lang w:val="sr-Cyrl-RS"/>
        </w:rPr>
        <w:lastRenderedPageBreak/>
        <w:t>Заштитник грађана је мишљења да Министарство здравља при поступању по представкама грађана које се односе на рад здравствених установа, посебну пажњу треба да обрати да се у случајевима који се односе на наводно постојање грешке или грешака у поступању здравствених радник</w:t>
      </w:r>
      <w:r w:rsidR="00FA466E" w:rsidRPr="007E29C1">
        <w:rPr>
          <w:rFonts w:ascii="Book Antiqua" w:hAnsi="Book Antiqua"/>
          <w:szCs w:val="22"/>
          <w:lang w:val="sr-Cyrl-RS"/>
        </w:rPr>
        <w:t xml:space="preserve">а при збрињавању пацијената, а у којима је као крајњи исход наступила смрт пацијента, обезбеди комплетна, свестрана и објективно спроведена контрола у циљу потпуног информисања подносиоца представке и отклањања и најмање сумње у рад и поступање здравствених радника. Ситуације попут конкретне, где је наступила смрт супруге </w:t>
      </w:r>
      <w:proofErr w:type="spellStart"/>
      <w:r w:rsidR="00FA466E" w:rsidRPr="007E29C1">
        <w:rPr>
          <w:rFonts w:ascii="Book Antiqua" w:hAnsi="Book Antiqua"/>
          <w:szCs w:val="22"/>
          <w:lang w:val="sr-Cyrl-RS"/>
        </w:rPr>
        <w:t>притужиоца</w:t>
      </w:r>
      <w:proofErr w:type="spellEnd"/>
      <w:r w:rsidR="00FA466E" w:rsidRPr="007E29C1">
        <w:rPr>
          <w:rFonts w:ascii="Book Antiqua" w:hAnsi="Book Antiqua"/>
          <w:szCs w:val="22"/>
          <w:lang w:val="sr-Cyrl-RS"/>
        </w:rPr>
        <w:t xml:space="preserve">, намеће истовремену и обавезу органа да посебну емпатију покаже према </w:t>
      </w:r>
      <w:proofErr w:type="spellStart"/>
      <w:r w:rsidR="00FA466E" w:rsidRPr="007E29C1">
        <w:rPr>
          <w:rFonts w:ascii="Book Antiqua" w:hAnsi="Book Antiqua"/>
          <w:szCs w:val="22"/>
          <w:lang w:val="sr-Cyrl-RS"/>
        </w:rPr>
        <w:t>притужиоцу</w:t>
      </w:r>
      <w:proofErr w:type="spellEnd"/>
      <w:r w:rsidR="00FA466E" w:rsidRPr="007E29C1">
        <w:rPr>
          <w:rFonts w:ascii="Book Antiqua" w:hAnsi="Book Antiqua"/>
          <w:szCs w:val="22"/>
          <w:lang w:val="sr-Cyrl-RS"/>
        </w:rPr>
        <w:t xml:space="preserve"> и да му, колико год је у моћи органа, пружи све информације и тиме омогући објективно сагледавање свих околности конкретног случаја.</w:t>
      </w:r>
    </w:p>
    <w:p w:rsidR="003D28F0" w:rsidRPr="007E29C1" w:rsidRDefault="00FA466E" w:rsidP="00C0518A">
      <w:pPr>
        <w:jc w:val="both"/>
        <w:rPr>
          <w:rFonts w:ascii="Book Antiqua" w:hAnsi="Book Antiqua"/>
          <w:szCs w:val="22"/>
          <w:lang w:val="sr-Cyrl-RS"/>
        </w:rPr>
      </w:pPr>
      <w:bookmarkStart w:id="0" w:name="_GoBack"/>
      <w:bookmarkEnd w:id="0"/>
      <w:r w:rsidRPr="007E29C1">
        <w:rPr>
          <w:rFonts w:ascii="Book Antiqua" w:hAnsi="Book Antiqua"/>
          <w:szCs w:val="22"/>
          <w:lang w:val="sr-Cyrl-RS"/>
        </w:rPr>
        <w:t xml:space="preserve"> </w:t>
      </w:r>
    </w:p>
    <w:p w:rsidR="00A64ADE" w:rsidRPr="007E29C1" w:rsidRDefault="008F5140" w:rsidP="001C5624">
      <w:pPr>
        <w:pStyle w:val="CharCharChar2Char"/>
        <w:jc w:val="both"/>
        <w:rPr>
          <w:rFonts w:ascii="Book Antiqua" w:hAnsi="Book Antiqua"/>
          <w:sz w:val="22"/>
          <w:szCs w:val="22"/>
          <w:lang w:val="sr-Cyrl-RS"/>
        </w:rPr>
      </w:pPr>
      <w:r w:rsidRPr="007E29C1">
        <w:rPr>
          <w:rFonts w:ascii="Book Antiqua" w:hAnsi="Book Antiqua"/>
          <w:b/>
          <w:sz w:val="22"/>
          <w:szCs w:val="22"/>
          <w:lang w:val="sr-Cyrl-RS"/>
        </w:rPr>
        <w:t>Органи управе су дужни да, у оквиру својих законом одређених надлежности, поступају по захтевима грађана на доследан начин, поштујући оправдана и разумна очекивања</w:t>
      </w:r>
      <w:r w:rsidRPr="007E29C1">
        <w:rPr>
          <w:rFonts w:ascii="Book Antiqua" w:hAnsi="Book Antiqua" w:cs="Arial"/>
          <w:b/>
          <w:sz w:val="22"/>
          <w:szCs w:val="22"/>
          <w:lang w:val="sr-Cyrl-RS"/>
        </w:rPr>
        <w:t xml:space="preserve">, јер било какво друго понашање је акт лоше управе који за последицу има </w:t>
      </w:r>
      <w:proofErr w:type="spellStart"/>
      <w:r w:rsidRPr="007E29C1">
        <w:rPr>
          <w:rFonts w:ascii="Book Antiqua" w:hAnsi="Book Antiqua" w:cs="Arial"/>
          <w:b/>
          <w:sz w:val="22"/>
          <w:szCs w:val="22"/>
          <w:lang w:val="sr-Cyrl-RS"/>
        </w:rPr>
        <w:t>неостваривање</w:t>
      </w:r>
      <w:proofErr w:type="spellEnd"/>
      <w:r w:rsidRPr="007E29C1">
        <w:rPr>
          <w:rFonts w:ascii="Book Antiqua" w:hAnsi="Book Antiqua" w:cs="Arial"/>
          <w:b/>
          <w:sz w:val="22"/>
          <w:szCs w:val="22"/>
          <w:lang w:val="sr-Cyrl-RS"/>
        </w:rPr>
        <w:t xml:space="preserve"> права грађана, код којих се ствара осећај сумње и несигурности.</w:t>
      </w:r>
    </w:p>
    <w:p w:rsidR="00A64ADE" w:rsidRPr="007E29C1" w:rsidRDefault="00A64ADE" w:rsidP="001C5624">
      <w:pPr>
        <w:pStyle w:val="CharCharChar2Char"/>
        <w:jc w:val="both"/>
        <w:rPr>
          <w:rFonts w:ascii="Book Antiqua" w:hAnsi="Book Antiqua"/>
          <w:sz w:val="22"/>
          <w:szCs w:val="22"/>
          <w:lang w:val="sr-Cyrl-RS"/>
        </w:rPr>
      </w:pPr>
    </w:p>
    <w:p w:rsidR="007E29C1" w:rsidRDefault="00A01B1F" w:rsidP="007E29C1">
      <w:pPr>
        <w:jc w:val="both"/>
        <w:rPr>
          <w:rFonts w:ascii="Book Antiqua" w:hAnsi="Book Antiqua" w:cs="Arial"/>
          <w:color w:val="000000"/>
          <w:szCs w:val="22"/>
          <w:lang w:val="sr-Cyrl-RS"/>
        </w:rPr>
      </w:pPr>
      <w:r w:rsidRPr="007E29C1">
        <w:rPr>
          <w:rFonts w:ascii="Book Antiqua" w:hAnsi="Book Antiqua"/>
          <w:szCs w:val="22"/>
          <w:lang w:val="sr-Cyrl-RS"/>
        </w:rPr>
        <w:t xml:space="preserve">Ради сагледавања основаности поднете притужбе, а самим тим и законитости и правилности поступања Министарства здравља у конкретном случају, Заштитник грађана је посебну пажњу посветио сагледавању поступања органа при разматрању захтева грађанина за ванредну спољну проверу квалитета стручног рада здравствених установа. Зато је од Министарства здравља и затражио информацију да ли је уобичајено да се Министарство здравља, при разматрању захтева грађанина за ванредну спољну проверу квалитета стручног рада здравствених установа, оправданост захтева базира искључиво на мишљењу председника републичке стручне комисије који је истовремено и директор једне од  здравствених установа, па самим тим и одговоран за законитост њеног рада, на коју се захтев односи. Из акта Министарства здравља </w:t>
      </w:r>
      <w:proofErr w:type="spellStart"/>
      <w:r w:rsidRPr="007E29C1">
        <w:rPr>
          <w:rFonts w:ascii="Book Antiqua" w:hAnsi="Book Antiqua"/>
          <w:szCs w:val="22"/>
          <w:lang w:val="sr-Cyrl-RS"/>
        </w:rPr>
        <w:t>дел</w:t>
      </w:r>
      <w:proofErr w:type="spellEnd"/>
      <w:r w:rsidRPr="007E29C1">
        <w:rPr>
          <w:rFonts w:ascii="Book Antiqua" w:hAnsi="Book Antiqua"/>
          <w:szCs w:val="22"/>
          <w:lang w:val="sr-Cyrl-RS"/>
        </w:rPr>
        <w:t xml:space="preserve">. бр. 531-01-00359/2020-09 од 25. 8. 2020. год. неспорно је да је по захтеву господина </w:t>
      </w:r>
      <w:r w:rsidR="004758A0">
        <w:rPr>
          <w:rFonts w:ascii="Book Antiqua" w:hAnsi="Book Antiqua"/>
          <w:szCs w:val="22"/>
          <w:lang w:val="en-US"/>
        </w:rPr>
        <w:t>AA</w:t>
      </w:r>
      <w:r w:rsidRPr="007E29C1">
        <w:rPr>
          <w:rFonts w:ascii="Book Antiqua" w:hAnsi="Book Antiqua"/>
          <w:szCs w:val="22"/>
          <w:lang w:val="sr-Cyrl-RS"/>
        </w:rPr>
        <w:t xml:space="preserve"> за ванредну проверу стручног рада здравствених установа затражено и прибављено Мишљење Републичке стручне комисије за ургентну медицину. Увидом у копију достављеног мишљења неспорно се закључује да је предметно мишљење доставио председник Републичке стручне комисије за ургентну медицину </w:t>
      </w:r>
      <w:r w:rsidR="00F54A4F">
        <w:rPr>
          <w:rFonts w:ascii="Book Antiqua" w:hAnsi="Book Antiqua"/>
          <w:szCs w:val="22"/>
          <w:lang w:val="sr-Cyrl-RS"/>
        </w:rPr>
        <w:t>ГГ</w:t>
      </w:r>
      <w:r w:rsidRPr="007E29C1">
        <w:rPr>
          <w:rFonts w:ascii="Book Antiqua" w:hAnsi="Book Antiqua"/>
          <w:szCs w:val="22"/>
          <w:lang w:val="sr-Cyrl-RS"/>
        </w:rPr>
        <w:t xml:space="preserve">, који је истовремено и директор Ургентног центра Клиничког центра Србије, а мишљењем је цењен основ за спровођење ванредне провере квалитета у Градском заводу за хитну медицинску помоћ и у Центру за пријем и збрињавање ургентних стања – Ургентног центра. Међутим, Заштитник грађана не може се сложити са ставом Министарства здравља </w:t>
      </w:r>
      <w:r w:rsidR="007E29C1" w:rsidRPr="007E29C1">
        <w:rPr>
          <w:rFonts w:ascii="Book Antiqua" w:hAnsi="Book Antiqua" w:cs="Arial"/>
          <w:color w:val="000000"/>
          <w:szCs w:val="22"/>
          <w:lang w:val="sr-Cyrl-RS"/>
        </w:rPr>
        <w:t xml:space="preserve">да </w:t>
      </w:r>
      <w:r w:rsidR="007E29C1" w:rsidRPr="007E29C1">
        <w:rPr>
          <w:rFonts w:ascii="Book Antiqua" w:hAnsi="Book Antiqua" w:cs="Arial"/>
          <w:i/>
          <w:color w:val="000000"/>
          <w:szCs w:val="22"/>
          <w:lang w:val="sr-Cyrl-RS"/>
        </w:rPr>
        <w:t>„није од значаја чињеница да је председник Републичке стручне комисије у овом поступку истовремено и директор једне од здравствених установа над радом које је затражена ванредна спољна провера квалитета стручног рада“</w:t>
      </w:r>
      <w:r w:rsidR="007E29C1" w:rsidRPr="007E29C1">
        <w:rPr>
          <w:rFonts w:ascii="Book Antiqua" w:hAnsi="Book Antiqua" w:cs="Arial"/>
          <w:color w:val="000000"/>
          <w:szCs w:val="22"/>
          <w:lang w:val="sr-Cyrl-RS"/>
        </w:rPr>
        <w:t xml:space="preserve">. Заштитник грађана је мишљења да овакав став Министарства здравља може довести, а у конкретном случају и довело је, у сумњу објективност поступања како конкретног стручног тела, тако и других </w:t>
      </w:r>
      <w:r w:rsidR="007E29C1" w:rsidRPr="007E29C1">
        <w:rPr>
          <w:rFonts w:ascii="Book Antiqua" w:hAnsi="Book Antiqua"/>
          <w:szCs w:val="22"/>
          <w:lang w:val="sr-Cyrl-RS"/>
        </w:rPr>
        <w:t>р</w:t>
      </w:r>
      <w:r w:rsidR="00811BE7">
        <w:rPr>
          <w:rFonts w:ascii="Book Antiqua" w:hAnsi="Book Antiqua" w:cs="Arial"/>
          <w:color w:val="000000"/>
          <w:szCs w:val="22"/>
          <w:lang w:val="sr-Cyrl-RS"/>
        </w:rPr>
        <w:t>епубличких стручних</w:t>
      </w:r>
      <w:r w:rsidR="007E29C1" w:rsidRPr="007E29C1">
        <w:rPr>
          <w:rFonts w:ascii="Book Antiqua" w:hAnsi="Book Antiqua" w:cs="Arial"/>
          <w:color w:val="000000"/>
          <w:szCs w:val="22"/>
          <w:lang w:val="sr-Cyrl-RS"/>
        </w:rPr>
        <w:t xml:space="preserve"> комисија </w:t>
      </w:r>
      <w:r w:rsidR="00811BE7">
        <w:rPr>
          <w:rFonts w:ascii="Book Antiqua" w:hAnsi="Book Antiqua"/>
          <w:szCs w:val="22"/>
          <w:lang w:val="sr-Cyrl-RS"/>
        </w:rPr>
        <w:t>које</w:t>
      </w:r>
      <w:r w:rsidR="007E29C1" w:rsidRPr="007E29C1">
        <w:rPr>
          <w:rFonts w:ascii="Book Antiqua" w:hAnsi="Book Antiqua"/>
          <w:szCs w:val="22"/>
          <w:lang w:val="sr-Cyrl-RS"/>
        </w:rPr>
        <w:t xml:space="preserve"> су образована </w:t>
      </w:r>
      <w:r w:rsidR="007E29C1" w:rsidRPr="007E29C1">
        <w:rPr>
          <w:rFonts w:ascii="Book Antiqua" w:hAnsi="Book Antiqua" w:cs="Arial"/>
          <w:color w:val="000000"/>
          <w:szCs w:val="22"/>
          <w:lang w:val="sr-Cyrl-RS"/>
        </w:rPr>
        <w:t xml:space="preserve">за поједине области здравствене заштите. </w:t>
      </w:r>
    </w:p>
    <w:p w:rsidR="007E29C1" w:rsidRPr="007E29C1" w:rsidRDefault="007E29C1" w:rsidP="007E29C1">
      <w:pPr>
        <w:jc w:val="both"/>
        <w:rPr>
          <w:rFonts w:ascii="Book Antiqua" w:hAnsi="Book Antiqua" w:cs="Arial"/>
          <w:color w:val="000000"/>
          <w:szCs w:val="22"/>
          <w:lang w:val="sr-Cyrl-RS"/>
        </w:rPr>
      </w:pPr>
      <w:r w:rsidRPr="007E29C1">
        <w:rPr>
          <w:rFonts w:ascii="Book Antiqua" w:hAnsi="Book Antiqua"/>
          <w:b/>
          <w:szCs w:val="22"/>
          <w:lang w:val="sr-Cyrl-RS"/>
        </w:rPr>
        <w:t>У складу са међународно прихваћеним начелима добре управе органи јавне власти дужни су да поступају у доброј вери, предвидиво, транспарентно и непристрасно</w:t>
      </w:r>
      <w:r w:rsidRPr="007E29C1">
        <w:rPr>
          <w:rFonts w:ascii="Book Antiqua" w:hAnsi="Book Antiqua" w:cs="Arial"/>
          <w:b/>
          <w:szCs w:val="22"/>
          <w:lang w:val="sr-Cyrl-RS"/>
        </w:rPr>
        <w:t xml:space="preserve">. Органи управе треба да буду правични и независни у свом раду, да поштују оправдана и разумна очекивања грађана, јер било какво друго понашање је акт лоше управе који за последицу има </w:t>
      </w:r>
      <w:proofErr w:type="spellStart"/>
      <w:r w:rsidRPr="007E29C1">
        <w:rPr>
          <w:rFonts w:ascii="Book Antiqua" w:hAnsi="Book Antiqua" w:cs="Arial"/>
          <w:b/>
          <w:szCs w:val="22"/>
          <w:lang w:val="sr-Cyrl-RS"/>
        </w:rPr>
        <w:t>неостваривање</w:t>
      </w:r>
      <w:proofErr w:type="spellEnd"/>
      <w:r w:rsidRPr="007E29C1">
        <w:rPr>
          <w:rFonts w:ascii="Book Antiqua" w:hAnsi="Book Antiqua" w:cs="Arial"/>
          <w:b/>
          <w:szCs w:val="22"/>
          <w:lang w:val="sr-Cyrl-RS"/>
        </w:rPr>
        <w:t xml:space="preserve"> права грађана, код којих се ствара осећај сумње и несигурности.</w:t>
      </w:r>
    </w:p>
    <w:p w:rsidR="00A01B1F" w:rsidRPr="006576F6" w:rsidRDefault="00A01B1F" w:rsidP="00A01B1F">
      <w:pPr>
        <w:pStyle w:val="CharCharChar2Char"/>
        <w:spacing w:after="120"/>
        <w:jc w:val="both"/>
        <w:rPr>
          <w:rFonts w:ascii="Book Antiqua" w:hAnsi="Book Antiqua" w:cs="Arial"/>
          <w:color w:val="000000"/>
          <w:sz w:val="22"/>
          <w:szCs w:val="22"/>
          <w:shd w:val="clear" w:color="auto" w:fill="FFFFFF"/>
          <w:lang w:val="sr-Latn-RS"/>
        </w:rPr>
      </w:pPr>
    </w:p>
    <w:p w:rsidR="001C5624" w:rsidRPr="00B8414F" w:rsidRDefault="001C5624" w:rsidP="001C5624">
      <w:pPr>
        <w:jc w:val="both"/>
        <w:rPr>
          <w:rFonts w:ascii="Book Antiqua" w:hAnsi="Book Antiqua"/>
          <w:color w:val="000000"/>
          <w:szCs w:val="22"/>
          <w:lang w:val="sr-Cyrl-RS"/>
        </w:rPr>
      </w:pPr>
    </w:p>
    <w:p w:rsidR="001C5624" w:rsidRPr="00B8414F" w:rsidRDefault="001C5624" w:rsidP="001C5624">
      <w:pPr>
        <w:jc w:val="both"/>
        <w:rPr>
          <w:rFonts w:ascii="Book Antiqua" w:hAnsi="Book Antiqua"/>
          <w:color w:val="000000"/>
          <w:szCs w:val="22"/>
          <w:lang w:val="sr-Cyrl-RS"/>
        </w:rPr>
      </w:pPr>
      <w:r w:rsidRPr="00B8414F">
        <w:rPr>
          <w:rFonts w:ascii="Book Antiqua" w:hAnsi="Book Antiqua"/>
          <w:color w:val="000000"/>
          <w:szCs w:val="22"/>
          <w:lang w:val="sr-Cyrl-RS"/>
        </w:rPr>
        <w:t xml:space="preserve">На основу свих утврђених чињеница и околности, Заштитник грађана је утврдио недостатке у раду </w:t>
      </w:r>
      <w:r w:rsidR="004F7061" w:rsidRPr="00B8414F">
        <w:rPr>
          <w:rFonts w:ascii="Book Antiqua" w:hAnsi="Book Antiqua"/>
          <w:szCs w:val="22"/>
          <w:lang w:val="sr-Cyrl-RS"/>
        </w:rPr>
        <w:t>Министарства здравља</w:t>
      </w:r>
      <w:r w:rsidRPr="00B8414F">
        <w:rPr>
          <w:rFonts w:ascii="Book Antiqua" w:hAnsi="Book Antiqua"/>
          <w:color w:val="000000"/>
          <w:szCs w:val="22"/>
          <w:lang w:val="sr-Cyrl-RS"/>
        </w:rPr>
        <w:t xml:space="preserve">, па сагласно члану 31. став 2. Закона о Заштитнику грађана, </w:t>
      </w:r>
      <w:r w:rsidRPr="00B8414F">
        <w:rPr>
          <w:rFonts w:ascii="Book Antiqua" w:hAnsi="Book Antiqua"/>
          <w:color w:val="000000"/>
          <w:szCs w:val="22"/>
          <w:lang w:val="sr-Cyrl-RS"/>
        </w:rPr>
        <w:lastRenderedPageBreak/>
        <w:t xml:space="preserve">упућује </w:t>
      </w:r>
      <w:proofErr w:type="spellStart"/>
      <w:r w:rsidRPr="00B8414F">
        <w:rPr>
          <w:rFonts w:ascii="Book Antiqua" w:hAnsi="Book Antiqua"/>
          <w:color w:val="000000"/>
          <w:szCs w:val="22"/>
          <w:lang w:val="sr-Cyrl-RS"/>
        </w:rPr>
        <w:t>препорукe</w:t>
      </w:r>
      <w:proofErr w:type="spellEnd"/>
      <w:r w:rsidRPr="00B8414F">
        <w:rPr>
          <w:rFonts w:ascii="Book Antiqua" w:hAnsi="Book Antiqua"/>
          <w:color w:val="000000"/>
          <w:szCs w:val="22"/>
          <w:lang w:val="sr-Cyrl-RS"/>
        </w:rPr>
        <w:t xml:space="preserve"> ради отклањања уочених недостатака у раду, као и у циљу унапређења рада органа управе и спречавања сличних пропуста у будућности.</w:t>
      </w:r>
    </w:p>
    <w:tbl>
      <w:tblPr>
        <w:tblW w:w="0" w:type="auto"/>
        <w:tblInd w:w="4608" w:type="dxa"/>
        <w:tblLook w:val="00A0" w:firstRow="1" w:lastRow="0" w:firstColumn="1" w:lastColumn="0" w:noHBand="0" w:noVBand="0"/>
      </w:tblPr>
      <w:tblGrid>
        <w:gridCol w:w="4917"/>
      </w:tblGrid>
      <w:tr w:rsidR="001C5624" w:rsidRPr="00B8414F" w:rsidTr="001C5624">
        <w:tc>
          <w:tcPr>
            <w:tcW w:w="4917" w:type="dxa"/>
          </w:tcPr>
          <w:p w:rsidR="001C5624" w:rsidRPr="00B8414F" w:rsidRDefault="001C5624">
            <w:pPr>
              <w:jc w:val="center"/>
              <w:rPr>
                <w:rFonts w:ascii="Book Antiqua" w:hAnsi="Book Antiqua"/>
                <w:szCs w:val="22"/>
                <w:lang w:val="sr-Cyrl-RS"/>
              </w:rPr>
            </w:pPr>
          </w:p>
          <w:p w:rsidR="001C5624" w:rsidRPr="00B8414F" w:rsidRDefault="001C5624">
            <w:pPr>
              <w:jc w:val="center"/>
              <w:rPr>
                <w:rFonts w:ascii="Book Antiqua" w:hAnsi="Book Antiqua"/>
                <w:szCs w:val="22"/>
                <w:lang w:val="sr-Cyrl-RS"/>
              </w:rPr>
            </w:pPr>
          </w:p>
          <w:p w:rsidR="001C5624" w:rsidRPr="00B8414F" w:rsidRDefault="001C5624" w:rsidP="00171AA6">
            <w:pPr>
              <w:jc w:val="center"/>
              <w:rPr>
                <w:rFonts w:ascii="Book Antiqua" w:hAnsi="Book Antiqua"/>
                <w:szCs w:val="22"/>
                <w:lang w:val="sr-Cyrl-RS"/>
              </w:rPr>
            </w:pPr>
            <w:r w:rsidRPr="00B8414F">
              <w:rPr>
                <w:rFonts w:ascii="Book Antiqua" w:hAnsi="Book Antiqua"/>
                <w:szCs w:val="22"/>
                <w:lang w:val="sr-Cyrl-RS"/>
              </w:rPr>
              <w:t>ЗАМЕНИ</w:t>
            </w:r>
            <w:r w:rsidR="00171AA6" w:rsidRPr="00B8414F">
              <w:rPr>
                <w:rFonts w:ascii="Book Antiqua" w:hAnsi="Book Antiqua"/>
                <w:szCs w:val="22"/>
                <w:lang w:val="sr-Cyrl-RS"/>
              </w:rPr>
              <w:t>К</w:t>
            </w:r>
            <w:r w:rsidRPr="00B8414F">
              <w:rPr>
                <w:rFonts w:ascii="Book Antiqua" w:hAnsi="Book Antiqua"/>
                <w:szCs w:val="22"/>
                <w:lang w:val="sr-Cyrl-RS"/>
              </w:rPr>
              <w:t xml:space="preserve"> ЗАШТИТНИКА ГРАЂАНА</w:t>
            </w:r>
          </w:p>
        </w:tc>
      </w:tr>
      <w:tr w:rsidR="001C5624" w:rsidRPr="00B8414F" w:rsidTr="001C5624">
        <w:trPr>
          <w:trHeight w:val="80"/>
        </w:trPr>
        <w:tc>
          <w:tcPr>
            <w:tcW w:w="4917" w:type="dxa"/>
          </w:tcPr>
          <w:p w:rsidR="001C5624" w:rsidRPr="00B8414F" w:rsidRDefault="001C5624">
            <w:pPr>
              <w:jc w:val="center"/>
              <w:rPr>
                <w:rFonts w:ascii="Book Antiqua" w:hAnsi="Book Antiqua"/>
                <w:szCs w:val="22"/>
                <w:lang w:val="sr-Cyrl-RS"/>
              </w:rPr>
            </w:pPr>
          </w:p>
          <w:p w:rsidR="001C5624" w:rsidRPr="00B8414F" w:rsidRDefault="00171AA6">
            <w:pPr>
              <w:jc w:val="center"/>
              <w:rPr>
                <w:rFonts w:ascii="Book Antiqua" w:hAnsi="Book Antiqua"/>
                <w:szCs w:val="22"/>
                <w:lang w:val="sr-Cyrl-RS"/>
              </w:rPr>
            </w:pPr>
            <w:r w:rsidRPr="00B8414F">
              <w:rPr>
                <w:rFonts w:ascii="Book Antiqua" w:hAnsi="Book Antiqua"/>
                <w:szCs w:val="22"/>
                <w:lang w:val="sr-Cyrl-RS"/>
              </w:rPr>
              <w:t>Слободан Томић</w:t>
            </w:r>
          </w:p>
        </w:tc>
      </w:tr>
    </w:tbl>
    <w:p w:rsidR="001C5624" w:rsidRPr="00B8414F" w:rsidRDefault="001C5624" w:rsidP="001C5624">
      <w:pPr>
        <w:jc w:val="both"/>
        <w:rPr>
          <w:rFonts w:ascii="Book Antiqua" w:hAnsi="Book Antiqua"/>
          <w:color w:val="000000"/>
          <w:szCs w:val="22"/>
          <w:lang w:val="sr-Cyrl-RS"/>
        </w:rPr>
      </w:pPr>
    </w:p>
    <w:p w:rsidR="001C5624" w:rsidRPr="00B8414F" w:rsidRDefault="001C5624" w:rsidP="001C5624">
      <w:pPr>
        <w:jc w:val="both"/>
        <w:rPr>
          <w:rFonts w:ascii="Book Antiqua" w:hAnsi="Book Antiqua"/>
          <w:color w:val="000000"/>
          <w:szCs w:val="22"/>
          <w:lang w:val="sr-Cyrl-RS"/>
        </w:rPr>
      </w:pPr>
    </w:p>
    <w:p w:rsidR="001C5624" w:rsidRPr="00B8414F" w:rsidRDefault="001C5624" w:rsidP="001C5624">
      <w:pPr>
        <w:jc w:val="both"/>
        <w:rPr>
          <w:rFonts w:ascii="Book Antiqua" w:hAnsi="Book Antiqua"/>
          <w:color w:val="000000"/>
          <w:szCs w:val="22"/>
          <w:lang w:val="sr-Cyrl-RS"/>
        </w:rPr>
      </w:pPr>
    </w:p>
    <w:p w:rsidR="001C5624" w:rsidRPr="00B8414F" w:rsidRDefault="001C5624" w:rsidP="001C5624">
      <w:pPr>
        <w:jc w:val="both"/>
        <w:rPr>
          <w:rFonts w:ascii="Book Antiqua" w:hAnsi="Book Antiqua"/>
          <w:i/>
          <w:sz w:val="18"/>
          <w:szCs w:val="18"/>
          <w:lang w:val="sr-Cyrl-RS"/>
        </w:rPr>
      </w:pPr>
      <w:r w:rsidRPr="00B8414F">
        <w:rPr>
          <w:rFonts w:ascii="Book Antiqua" w:hAnsi="Book Antiqua"/>
          <w:i/>
          <w:sz w:val="18"/>
          <w:szCs w:val="18"/>
          <w:lang w:val="sr-Cyrl-RS"/>
        </w:rPr>
        <w:t>Доставити:</w:t>
      </w:r>
    </w:p>
    <w:p w:rsidR="004F7061" w:rsidRPr="00B8414F" w:rsidRDefault="001C5624" w:rsidP="001C5624">
      <w:pPr>
        <w:ind w:left="180"/>
        <w:jc w:val="both"/>
        <w:rPr>
          <w:rFonts w:ascii="Book Antiqua" w:hAnsi="Book Antiqua"/>
          <w:i/>
          <w:sz w:val="18"/>
          <w:szCs w:val="18"/>
          <w:lang w:val="sr-Cyrl-RS"/>
        </w:rPr>
      </w:pPr>
      <w:r w:rsidRPr="00B8414F">
        <w:rPr>
          <w:rFonts w:ascii="Book Antiqua" w:hAnsi="Book Antiqua"/>
          <w:i/>
          <w:sz w:val="18"/>
          <w:szCs w:val="18"/>
          <w:lang w:val="sr-Cyrl-RS"/>
        </w:rPr>
        <w:t xml:space="preserve">-  </w:t>
      </w:r>
      <w:r w:rsidR="004F7061" w:rsidRPr="00B8414F">
        <w:rPr>
          <w:rFonts w:ascii="Book Antiqua" w:hAnsi="Book Antiqua"/>
          <w:i/>
          <w:sz w:val="18"/>
          <w:szCs w:val="18"/>
          <w:lang w:val="sr-Cyrl-RS"/>
        </w:rPr>
        <w:t>Министарству здравља</w:t>
      </w:r>
    </w:p>
    <w:p w:rsidR="00DD3B67" w:rsidRDefault="004F7061" w:rsidP="00DD3B67">
      <w:pPr>
        <w:ind w:left="180"/>
        <w:jc w:val="both"/>
        <w:rPr>
          <w:rFonts w:ascii="Book Antiqua" w:hAnsi="Book Antiqua"/>
          <w:i/>
          <w:sz w:val="18"/>
          <w:szCs w:val="18"/>
          <w:lang w:val="sr-Cyrl-RS"/>
        </w:rPr>
      </w:pPr>
      <w:r w:rsidRPr="00B8414F">
        <w:rPr>
          <w:rFonts w:ascii="Book Antiqua" w:hAnsi="Book Antiqua"/>
          <w:i/>
          <w:sz w:val="18"/>
          <w:szCs w:val="18"/>
          <w:lang w:val="sr-Cyrl-RS"/>
        </w:rPr>
        <w:t xml:space="preserve">- </w:t>
      </w:r>
      <w:r w:rsidR="001C5624" w:rsidRPr="00B8414F">
        <w:rPr>
          <w:rFonts w:ascii="Book Antiqua" w:hAnsi="Book Antiqua"/>
          <w:i/>
          <w:sz w:val="18"/>
          <w:szCs w:val="18"/>
          <w:lang w:val="sr-Cyrl-RS"/>
        </w:rPr>
        <w:t>подносиоцу притужбе</w:t>
      </w:r>
      <w:r w:rsidR="00B8414F">
        <w:rPr>
          <w:rFonts w:ascii="Book Antiqua" w:hAnsi="Book Antiqua"/>
          <w:i/>
          <w:sz w:val="18"/>
          <w:szCs w:val="18"/>
          <w:lang w:val="sr-Cyrl-RS"/>
        </w:rPr>
        <w:t xml:space="preserve">, </w:t>
      </w:r>
    </w:p>
    <w:p w:rsidR="00DD3B67" w:rsidRDefault="00DD3B67" w:rsidP="00DD3B67">
      <w:pPr>
        <w:ind w:left="180"/>
        <w:jc w:val="both"/>
        <w:rPr>
          <w:rFonts w:ascii="Book Antiqua" w:hAnsi="Book Antiqua"/>
          <w:i/>
          <w:sz w:val="18"/>
          <w:szCs w:val="18"/>
          <w:lang w:val="sr-Cyrl-RS"/>
        </w:rPr>
      </w:pPr>
      <w:r>
        <w:rPr>
          <w:rFonts w:ascii="Book Antiqua" w:hAnsi="Book Antiqua"/>
          <w:i/>
          <w:sz w:val="18"/>
          <w:szCs w:val="18"/>
          <w:lang w:val="sr-Cyrl-RS"/>
        </w:rPr>
        <w:t>- Градском заводу за хитну медицинску помоћ, ради информације</w:t>
      </w:r>
    </w:p>
    <w:p w:rsidR="004F667F" w:rsidRPr="00B8414F" w:rsidRDefault="004F667F" w:rsidP="001C5624">
      <w:pPr>
        <w:jc w:val="both"/>
        <w:rPr>
          <w:rFonts w:ascii="Book Antiqua" w:hAnsi="Book Antiqua"/>
          <w:b/>
          <w:szCs w:val="22"/>
          <w:lang w:val="sr-Cyrl-RS"/>
        </w:rPr>
      </w:pPr>
    </w:p>
    <w:sectPr w:rsidR="004F667F" w:rsidRPr="00B8414F" w:rsidSect="003343CB">
      <w:headerReference w:type="default" r:id="rId8"/>
      <w:footerReference w:type="default" r:id="rId9"/>
      <w:headerReference w:type="first" r:id="rId10"/>
      <w:footerReference w:type="first" r:id="rId11"/>
      <w:pgSz w:w="11909" w:h="16834" w:code="9"/>
      <w:pgMar w:top="1080" w:right="1109" w:bottom="1253" w:left="1109" w:header="360" w:footer="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49E" w:rsidRDefault="000B349E">
      <w:r>
        <w:separator/>
      </w:r>
    </w:p>
  </w:endnote>
  <w:endnote w:type="continuationSeparator" w:id="0">
    <w:p w:rsidR="000B349E" w:rsidRDefault="000B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DF" w:rsidRPr="006E1454" w:rsidRDefault="00312ADF" w:rsidP="009804E6">
    <w:pPr>
      <w:pBdr>
        <w:top w:val="single" w:sz="4" w:space="1" w:color="auto"/>
      </w:pBdr>
      <w:tabs>
        <w:tab w:val="left" w:pos="2700"/>
        <w:tab w:val="center" w:pos="4694"/>
        <w:tab w:val="left" w:pos="5058"/>
      </w:tabs>
      <w:jc w:val="center"/>
      <w:rPr>
        <w:rFonts w:ascii="Arial" w:hAnsi="Arial" w:cs="Arial"/>
        <w:color w:val="4D4D4D"/>
        <w:sz w:val="20"/>
        <w:szCs w:val="20"/>
      </w:rPr>
    </w:pPr>
    <w:proofErr w:type="spellStart"/>
    <w:r>
      <w:rPr>
        <w:rFonts w:ascii="Arial" w:hAnsi="Arial" w:cs="Arial"/>
        <w:color w:val="4D4D4D"/>
        <w:sz w:val="20"/>
        <w:szCs w:val="20"/>
      </w:rPr>
      <w:t>Делиградска</w:t>
    </w:r>
    <w:proofErr w:type="spellEnd"/>
    <w:r w:rsidRPr="006E1454">
      <w:rPr>
        <w:rFonts w:ascii="Arial" w:hAnsi="Arial" w:cs="Arial"/>
        <w:color w:val="4D4D4D"/>
        <w:sz w:val="20"/>
        <w:szCs w:val="20"/>
      </w:rPr>
      <w:t xml:space="preserve"> 16,  110</w:t>
    </w:r>
    <w:r>
      <w:rPr>
        <w:rFonts w:ascii="Arial" w:hAnsi="Arial" w:cs="Arial"/>
        <w:color w:val="4D4D4D"/>
        <w:sz w:val="20"/>
        <w:szCs w:val="20"/>
      </w:rPr>
      <w:t>0</w:t>
    </w:r>
    <w:r w:rsidRPr="006E1454">
      <w:rPr>
        <w:rFonts w:ascii="Arial" w:hAnsi="Arial" w:cs="Arial"/>
        <w:color w:val="4D4D4D"/>
        <w:sz w:val="20"/>
        <w:szCs w:val="20"/>
      </w:rPr>
      <w:t>0 Београд</w:t>
    </w:r>
  </w:p>
  <w:p w:rsidR="00312ADF" w:rsidRPr="009804E6" w:rsidRDefault="00312ADF" w:rsidP="009804E6">
    <w:pPr>
      <w:pStyle w:val="Footer"/>
      <w:jc w:val="center"/>
      <w:rPr>
        <w:rFonts w:ascii="Arial" w:hAnsi="Arial" w:cs="Arial"/>
        <w:color w:val="4D4D4D"/>
        <w:sz w:val="20"/>
        <w:szCs w:val="20"/>
      </w:rPr>
    </w:pPr>
    <w:r w:rsidRPr="006E1454">
      <w:rPr>
        <w:rFonts w:ascii="Arial" w:hAnsi="Arial" w:cs="Arial"/>
        <w:color w:val="4D4D4D"/>
        <w:sz w:val="20"/>
        <w:szCs w:val="20"/>
      </w:rPr>
      <w:t>Телефон: (011) 2</w:t>
    </w:r>
    <w:r>
      <w:rPr>
        <w:rFonts w:ascii="Arial" w:hAnsi="Arial" w:cs="Arial"/>
        <w:color w:val="4D4D4D"/>
        <w:sz w:val="20"/>
        <w:szCs w:val="20"/>
      </w:rPr>
      <w:t>068</w:t>
    </w:r>
    <w:r w:rsidRPr="006E1454">
      <w:rPr>
        <w:rFonts w:ascii="Arial" w:hAnsi="Arial" w:cs="Arial"/>
        <w:color w:val="4D4D4D"/>
        <w:sz w:val="20"/>
        <w:szCs w:val="20"/>
      </w:rPr>
      <w:t xml:space="preserve"> -</w:t>
    </w:r>
    <w:r>
      <w:rPr>
        <w:rFonts w:ascii="Arial" w:hAnsi="Arial" w:cs="Arial"/>
        <w:color w:val="4D4D4D"/>
        <w:sz w:val="20"/>
        <w:szCs w:val="20"/>
      </w:rPr>
      <w:t>100</w:t>
    </w:r>
    <w:r w:rsidRPr="006E1454">
      <w:rPr>
        <w:rFonts w:ascii="Arial" w:hAnsi="Arial" w:cs="Arial"/>
        <w:color w:val="4D4D4D"/>
        <w:sz w:val="20"/>
        <w:szCs w:val="20"/>
      </w:rPr>
      <w:t xml:space="preserve"> </w:t>
    </w:r>
    <w:r>
      <w:rPr>
        <w:rFonts w:ascii="Arial" w:hAnsi="Arial" w:cs="Arial"/>
        <w:color w:val="4D4D4D"/>
        <w:sz w:val="20"/>
        <w:szCs w:val="20"/>
        <w:lang w:val="sr-Latn-CS"/>
      </w:rPr>
      <w:t xml:space="preserve">      </w:t>
    </w:r>
    <w:proofErr w:type="spellStart"/>
    <w:r>
      <w:rPr>
        <w:rFonts w:ascii="Arial" w:hAnsi="Arial" w:cs="Arial"/>
        <w:color w:val="4D4D4D"/>
        <w:sz w:val="20"/>
        <w:szCs w:val="20"/>
        <w:lang w:val="sr-Latn-CS"/>
      </w:rPr>
      <w:t>www</w:t>
    </w:r>
    <w:proofErr w:type="spellEnd"/>
    <w:r w:rsidRPr="00F66353">
      <w:rPr>
        <w:rFonts w:ascii="Arial" w:hAnsi="Arial" w:cs="Arial"/>
        <w:color w:val="4D4D4D"/>
        <w:sz w:val="20"/>
        <w:szCs w:val="20"/>
        <w:lang w:val="ru-RU"/>
      </w:rPr>
      <w:t>.</w:t>
    </w:r>
    <w:r>
      <w:rPr>
        <w:rFonts w:ascii="Arial" w:hAnsi="Arial" w:cs="Arial"/>
        <w:color w:val="4D4D4D"/>
        <w:sz w:val="20"/>
        <w:szCs w:val="20"/>
        <w:lang w:val="en-US"/>
      </w:rPr>
      <w:t>zastitnik</w:t>
    </w:r>
    <w:r w:rsidRPr="006E1454">
      <w:rPr>
        <w:rFonts w:ascii="Arial" w:hAnsi="Arial" w:cs="Arial"/>
        <w:color w:val="4D4D4D"/>
        <w:sz w:val="20"/>
        <w:szCs w:val="20"/>
        <w:lang w:val="sr-Latn-CS"/>
      </w:rPr>
      <w:t>.</w:t>
    </w:r>
    <w:proofErr w:type="spellStart"/>
    <w:r w:rsidRPr="006E1454">
      <w:rPr>
        <w:rFonts w:ascii="Arial" w:hAnsi="Arial" w:cs="Arial"/>
        <w:color w:val="4D4D4D"/>
        <w:sz w:val="20"/>
        <w:szCs w:val="20"/>
        <w:lang w:val="sr-Latn-CS"/>
      </w:rPr>
      <w:t>rs</w:t>
    </w:r>
    <w:proofErr w:type="spellEnd"/>
    <w:r w:rsidRPr="006E1454">
      <w:rPr>
        <w:rFonts w:ascii="Arial" w:hAnsi="Arial" w:cs="Arial"/>
        <w:color w:val="4D4D4D"/>
        <w:sz w:val="20"/>
        <w:szCs w:val="20"/>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rPr>
      <w:t>e-</w:t>
    </w:r>
    <w:proofErr w:type="spellStart"/>
    <w:r w:rsidRPr="006E1454">
      <w:rPr>
        <w:rFonts w:ascii="Arial" w:hAnsi="Arial" w:cs="Arial"/>
        <w:color w:val="4D4D4D"/>
        <w:sz w:val="20"/>
        <w:szCs w:val="20"/>
      </w:rPr>
      <w:t>mail</w:t>
    </w:r>
    <w:proofErr w:type="spellEnd"/>
    <w:r w:rsidRPr="006E1454">
      <w:rPr>
        <w:rFonts w:ascii="Arial" w:hAnsi="Arial" w:cs="Arial"/>
        <w:color w:val="4D4D4D"/>
        <w:sz w:val="20"/>
        <w:szCs w:val="20"/>
      </w:rPr>
      <w:t>: zastitnik@</w:t>
    </w:r>
    <w:r>
      <w:rPr>
        <w:rFonts w:ascii="Arial" w:hAnsi="Arial" w:cs="Arial"/>
        <w:color w:val="4D4D4D"/>
        <w:sz w:val="20"/>
        <w:szCs w:val="20"/>
        <w:lang w:val="en-US"/>
      </w:rPr>
      <w:t>zastitnik</w:t>
    </w:r>
    <w:r w:rsidRPr="006E1454">
      <w:rPr>
        <w:rFonts w:ascii="Arial" w:hAnsi="Arial" w:cs="Arial"/>
        <w:color w:val="4D4D4D"/>
        <w:sz w:val="20"/>
        <w:szCs w:val="20"/>
      </w:rPr>
      <w:t>.</w:t>
    </w:r>
    <w:proofErr w:type="spellStart"/>
    <w:r w:rsidRPr="006E1454">
      <w:rPr>
        <w:rFonts w:ascii="Arial" w:hAnsi="Arial" w:cs="Arial"/>
        <w:color w:val="4D4D4D"/>
        <w:sz w:val="20"/>
        <w:szCs w:val="20"/>
      </w:rPr>
      <w:t>rs</w:t>
    </w:r>
    <w:proofErr w:type="spellEnd"/>
    <w:r w:rsidRPr="006E1454">
      <w:rPr>
        <w:rFonts w:ascii="Arial" w:hAnsi="Arial" w:cs="Arial"/>
        <w:color w:val="4D4D4D"/>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DF" w:rsidRPr="006E1454" w:rsidRDefault="00312ADF" w:rsidP="00C01C08">
    <w:pPr>
      <w:pBdr>
        <w:top w:val="single" w:sz="4" w:space="1" w:color="auto"/>
      </w:pBdr>
      <w:tabs>
        <w:tab w:val="left" w:pos="2700"/>
        <w:tab w:val="center" w:pos="4694"/>
        <w:tab w:val="left" w:pos="5058"/>
      </w:tabs>
      <w:jc w:val="center"/>
      <w:rPr>
        <w:rFonts w:ascii="Arial" w:hAnsi="Arial" w:cs="Arial"/>
        <w:color w:val="4D4D4D"/>
        <w:sz w:val="20"/>
        <w:szCs w:val="20"/>
      </w:rPr>
    </w:pPr>
    <w:proofErr w:type="spellStart"/>
    <w:r>
      <w:rPr>
        <w:rFonts w:ascii="Arial" w:hAnsi="Arial" w:cs="Arial"/>
        <w:color w:val="4D4D4D"/>
        <w:sz w:val="20"/>
        <w:szCs w:val="20"/>
      </w:rPr>
      <w:t>Делиградска</w:t>
    </w:r>
    <w:proofErr w:type="spellEnd"/>
    <w:r w:rsidRPr="006E1454">
      <w:rPr>
        <w:rFonts w:ascii="Arial" w:hAnsi="Arial" w:cs="Arial"/>
        <w:color w:val="4D4D4D"/>
        <w:sz w:val="20"/>
        <w:szCs w:val="20"/>
      </w:rPr>
      <w:t xml:space="preserve"> 16,  110</w:t>
    </w:r>
    <w:r>
      <w:rPr>
        <w:rFonts w:ascii="Arial" w:hAnsi="Arial" w:cs="Arial"/>
        <w:color w:val="4D4D4D"/>
        <w:sz w:val="20"/>
        <w:szCs w:val="20"/>
      </w:rPr>
      <w:t>0</w:t>
    </w:r>
    <w:r w:rsidRPr="006E1454">
      <w:rPr>
        <w:rFonts w:ascii="Arial" w:hAnsi="Arial" w:cs="Arial"/>
        <w:color w:val="4D4D4D"/>
        <w:sz w:val="20"/>
        <w:szCs w:val="20"/>
      </w:rPr>
      <w:t>0 Београд</w:t>
    </w:r>
  </w:p>
  <w:p w:rsidR="00312ADF" w:rsidRPr="000063C9" w:rsidRDefault="00312ADF" w:rsidP="000063C9">
    <w:pPr>
      <w:pStyle w:val="Footer"/>
      <w:jc w:val="center"/>
      <w:rPr>
        <w:rFonts w:ascii="Arial" w:hAnsi="Arial" w:cs="Arial"/>
        <w:color w:val="4D4D4D"/>
        <w:sz w:val="20"/>
        <w:szCs w:val="20"/>
        <w:lang w:val="en-US"/>
      </w:rPr>
    </w:pPr>
    <w:r w:rsidRPr="006E1454">
      <w:rPr>
        <w:rFonts w:ascii="Arial" w:hAnsi="Arial" w:cs="Arial"/>
        <w:color w:val="4D4D4D"/>
        <w:sz w:val="20"/>
        <w:szCs w:val="20"/>
      </w:rPr>
      <w:t>Телефон: (011) 2</w:t>
    </w:r>
    <w:r>
      <w:rPr>
        <w:rFonts w:ascii="Arial" w:hAnsi="Arial" w:cs="Arial"/>
        <w:color w:val="4D4D4D"/>
        <w:sz w:val="20"/>
        <w:szCs w:val="20"/>
      </w:rPr>
      <w:t>068</w:t>
    </w:r>
    <w:r w:rsidRPr="006E1454">
      <w:rPr>
        <w:rFonts w:ascii="Arial" w:hAnsi="Arial" w:cs="Arial"/>
        <w:color w:val="4D4D4D"/>
        <w:sz w:val="20"/>
        <w:szCs w:val="20"/>
      </w:rPr>
      <w:t xml:space="preserve"> -</w:t>
    </w:r>
    <w:r>
      <w:rPr>
        <w:rFonts w:ascii="Arial" w:hAnsi="Arial" w:cs="Arial"/>
        <w:color w:val="4D4D4D"/>
        <w:sz w:val="20"/>
        <w:szCs w:val="20"/>
      </w:rPr>
      <w:t>100</w:t>
    </w:r>
    <w:r w:rsidRPr="006E1454">
      <w:rPr>
        <w:rFonts w:ascii="Arial" w:hAnsi="Arial" w:cs="Arial"/>
        <w:color w:val="4D4D4D"/>
        <w:sz w:val="20"/>
        <w:szCs w:val="20"/>
      </w:rPr>
      <w:t xml:space="preserve"> </w:t>
    </w:r>
    <w:r>
      <w:rPr>
        <w:rFonts w:ascii="Arial" w:hAnsi="Arial" w:cs="Arial"/>
        <w:color w:val="4D4D4D"/>
        <w:sz w:val="20"/>
        <w:szCs w:val="20"/>
        <w:lang w:val="sr-Latn-CS"/>
      </w:rPr>
      <w:t xml:space="preserve">      </w:t>
    </w:r>
    <w:proofErr w:type="spellStart"/>
    <w:r>
      <w:rPr>
        <w:rFonts w:ascii="Arial" w:hAnsi="Arial" w:cs="Arial"/>
        <w:color w:val="4D4D4D"/>
        <w:sz w:val="20"/>
        <w:szCs w:val="20"/>
        <w:lang w:val="sr-Latn-CS"/>
      </w:rPr>
      <w:t>www</w:t>
    </w:r>
    <w:proofErr w:type="spellEnd"/>
    <w:r w:rsidRPr="00F66353">
      <w:rPr>
        <w:rFonts w:ascii="Arial" w:hAnsi="Arial" w:cs="Arial"/>
        <w:color w:val="4D4D4D"/>
        <w:sz w:val="20"/>
        <w:szCs w:val="20"/>
        <w:lang w:val="ru-RU"/>
      </w:rPr>
      <w:t>.</w:t>
    </w:r>
    <w:r>
      <w:rPr>
        <w:rFonts w:ascii="Arial" w:hAnsi="Arial" w:cs="Arial"/>
        <w:color w:val="4D4D4D"/>
        <w:sz w:val="20"/>
        <w:szCs w:val="20"/>
        <w:lang w:val="en-US"/>
      </w:rPr>
      <w:t>zastitnik</w:t>
    </w:r>
    <w:r w:rsidRPr="006E1454">
      <w:rPr>
        <w:rFonts w:ascii="Arial" w:hAnsi="Arial" w:cs="Arial"/>
        <w:color w:val="4D4D4D"/>
        <w:sz w:val="20"/>
        <w:szCs w:val="20"/>
        <w:lang w:val="sr-Latn-CS"/>
      </w:rPr>
      <w:t>.</w:t>
    </w:r>
    <w:proofErr w:type="spellStart"/>
    <w:r w:rsidRPr="006E1454">
      <w:rPr>
        <w:rFonts w:ascii="Arial" w:hAnsi="Arial" w:cs="Arial"/>
        <w:color w:val="4D4D4D"/>
        <w:sz w:val="20"/>
        <w:szCs w:val="20"/>
        <w:lang w:val="sr-Latn-CS"/>
      </w:rPr>
      <w:t>rs</w:t>
    </w:r>
    <w:proofErr w:type="spellEnd"/>
    <w:r w:rsidRPr="006E1454">
      <w:rPr>
        <w:rFonts w:ascii="Arial" w:hAnsi="Arial" w:cs="Arial"/>
        <w:color w:val="4D4D4D"/>
        <w:sz w:val="20"/>
        <w:szCs w:val="20"/>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rPr>
      <w:t>e-</w:t>
    </w:r>
    <w:proofErr w:type="spellStart"/>
    <w:r w:rsidRPr="006E1454">
      <w:rPr>
        <w:rFonts w:ascii="Arial" w:hAnsi="Arial" w:cs="Arial"/>
        <w:color w:val="4D4D4D"/>
        <w:sz w:val="20"/>
        <w:szCs w:val="20"/>
      </w:rPr>
      <w:t>mail</w:t>
    </w:r>
    <w:proofErr w:type="spellEnd"/>
    <w:r w:rsidRPr="006E1454">
      <w:rPr>
        <w:rFonts w:ascii="Arial" w:hAnsi="Arial" w:cs="Arial"/>
        <w:color w:val="4D4D4D"/>
        <w:sz w:val="20"/>
        <w:szCs w:val="20"/>
      </w:rPr>
      <w:t>: zastitnik@</w:t>
    </w:r>
    <w:r>
      <w:rPr>
        <w:rFonts w:ascii="Arial" w:hAnsi="Arial" w:cs="Arial"/>
        <w:color w:val="4D4D4D"/>
        <w:sz w:val="20"/>
        <w:szCs w:val="20"/>
        <w:lang w:val="en-US"/>
      </w:rPr>
      <w:t>zastitnik</w:t>
    </w:r>
    <w:r w:rsidRPr="006E1454">
      <w:rPr>
        <w:rFonts w:ascii="Arial" w:hAnsi="Arial" w:cs="Arial"/>
        <w:color w:val="4D4D4D"/>
        <w:sz w:val="20"/>
        <w:szCs w:val="20"/>
      </w:rPr>
      <w:t>.</w:t>
    </w:r>
    <w:proofErr w:type="spellStart"/>
    <w:r w:rsidRPr="006E1454">
      <w:rPr>
        <w:rFonts w:ascii="Arial" w:hAnsi="Arial" w:cs="Arial"/>
        <w:color w:val="4D4D4D"/>
        <w:sz w:val="20"/>
        <w:szCs w:val="20"/>
      </w:rPr>
      <w:t>rs</w:t>
    </w:r>
    <w:proofErr w:type="spellEnd"/>
    <w:r w:rsidRPr="006E1454">
      <w:rPr>
        <w:rFonts w:ascii="Arial" w:hAnsi="Arial" w:cs="Arial"/>
        <w:color w:val="4D4D4D"/>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49E" w:rsidRDefault="000B349E">
      <w:r>
        <w:separator/>
      </w:r>
    </w:p>
  </w:footnote>
  <w:footnote w:type="continuationSeparator" w:id="0">
    <w:p w:rsidR="000B349E" w:rsidRDefault="000B349E">
      <w:r>
        <w:continuationSeparator/>
      </w:r>
    </w:p>
  </w:footnote>
  <w:footnote w:id="1">
    <w:p w:rsidR="00CE7A92" w:rsidRPr="00AC598E" w:rsidRDefault="00CE7A92" w:rsidP="006A4C04">
      <w:pPr>
        <w:pStyle w:val="FootnoteText"/>
        <w:jc w:val="both"/>
        <w:rPr>
          <w:rFonts w:ascii="Book Antiqua" w:hAnsi="Book Antiqua"/>
          <w:lang w:val="sr-Latn-RS"/>
        </w:rPr>
      </w:pPr>
      <w:r>
        <w:rPr>
          <w:rStyle w:val="FootnoteReference"/>
        </w:rPr>
        <w:footnoteRef/>
      </w:r>
      <w:r>
        <w:t xml:space="preserve"> </w:t>
      </w:r>
      <w:r w:rsidRPr="006A4C04">
        <w:rPr>
          <w:rFonts w:ascii="Book Antiqua" w:hAnsi="Book Antiqua"/>
          <w:sz w:val="18"/>
          <w:szCs w:val="18"/>
          <w:lang w:val="sr-Cyrl-RS"/>
        </w:rPr>
        <w:t>„</w:t>
      </w:r>
      <w:r w:rsidRPr="00AC598E">
        <w:rPr>
          <w:rFonts w:ascii="Book Antiqua" w:hAnsi="Book Antiqua"/>
          <w:lang w:val="sr-Cyrl-RS"/>
        </w:rPr>
        <w:t>Сл. гласник РС“ бр. 98/06</w:t>
      </w:r>
    </w:p>
  </w:footnote>
  <w:footnote w:id="2">
    <w:p w:rsidR="00CE7A92" w:rsidRPr="00AC598E" w:rsidRDefault="00CE7A92" w:rsidP="006A4C04">
      <w:pPr>
        <w:pStyle w:val="FootnoteText"/>
        <w:jc w:val="both"/>
        <w:rPr>
          <w:rFonts w:ascii="Book Antiqua" w:hAnsi="Book Antiqua"/>
          <w:lang w:val="sr-Latn-RS"/>
        </w:rPr>
      </w:pPr>
      <w:r w:rsidRPr="00AC598E">
        <w:rPr>
          <w:rStyle w:val="FootnoteReference"/>
          <w:rFonts w:ascii="Book Antiqua" w:hAnsi="Book Antiqua"/>
        </w:rPr>
        <w:footnoteRef/>
      </w:r>
      <w:r w:rsidRPr="00AC598E">
        <w:rPr>
          <w:rFonts w:ascii="Book Antiqua" w:hAnsi="Book Antiqua"/>
        </w:rPr>
        <w:t xml:space="preserve"> </w:t>
      </w:r>
      <w:r w:rsidRPr="00AC598E">
        <w:rPr>
          <w:rFonts w:ascii="Book Antiqua" w:hAnsi="Book Antiqua"/>
          <w:lang w:val="sr-Cyrl-RS"/>
        </w:rPr>
        <w:t>„Сл. гласник РС“ бр. 79/05 и 54/07</w:t>
      </w:r>
    </w:p>
  </w:footnote>
  <w:footnote w:id="3">
    <w:p w:rsidR="00AC598E" w:rsidRPr="00AC598E" w:rsidRDefault="00AC598E">
      <w:pPr>
        <w:pStyle w:val="FootnoteText"/>
        <w:rPr>
          <w:lang w:val="sr-Cyrl-RS"/>
        </w:rPr>
      </w:pPr>
      <w:r w:rsidRPr="00AC598E">
        <w:rPr>
          <w:rStyle w:val="FootnoteReference"/>
          <w:rFonts w:ascii="Book Antiqua" w:hAnsi="Book Antiqua"/>
        </w:rPr>
        <w:footnoteRef/>
      </w:r>
      <w:r w:rsidRPr="00AC598E">
        <w:rPr>
          <w:rFonts w:ascii="Book Antiqua" w:hAnsi="Book Antiqua"/>
        </w:rPr>
        <w:t xml:space="preserve"> </w:t>
      </w:r>
      <w:r w:rsidRPr="00AC598E">
        <w:rPr>
          <w:rFonts w:ascii="Book Antiqua" w:hAnsi="Book Antiqua"/>
          <w:lang w:val="sr-Cyrl-RS"/>
        </w:rPr>
        <w:t xml:space="preserve">Број 531-01-00556/2020-09 од 08. 12. 2020. год. примљен 11. 12. 2020. год. и заведен под </w:t>
      </w:r>
      <w:proofErr w:type="spellStart"/>
      <w:r w:rsidRPr="00AC598E">
        <w:rPr>
          <w:rFonts w:ascii="Book Antiqua" w:hAnsi="Book Antiqua"/>
          <w:lang w:val="sr-Cyrl-RS"/>
        </w:rPr>
        <w:t>дел</w:t>
      </w:r>
      <w:proofErr w:type="spellEnd"/>
      <w:r w:rsidRPr="00AC598E">
        <w:rPr>
          <w:rFonts w:ascii="Book Antiqua" w:hAnsi="Book Antiqua"/>
          <w:lang w:val="sr-Cyrl-RS"/>
        </w:rPr>
        <w:t>. бр. 39911</w:t>
      </w:r>
    </w:p>
  </w:footnote>
  <w:footnote w:id="4">
    <w:p w:rsidR="00400D5C" w:rsidRPr="00AC598E" w:rsidRDefault="00400D5C" w:rsidP="00400D5C">
      <w:pPr>
        <w:pStyle w:val="FootnoteText"/>
        <w:rPr>
          <w:lang w:val="sr-Cyrl-RS"/>
        </w:rPr>
      </w:pPr>
      <w:r w:rsidRPr="00AC598E">
        <w:rPr>
          <w:rStyle w:val="FootnoteReference"/>
          <w:rFonts w:ascii="Book Antiqua" w:hAnsi="Book Antiqua"/>
        </w:rPr>
        <w:footnoteRef/>
      </w:r>
      <w:r w:rsidRPr="00AC598E">
        <w:rPr>
          <w:rFonts w:ascii="Book Antiqua" w:hAnsi="Book Antiqua"/>
        </w:rPr>
        <w:t xml:space="preserve"> </w:t>
      </w:r>
      <w:r w:rsidRPr="00AC598E">
        <w:rPr>
          <w:rFonts w:ascii="Book Antiqua" w:hAnsi="Book Antiqua"/>
          <w:lang w:val="sr-Cyrl-RS"/>
        </w:rPr>
        <w:t xml:space="preserve">Број 531-01-00556/2020-09 од 08. 12. 2020. год. примљен 11. 12. 2020. год. и заведен под </w:t>
      </w:r>
      <w:proofErr w:type="spellStart"/>
      <w:r w:rsidRPr="00AC598E">
        <w:rPr>
          <w:rFonts w:ascii="Book Antiqua" w:hAnsi="Book Antiqua"/>
          <w:lang w:val="sr-Cyrl-RS"/>
        </w:rPr>
        <w:t>дел</w:t>
      </w:r>
      <w:proofErr w:type="spellEnd"/>
      <w:r w:rsidRPr="00AC598E">
        <w:rPr>
          <w:rFonts w:ascii="Book Antiqua" w:hAnsi="Book Antiqua"/>
          <w:lang w:val="sr-Cyrl-RS"/>
        </w:rPr>
        <w:t>. бр. 39911</w:t>
      </w:r>
    </w:p>
  </w:footnote>
  <w:footnote w:id="5">
    <w:p w:rsidR="0007122F" w:rsidRPr="0007122F" w:rsidRDefault="0007122F">
      <w:pPr>
        <w:pStyle w:val="FootnoteText"/>
        <w:rPr>
          <w:lang w:val="sr-Cyrl-RS"/>
        </w:rPr>
      </w:pPr>
      <w:r>
        <w:rPr>
          <w:rStyle w:val="FootnoteReference"/>
        </w:rPr>
        <w:footnoteRef/>
      </w:r>
      <w:r>
        <w:t xml:space="preserve"> </w:t>
      </w:r>
      <w:r>
        <w:rPr>
          <w:lang w:val="sr-Cyrl-RS"/>
        </w:rPr>
        <w:t xml:space="preserve">„Сл. гласник РС“, бр. </w:t>
      </w:r>
      <w:hyperlink r:id="rId1" w:tooltip="Закон о здравственом осигурању (03/04/2019)" w:history="1">
        <w:r w:rsidRPr="0007122F">
          <w:rPr>
            <w:rStyle w:val="Hyperlink"/>
            <w:rFonts w:ascii="Book Antiqua" w:hAnsi="Book Antiqua"/>
            <w:bCs/>
            <w:color w:val="auto"/>
            <w:sz w:val="18"/>
            <w:szCs w:val="18"/>
            <w:u w:val="none"/>
            <w:shd w:val="clear" w:color="auto" w:fill="FFFFFF"/>
          </w:rPr>
          <w:t>25/19</w:t>
        </w:r>
      </w:hyperlink>
    </w:p>
  </w:footnote>
  <w:footnote w:id="6">
    <w:p w:rsidR="0007122F" w:rsidRPr="0007122F" w:rsidRDefault="0007122F">
      <w:pPr>
        <w:pStyle w:val="FootnoteText"/>
        <w:rPr>
          <w:lang w:val="sr-Cyrl-RS"/>
        </w:rPr>
      </w:pPr>
      <w:r>
        <w:rPr>
          <w:rStyle w:val="FootnoteReference"/>
        </w:rPr>
        <w:footnoteRef/>
      </w:r>
      <w:r>
        <w:t xml:space="preserve"> </w:t>
      </w:r>
      <w:r>
        <w:rPr>
          <w:lang w:val="sr-Cyrl-RS"/>
        </w:rPr>
        <w:t xml:space="preserve">„Сл. </w:t>
      </w:r>
      <w:r w:rsidRPr="0007122F">
        <w:rPr>
          <w:rFonts w:ascii="Book Antiqua" w:hAnsi="Book Antiqua"/>
          <w:sz w:val="18"/>
          <w:szCs w:val="18"/>
          <w:lang w:val="sr-Cyrl-RS"/>
        </w:rPr>
        <w:t xml:space="preserve">гласник РС“, бр. </w:t>
      </w:r>
      <w:hyperlink r:id="rId2" w:tooltip="Закон о правима пацијената (22/05/2013)" w:history="1">
        <w:r w:rsidRPr="0007122F">
          <w:rPr>
            <w:rStyle w:val="Hyperlink"/>
            <w:rFonts w:ascii="Book Antiqua" w:hAnsi="Book Antiqua"/>
            <w:bCs/>
            <w:color w:val="auto"/>
            <w:sz w:val="18"/>
            <w:szCs w:val="18"/>
            <w:u w:val="none"/>
            <w:shd w:val="clear" w:color="auto" w:fill="FFFFFF"/>
          </w:rPr>
          <w:t>45/13</w:t>
        </w:r>
      </w:hyperlink>
      <w:r w:rsidRPr="0007122F">
        <w:rPr>
          <w:rFonts w:ascii="Book Antiqua" w:hAnsi="Book Antiqua"/>
          <w:bCs/>
          <w:sz w:val="18"/>
          <w:szCs w:val="18"/>
          <w:shd w:val="clear" w:color="auto" w:fill="FFFFFF"/>
        </w:rPr>
        <w:t>, </w:t>
      </w:r>
      <w:hyperlink r:id="rId3" w:tooltip="Закон о здравственом осигурању (03/04/2019)" w:history="1">
        <w:r w:rsidRPr="0007122F">
          <w:rPr>
            <w:rStyle w:val="Hyperlink"/>
            <w:rFonts w:ascii="Book Antiqua" w:hAnsi="Book Antiqua"/>
            <w:bCs/>
            <w:color w:val="auto"/>
            <w:sz w:val="18"/>
            <w:szCs w:val="18"/>
            <w:u w:val="none"/>
            <w:shd w:val="clear" w:color="auto" w:fill="FFFFFF"/>
          </w:rPr>
          <w:t>25/19</w:t>
        </w:r>
      </w:hyperlink>
      <w:r w:rsidRPr="0007122F">
        <w:rPr>
          <w:rFonts w:ascii="Book Antiqua" w:hAnsi="Book Antiqua"/>
          <w:bCs/>
          <w:sz w:val="18"/>
          <w:szCs w:val="18"/>
          <w:shd w:val="clear" w:color="auto" w:fill="FFFFFF"/>
        </w:rPr>
        <w:t> </w:t>
      </w:r>
      <w:r w:rsidRPr="0007122F">
        <w:rPr>
          <w:rStyle w:val="trs"/>
          <w:rFonts w:ascii="Book Antiqua" w:hAnsi="Book Antiqua"/>
          <w:sz w:val="18"/>
          <w:szCs w:val="18"/>
          <w:shd w:val="clear" w:color="auto" w:fill="FFFFFF"/>
        </w:rPr>
        <w:t xml:space="preserve">- </w:t>
      </w:r>
      <w:proofErr w:type="spellStart"/>
      <w:r w:rsidRPr="0007122F">
        <w:rPr>
          <w:rStyle w:val="trs"/>
          <w:rFonts w:ascii="Book Antiqua" w:hAnsi="Book Antiqua"/>
          <w:sz w:val="18"/>
          <w:szCs w:val="18"/>
          <w:shd w:val="clear" w:color="auto" w:fill="FFFFFF"/>
        </w:rPr>
        <w:t>др</w:t>
      </w:r>
      <w:proofErr w:type="spellEnd"/>
      <w:r w:rsidRPr="0007122F">
        <w:rPr>
          <w:rStyle w:val="trs"/>
          <w:rFonts w:ascii="Book Antiqua" w:hAnsi="Book Antiqua"/>
          <w:sz w:val="18"/>
          <w:szCs w:val="18"/>
          <w:shd w:val="clear" w:color="auto" w:fill="FFFFFF"/>
        </w:rPr>
        <w:t xml:space="preserve">. </w:t>
      </w:r>
      <w:proofErr w:type="spellStart"/>
      <w:r w:rsidRPr="0007122F">
        <w:rPr>
          <w:rStyle w:val="trs"/>
          <w:rFonts w:ascii="Book Antiqua" w:hAnsi="Book Antiqua"/>
          <w:sz w:val="18"/>
          <w:szCs w:val="18"/>
          <w:shd w:val="clear" w:color="auto" w:fill="FFFFFF"/>
        </w:rPr>
        <w:t>закон</w:t>
      </w:r>
      <w:proofErr w:type="spellEnd"/>
    </w:p>
  </w:footnote>
  <w:footnote w:id="7">
    <w:p w:rsidR="0007122F" w:rsidRPr="00404868" w:rsidRDefault="0007122F">
      <w:pPr>
        <w:pStyle w:val="FootnoteText"/>
        <w:rPr>
          <w:rFonts w:ascii="Book Antiqua" w:hAnsi="Book Antiqua"/>
          <w:sz w:val="18"/>
          <w:szCs w:val="18"/>
          <w:lang w:val="sr-Cyrl-RS"/>
        </w:rPr>
      </w:pPr>
      <w:r>
        <w:rPr>
          <w:rStyle w:val="FootnoteReference"/>
        </w:rPr>
        <w:footnoteRef/>
      </w:r>
      <w:r>
        <w:t xml:space="preserve"> </w:t>
      </w:r>
      <w:r>
        <w:rPr>
          <w:lang w:val="sr-Cyrl-RS"/>
        </w:rPr>
        <w:t xml:space="preserve">„Сл. гласник РС“, </w:t>
      </w:r>
      <w:r w:rsidRPr="00404868">
        <w:rPr>
          <w:rFonts w:ascii="Book Antiqua" w:hAnsi="Book Antiqua"/>
          <w:sz w:val="18"/>
          <w:szCs w:val="18"/>
          <w:lang w:val="sr-Cyrl-RS"/>
        </w:rPr>
        <w:t>бр. 123/14; 106/15; 105/17 и 25/19 -</w:t>
      </w:r>
      <w:r w:rsidRPr="00404868">
        <w:rPr>
          <w:rStyle w:val="trs"/>
          <w:rFonts w:ascii="Book Antiqua" w:hAnsi="Book Antiqua"/>
          <w:sz w:val="18"/>
          <w:szCs w:val="18"/>
          <w:shd w:val="clear" w:color="auto" w:fill="FFFFFF"/>
        </w:rPr>
        <w:t xml:space="preserve"> </w:t>
      </w:r>
      <w:proofErr w:type="spellStart"/>
      <w:r w:rsidRPr="00404868">
        <w:rPr>
          <w:rStyle w:val="trs"/>
          <w:rFonts w:ascii="Book Antiqua" w:hAnsi="Book Antiqua"/>
          <w:sz w:val="18"/>
          <w:szCs w:val="18"/>
          <w:shd w:val="clear" w:color="auto" w:fill="FFFFFF"/>
        </w:rPr>
        <w:t>др</w:t>
      </w:r>
      <w:proofErr w:type="spellEnd"/>
      <w:r w:rsidRPr="00404868">
        <w:rPr>
          <w:rStyle w:val="trs"/>
          <w:rFonts w:ascii="Book Antiqua" w:hAnsi="Book Antiqua"/>
          <w:sz w:val="18"/>
          <w:szCs w:val="18"/>
          <w:shd w:val="clear" w:color="auto" w:fill="FFFFFF"/>
        </w:rPr>
        <w:t xml:space="preserve">. </w:t>
      </w:r>
      <w:proofErr w:type="spellStart"/>
      <w:r w:rsidRPr="00404868">
        <w:rPr>
          <w:rStyle w:val="trs"/>
          <w:rFonts w:ascii="Book Antiqua" w:hAnsi="Book Antiqua"/>
          <w:sz w:val="18"/>
          <w:szCs w:val="18"/>
          <w:shd w:val="clear" w:color="auto" w:fill="FFFFFF"/>
        </w:rPr>
        <w:t>закон</w:t>
      </w:r>
      <w:proofErr w:type="spellEnd"/>
    </w:p>
  </w:footnote>
  <w:footnote w:id="8">
    <w:p w:rsidR="00404868" w:rsidRPr="00404868" w:rsidRDefault="00404868">
      <w:pPr>
        <w:pStyle w:val="FootnoteText"/>
        <w:rPr>
          <w:lang w:val="sr-Cyrl-RS"/>
        </w:rPr>
      </w:pPr>
      <w:r w:rsidRPr="00404868">
        <w:rPr>
          <w:rStyle w:val="FootnoteReference"/>
          <w:rFonts w:ascii="Book Antiqua" w:hAnsi="Book Antiqua"/>
          <w:sz w:val="18"/>
          <w:szCs w:val="18"/>
        </w:rPr>
        <w:footnoteRef/>
      </w:r>
      <w:r w:rsidRPr="00404868">
        <w:rPr>
          <w:rFonts w:ascii="Book Antiqua" w:hAnsi="Book Antiqua"/>
          <w:sz w:val="18"/>
          <w:szCs w:val="18"/>
        </w:rPr>
        <w:t xml:space="preserve"> </w:t>
      </w:r>
      <w:r w:rsidRPr="00404868">
        <w:rPr>
          <w:rFonts w:ascii="Book Antiqua" w:hAnsi="Book Antiqua"/>
          <w:sz w:val="18"/>
          <w:szCs w:val="18"/>
          <w:lang w:val="sr-Latn-RS"/>
        </w:rPr>
        <w:t>„</w:t>
      </w:r>
      <w:r w:rsidRPr="00404868">
        <w:rPr>
          <w:rFonts w:ascii="Book Antiqua" w:hAnsi="Book Antiqua"/>
          <w:sz w:val="18"/>
          <w:szCs w:val="18"/>
          <w:lang w:val="sr-Cyrl-RS"/>
        </w:rPr>
        <w:t xml:space="preserve">Сл. гласник РС“, бр. </w:t>
      </w:r>
      <w:hyperlink r:id="rId4" w:tooltip="Закон о инспекцијском надзору (21/04/2015)" w:history="1">
        <w:r w:rsidRPr="00404868">
          <w:rPr>
            <w:rStyle w:val="Hyperlink"/>
            <w:rFonts w:ascii="Book Antiqua" w:hAnsi="Book Antiqua"/>
            <w:bCs/>
            <w:color w:val="auto"/>
            <w:sz w:val="18"/>
            <w:szCs w:val="18"/>
            <w:u w:val="none"/>
            <w:shd w:val="clear" w:color="auto" w:fill="FFFFFF"/>
          </w:rPr>
          <w:t>36/15</w:t>
        </w:r>
      </w:hyperlink>
      <w:r w:rsidRPr="00404868">
        <w:rPr>
          <w:rFonts w:ascii="Book Antiqua" w:hAnsi="Book Antiqua"/>
          <w:bCs/>
          <w:sz w:val="18"/>
          <w:szCs w:val="18"/>
          <w:shd w:val="clear" w:color="auto" w:fill="FFFFFF"/>
        </w:rPr>
        <w:t>, </w:t>
      </w:r>
      <w:hyperlink r:id="rId5" w:tooltip="Закон о изменама и допунама Закона о привредним друштвима (08/06/2018)" w:history="1">
        <w:r w:rsidRPr="00404868">
          <w:rPr>
            <w:rStyle w:val="Hyperlink"/>
            <w:rFonts w:ascii="Book Antiqua" w:hAnsi="Book Antiqua"/>
            <w:bCs/>
            <w:color w:val="auto"/>
            <w:sz w:val="18"/>
            <w:szCs w:val="18"/>
            <w:u w:val="none"/>
            <w:shd w:val="clear" w:color="auto" w:fill="FFFFFF"/>
          </w:rPr>
          <w:t>44/18</w:t>
        </w:r>
      </w:hyperlink>
      <w:r w:rsidRPr="00404868">
        <w:rPr>
          <w:rFonts w:ascii="Book Antiqua" w:hAnsi="Book Antiqua"/>
          <w:bCs/>
          <w:sz w:val="18"/>
          <w:szCs w:val="18"/>
          <w:shd w:val="clear" w:color="auto" w:fill="FFFFFF"/>
        </w:rPr>
        <w:t> </w:t>
      </w:r>
      <w:r w:rsidRPr="00404868">
        <w:rPr>
          <w:rStyle w:val="trs"/>
          <w:rFonts w:ascii="Book Antiqua" w:hAnsi="Book Antiqua"/>
          <w:sz w:val="18"/>
          <w:szCs w:val="18"/>
          <w:shd w:val="clear" w:color="auto" w:fill="FFFFFF"/>
        </w:rPr>
        <w:t xml:space="preserve">- </w:t>
      </w:r>
      <w:proofErr w:type="spellStart"/>
      <w:r w:rsidRPr="00404868">
        <w:rPr>
          <w:rStyle w:val="trs"/>
          <w:rFonts w:ascii="Book Antiqua" w:hAnsi="Book Antiqua"/>
          <w:sz w:val="18"/>
          <w:szCs w:val="18"/>
          <w:shd w:val="clear" w:color="auto" w:fill="FFFFFF"/>
        </w:rPr>
        <w:t>др</w:t>
      </w:r>
      <w:proofErr w:type="spellEnd"/>
      <w:r w:rsidRPr="00404868">
        <w:rPr>
          <w:rStyle w:val="trs"/>
          <w:rFonts w:ascii="Book Antiqua" w:hAnsi="Book Antiqua"/>
          <w:sz w:val="18"/>
          <w:szCs w:val="18"/>
          <w:shd w:val="clear" w:color="auto" w:fill="FFFFFF"/>
        </w:rPr>
        <w:t xml:space="preserve">. </w:t>
      </w:r>
      <w:proofErr w:type="spellStart"/>
      <w:r w:rsidRPr="00404868">
        <w:rPr>
          <w:rStyle w:val="trs"/>
          <w:rFonts w:ascii="Book Antiqua" w:hAnsi="Book Antiqua"/>
          <w:sz w:val="18"/>
          <w:szCs w:val="18"/>
          <w:shd w:val="clear" w:color="auto" w:fill="FFFFFF"/>
        </w:rPr>
        <w:t>закон</w:t>
      </w:r>
      <w:proofErr w:type="spellEnd"/>
      <w:r w:rsidRPr="00404868">
        <w:rPr>
          <w:rFonts w:ascii="Book Antiqua" w:hAnsi="Book Antiqua"/>
          <w:bCs/>
          <w:sz w:val="18"/>
          <w:szCs w:val="18"/>
          <w:shd w:val="clear" w:color="auto" w:fill="FFFFFF"/>
        </w:rPr>
        <w:t>, </w:t>
      </w:r>
      <w:hyperlink r:id="rId6" w:tooltip="Закон о изменама и допунама Закона о инспекцијском надзору (08/12/2018)" w:history="1">
        <w:r w:rsidRPr="00404868">
          <w:rPr>
            <w:rStyle w:val="Hyperlink"/>
            <w:rFonts w:ascii="Book Antiqua" w:hAnsi="Book Antiqua"/>
            <w:bCs/>
            <w:color w:val="auto"/>
            <w:sz w:val="18"/>
            <w:szCs w:val="18"/>
            <w:u w:val="none"/>
            <w:shd w:val="clear" w:color="auto" w:fill="FFFFFF"/>
          </w:rPr>
          <w:t>95/18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DF" w:rsidRDefault="00312ADF" w:rsidP="00FE2A21">
    <w:pPr>
      <w:pStyle w:val="Header"/>
      <w:tabs>
        <w:tab w:val="clear" w:pos="8640"/>
        <w:tab w:val="right" w:pos="9360"/>
      </w:tabs>
      <w:rPr>
        <w:rStyle w:val="PageNumber"/>
      </w:rPr>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2C06E2">
      <w:rPr>
        <w:rStyle w:val="PageNumber"/>
        <w:noProof/>
      </w:rPr>
      <w:t>9</w:t>
    </w:r>
    <w:r>
      <w:rPr>
        <w:rStyle w:val="PageNumber"/>
      </w:rPr>
      <w:fldChar w:fldCharType="end"/>
    </w:r>
  </w:p>
  <w:p w:rsidR="00312ADF" w:rsidRPr="00AA62CD" w:rsidRDefault="00312ADF">
    <w:pPr>
      <w:pStyle w:val="Header"/>
      <w:rPr>
        <w:lang w:val="en-US"/>
      </w:rPr>
    </w:pPr>
    <w:r>
      <w:rPr>
        <w:lang w:val="en-US"/>
      </w:rPr>
      <w:t>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0A0" w:firstRow="1" w:lastRow="0" w:firstColumn="1" w:lastColumn="0" w:noHBand="0" w:noVBand="0"/>
    </w:tblPr>
    <w:tblGrid>
      <w:gridCol w:w="3600"/>
      <w:gridCol w:w="2520"/>
      <w:gridCol w:w="3240"/>
    </w:tblGrid>
    <w:tr w:rsidR="00312ADF" w:rsidRPr="00A0248D">
      <w:tc>
        <w:tcPr>
          <w:tcW w:w="3600" w:type="dxa"/>
        </w:tcPr>
        <w:p w:rsidR="00312ADF" w:rsidRPr="00A0248D" w:rsidRDefault="00151ABB" w:rsidP="00DE33FD">
          <w:pPr>
            <w:tabs>
              <w:tab w:val="left" w:pos="552"/>
              <w:tab w:val="center" w:pos="1368"/>
            </w:tabs>
            <w:jc w:val="center"/>
            <w:rPr>
              <w:rFonts w:ascii="Book Antiqua" w:hAnsi="Book Antiqua"/>
              <w:spacing w:val="6"/>
              <w:szCs w:val="22"/>
            </w:rPr>
          </w:pPr>
          <w:r>
            <w:rPr>
              <w:noProof/>
              <w:lang w:val="en-US"/>
            </w:rPr>
            <w:drawing>
              <wp:inline distT="0" distB="0" distL="0" distR="0">
                <wp:extent cx="471170" cy="947420"/>
                <wp:effectExtent l="0" t="0" r="5080" b="5080"/>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70" cy="947420"/>
                        </a:xfrm>
                        <a:prstGeom prst="rect">
                          <a:avLst/>
                        </a:prstGeom>
                        <a:noFill/>
                        <a:ln>
                          <a:noFill/>
                        </a:ln>
                      </pic:spPr>
                    </pic:pic>
                  </a:graphicData>
                </a:graphic>
              </wp:inline>
            </w:drawing>
          </w:r>
        </w:p>
      </w:tc>
      <w:tc>
        <w:tcPr>
          <w:tcW w:w="2520" w:type="dxa"/>
        </w:tcPr>
        <w:p w:rsidR="00312ADF" w:rsidRPr="00A0248D" w:rsidRDefault="00312ADF" w:rsidP="00DE33FD">
          <w:pPr>
            <w:rPr>
              <w:rFonts w:ascii="Book Antiqua" w:hAnsi="Book Antiqua"/>
              <w:spacing w:val="6"/>
              <w:szCs w:val="22"/>
            </w:rPr>
          </w:pPr>
        </w:p>
      </w:tc>
      <w:tc>
        <w:tcPr>
          <w:tcW w:w="3240" w:type="dxa"/>
          <w:vMerge w:val="restart"/>
        </w:tcPr>
        <w:p w:rsidR="00312ADF" w:rsidRPr="00A0248D" w:rsidRDefault="00312ADF" w:rsidP="00DE33FD">
          <w:pPr>
            <w:jc w:val="center"/>
            <w:rPr>
              <w:rFonts w:ascii="Book Antiqua" w:hAnsi="Book Antiqua"/>
              <w:spacing w:val="6"/>
              <w:szCs w:val="22"/>
              <w:lang w:val="sr-Latn-CS"/>
            </w:rPr>
          </w:pPr>
        </w:p>
        <w:p w:rsidR="00312ADF" w:rsidRPr="00A0248D" w:rsidRDefault="00312ADF" w:rsidP="00DE33FD">
          <w:pPr>
            <w:jc w:val="center"/>
            <w:rPr>
              <w:rFonts w:ascii="Book Antiqua" w:hAnsi="Book Antiqua"/>
              <w:spacing w:val="6"/>
              <w:szCs w:val="22"/>
              <w:lang w:val="sr-Latn-CS"/>
            </w:rPr>
          </w:pPr>
        </w:p>
        <w:p w:rsidR="00312ADF" w:rsidRPr="00A0248D" w:rsidRDefault="00312ADF" w:rsidP="00DE33FD">
          <w:pPr>
            <w:tabs>
              <w:tab w:val="left" w:pos="348"/>
              <w:tab w:val="center" w:pos="1584"/>
            </w:tabs>
            <w:rPr>
              <w:rFonts w:ascii="Book Antiqua" w:hAnsi="Book Antiqua"/>
              <w:spacing w:val="6"/>
              <w:szCs w:val="22"/>
            </w:rPr>
          </w:pPr>
          <w:r w:rsidRPr="00A0248D">
            <w:rPr>
              <w:rFonts w:ascii="Book Antiqua" w:hAnsi="Book Antiqua"/>
              <w:spacing w:val="6"/>
              <w:szCs w:val="22"/>
            </w:rPr>
            <w:tab/>
          </w:r>
          <w:r w:rsidRPr="00A0248D">
            <w:rPr>
              <w:rFonts w:ascii="Book Antiqua" w:hAnsi="Book Antiqua"/>
              <w:spacing w:val="6"/>
              <w:szCs w:val="22"/>
            </w:rPr>
            <w:tab/>
          </w:r>
          <w:r w:rsidR="00151ABB" w:rsidRPr="00A0248D">
            <w:rPr>
              <w:rFonts w:ascii="Book Antiqua" w:hAnsi="Book Antiqua"/>
              <w:noProof/>
              <w:spacing w:val="6"/>
              <w:szCs w:val="22"/>
              <w:lang w:val="en-US"/>
            </w:rPr>
            <w:drawing>
              <wp:inline distT="0" distB="0" distL="0" distR="0">
                <wp:extent cx="1424305" cy="1075055"/>
                <wp:effectExtent l="0" t="0" r="4445" b="0"/>
                <wp:docPr id="2" name="Picture 2" descr="Ombudsman%20Logo%20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budsman%20Logo%20Final[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305" cy="1075055"/>
                        </a:xfrm>
                        <a:prstGeom prst="rect">
                          <a:avLst/>
                        </a:prstGeom>
                        <a:noFill/>
                        <a:ln>
                          <a:noFill/>
                        </a:ln>
                      </pic:spPr>
                    </pic:pic>
                  </a:graphicData>
                </a:graphic>
              </wp:inline>
            </w:drawing>
          </w:r>
        </w:p>
        <w:p w:rsidR="00312ADF" w:rsidRPr="00A0248D" w:rsidRDefault="00312ADF" w:rsidP="00DE33FD">
          <w:pPr>
            <w:jc w:val="center"/>
            <w:rPr>
              <w:rFonts w:ascii="Book Antiqua" w:hAnsi="Book Antiqua"/>
              <w:spacing w:val="6"/>
              <w:szCs w:val="22"/>
            </w:rPr>
          </w:pPr>
        </w:p>
        <w:p w:rsidR="00312ADF" w:rsidRPr="00A0248D" w:rsidRDefault="00312ADF" w:rsidP="00DE33FD">
          <w:pPr>
            <w:jc w:val="center"/>
            <w:rPr>
              <w:rFonts w:ascii="Book Antiqua" w:hAnsi="Book Antiqua"/>
              <w:spacing w:val="6"/>
              <w:szCs w:val="22"/>
            </w:rPr>
          </w:pPr>
        </w:p>
      </w:tc>
    </w:tr>
    <w:tr w:rsidR="00312ADF" w:rsidRPr="00A0248D">
      <w:tc>
        <w:tcPr>
          <w:tcW w:w="3600" w:type="dxa"/>
          <w:tcBorders>
            <w:bottom w:val="single" w:sz="4" w:space="0" w:color="auto"/>
          </w:tcBorders>
        </w:tcPr>
        <w:p w:rsidR="00312ADF" w:rsidRPr="00A0248D" w:rsidRDefault="00312ADF" w:rsidP="00DE33FD">
          <w:pPr>
            <w:jc w:val="center"/>
            <w:rPr>
              <w:rFonts w:ascii="Georgia" w:eastAsia="Arial Unicode MS" w:hAnsi="Georgia" w:cs="Arial Unicode MS"/>
              <w:b/>
              <w:bCs/>
              <w:szCs w:val="22"/>
              <w:lang w:val="sr-Latn-CS"/>
            </w:rPr>
          </w:pPr>
        </w:p>
        <w:p w:rsidR="00312ADF" w:rsidRPr="00A0248D" w:rsidRDefault="00312ADF" w:rsidP="00C01C08">
          <w:pPr>
            <w:jc w:val="center"/>
            <w:rPr>
              <w:rFonts w:ascii="Georgia" w:eastAsia="Arial Unicode MS" w:hAnsi="Georgia" w:cs="Arial Unicode MS"/>
              <w:b/>
              <w:bCs/>
              <w:szCs w:val="22"/>
              <w:lang w:val="ru-RU"/>
            </w:rPr>
          </w:pPr>
          <w:r w:rsidRPr="00A0248D">
            <w:rPr>
              <w:rFonts w:ascii="Georgia" w:eastAsia="Arial Unicode MS" w:hAnsi="Georgia" w:cs="Arial Unicode MS"/>
              <w:b/>
              <w:bCs/>
              <w:szCs w:val="22"/>
              <w:lang w:val="sr-Cyrl-BA"/>
            </w:rPr>
            <w:t>РЕПУБЛИКА СРБИЈА</w:t>
          </w:r>
        </w:p>
        <w:p w:rsidR="00312ADF" w:rsidRPr="00A0248D" w:rsidRDefault="00312ADF" w:rsidP="00C01C08">
          <w:pPr>
            <w:jc w:val="center"/>
            <w:rPr>
              <w:rFonts w:ascii="Georgia" w:eastAsia="Arial Unicode MS" w:hAnsi="Georgia" w:cs="Arial Unicode MS"/>
              <w:b/>
              <w:bCs/>
              <w:szCs w:val="22"/>
              <w:lang w:val="sr-Latn-CS"/>
            </w:rPr>
          </w:pPr>
          <w:r w:rsidRPr="00A0248D">
            <w:rPr>
              <w:rFonts w:ascii="Georgia" w:eastAsia="Arial Unicode MS" w:hAnsi="Georgia" w:cs="Arial Unicode MS"/>
              <w:b/>
              <w:bCs/>
              <w:szCs w:val="22"/>
              <w:lang w:val="sr-Cyrl-BA"/>
            </w:rPr>
            <w:t>ЗАШТИТНИК ГРАЂАНА</w:t>
          </w:r>
        </w:p>
        <w:p w:rsidR="00312ADF" w:rsidRPr="00CF6661" w:rsidRDefault="00B73644" w:rsidP="00C01C08">
          <w:pPr>
            <w:jc w:val="center"/>
            <w:rPr>
              <w:rFonts w:ascii="Georgia" w:eastAsia="Arial Unicode MS" w:hAnsi="Georgia" w:cs="Arial Unicode MS"/>
              <w:bCs/>
              <w:szCs w:val="22"/>
              <w:lang w:val="sr-Latn-RS"/>
            </w:rPr>
          </w:pPr>
          <w:r>
            <w:rPr>
              <w:rFonts w:ascii="Georgia" w:eastAsia="Arial Unicode MS" w:hAnsi="Georgia" w:cs="Arial Unicode MS"/>
              <w:bCs/>
              <w:szCs w:val="22"/>
              <w:lang w:val="sr-Latn-RS"/>
            </w:rPr>
            <w:t>311</w:t>
          </w:r>
          <w:r w:rsidR="00312ADF" w:rsidRPr="00A0248D">
            <w:rPr>
              <w:rFonts w:ascii="Georgia" w:eastAsia="Arial Unicode MS" w:hAnsi="Georgia" w:cs="Arial Unicode MS"/>
              <w:bCs/>
              <w:szCs w:val="22"/>
            </w:rPr>
            <w:t xml:space="preserve"> – </w:t>
          </w:r>
          <w:r w:rsidR="00CF6661">
            <w:rPr>
              <w:rFonts w:ascii="Georgia" w:eastAsia="Arial Unicode MS" w:hAnsi="Georgia" w:cs="Arial Unicode MS"/>
              <w:bCs/>
              <w:szCs w:val="22"/>
              <w:lang w:val="sr-Latn-RS"/>
            </w:rPr>
            <w:t>1</w:t>
          </w:r>
          <w:r>
            <w:rPr>
              <w:rFonts w:ascii="Georgia" w:eastAsia="Arial Unicode MS" w:hAnsi="Georgia" w:cs="Arial Unicode MS"/>
              <w:bCs/>
              <w:szCs w:val="22"/>
              <w:lang w:val="sr-Latn-RS"/>
            </w:rPr>
            <w:t>164</w:t>
          </w:r>
          <w:r w:rsidR="00312ADF" w:rsidRPr="00A0248D">
            <w:rPr>
              <w:rFonts w:ascii="Georgia" w:eastAsia="Arial Unicode MS" w:hAnsi="Georgia" w:cs="Arial Unicode MS"/>
              <w:bCs/>
              <w:szCs w:val="22"/>
            </w:rPr>
            <w:t xml:space="preserve"> / </w:t>
          </w:r>
          <w:r>
            <w:rPr>
              <w:rFonts w:ascii="Georgia" w:eastAsia="Arial Unicode MS" w:hAnsi="Georgia" w:cs="Arial Unicode MS"/>
              <w:bCs/>
              <w:szCs w:val="22"/>
              <w:lang w:val="sr-Latn-RS"/>
            </w:rPr>
            <w:t>20</w:t>
          </w:r>
        </w:p>
        <w:p w:rsidR="00E61B7E" w:rsidRPr="002C06E2" w:rsidRDefault="003343CB" w:rsidP="002C06E2">
          <w:pPr>
            <w:jc w:val="center"/>
            <w:rPr>
              <w:rFonts w:ascii="Georgia" w:eastAsia="Arial Unicode MS" w:hAnsi="Georgia" w:cs="Arial Unicode MS"/>
              <w:bCs/>
              <w:szCs w:val="22"/>
              <w:lang w:val="sr-Cyrl-BA"/>
            </w:rPr>
          </w:pPr>
          <w:r>
            <w:rPr>
              <w:rFonts w:ascii="Georgia" w:eastAsia="Arial Unicode MS" w:hAnsi="Georgia" w:cs="Arial Unicode MS"/>
              <w:bCs/>
              <w:szCs w:val="22"/>
              <w:lang w:val="sr-Cyrl-BA"/>
            </w:rPr>
            <w:t>Б е о г р а д</w:t>
          </w:r>
        </w:p>
      </w:tc>
      <w:tc>
        <w:tcPr>
          <w:tcW w:w="2520" w:type="dxa"/>
          <w:tcBorders>
            <w:bottom w:val="single" w:sz="4" w:space="0" w:color="auto"/>
          </w:tcBorders>
        </w:tcPr>
        <w:p w:rsidR="00312ADF" w:rsidRPr="00A0248D" w:rsidRDefault="00312ADF" w:rsidP="00DE33FD">
          <w:pPr>
            <w:rPr>
              <w:rFonts w:ascii="Book Antiqua" w:hAnsi="Book Antiqua"/>
              <w:spacing w:val="6"/>
              <w:szCs w:val="22"/>
            </w:rPr>
          </w:pPr>
        </w:p>
      </w:tc>
      <w:tc>
        <w:tcPr>
          <w:tcW w:w="3240" w:type="dxa"/>
          <w:vMerge/>
          <w:tcBorders>
            <w:bottom w:val="single" w:sz="4" w:space="0" w:color="auto"/>
          </w:tcBorders>
        </w:tcPr>
        <w:p w:rsidR="00312ADF" w:rsidRPr="00A0248D" w:rsidRDefault="00312ADF" w:rsidP="00DE33FD">
          <w:pPr>
            <w:rPr>
              <w:rFonts w:ascii="Book Antiqua" w:hAnsi="Book Antiqua"/>
              <w:spacing w:val="6"/>
              <w:szCs w:val="22"/>
            </w:rPr>
          </w:pPr>
        </w:p>
      </w:tc>
    </w:tr>
    <w:tr w:rsidR="00312ADF" w:rsidRPr="00A0248D">
      <w:tc>
        <w:tcPr>
          <w:tcW w:w="3600" w:type="dxa"/>
          <w:tcBorders>
            <w:top w:val="single" w:sz="4" w:space="0" w:color="auto"/>
          </w:tcBorders>
        </w:tcPr>
        <w:p w:rsidR="00312ADF" w:rsidRPr="00932074" w:rsidRDefault="00312ADF" w:rsidP="00932074">
          <w:pPr>
            <w:rPr>
              <w:rFonts w:ascii="Georgia" w:eastAsia="Arial Unicode MS" w:hAnsi="Georgia" w:cs="Arial Unicode MS"/>
              <w:b/>
              <w:bCs/>
              <w:szCs w:val="22"/>
              <w:lang w:val="sr-Cyrl-RS"/>
            </w:rPr>
          </w:pPr>
          <w:proofErr w:type="spellStart"/>
          <w:r w:rsidRPr="00A0248D">
            <w:rPr>
              <w:rFonts w:ascii="Georgia" w:hAnsi="Georgia"/>
              <w:szCs w:val="22"/>
            </w:rPr>
            <w:t>дел.бр</w:t>
          </w:r>
          <w:proofErr w:type="spellEnd"/>
          <w:r w:rsidRPr="00A0248D">
            <w:rPr>
              <w:rFonts w:ascii="Georgia" w:hAnsi="Georgia"/>
              <w:szCs w:val="22"/>
            </w:rPr>
            <w:t xml:space="preserve">. </w:t>
          </w:r>
          <w:r w:rsidR="00932074">
            <w:rPr>
              <w:rFonts w:ascii="Georgia" w:hAnsi="Georgia"/>
              <w:szCs w:val="22"/>
              <w:lang w:val="sr-Cyrl-RS"/>
            </w:rPr>
            <w:t>15320</w:t>
          </w:r>
          <w:r w:rsidRPr="00A0248D">
            <w:rPr>
              <w:rFonts w:ascii="Georgia" w:hAnsi="Georgia"/>
              <w:szCs w:val="22"/>
            </w:rPr>
            <w:t xml:space="preserve">   датум</w:t>
          </w:r>
          <w:r w:rsidR="00932074">
            <w:rPr>
              <w:rFonts w:ascii="Georgia" w:hAnsi="Georgia"/>
              <w:szCs w:val="22"/>
              <w:lang w:val="sr-Cyrl-RS"/>
            </w:rPr>
            <w:t xml:space="preserve"> 07.06.2021.</w:t>
          </w:r>
        </w:p>
      </w:tc>
      <w:tc>
        <w:tcPr>
          <w:tcW w:w="2520" w:type="dxa"/>
          <w:tcBorders>
            <w:top w:val="single" w:sz="4" w:space="0" w:color="auto"/>
          </w:tcBorders>
        </w:tcPr>
        <w:p w:rsidR="00312ADF" w:rsidRPr="00A0248D" w:rsidRDefault="00312ADF" w:rsidP="00DE33FD">
          <w:pPr>
            <w:rPr>
              <w:rFonts w:ascii="Book Antiqua" w:hAnsi="Book Antiqua"/>
              <w:spacing w:val="6"/>
              <w:szCs w:val="22"/>
            </w:rPr>
          </w:pPr>
        </w:p>
      </w:tc>
      <w:tc>
        <w:tcPr>
          <w:tcW w:w="3240" w:type="dxa"/>
          <w:tcBorders>
            <w:top w:val="single" w:sz="4" w:space="0" w:color="auto"/>
          </w:tcBorders>
        </w:tcPr>
        <w:p w:rsidR="00312ADF" w:rsidRPr="00A0248D" w:rsidRDefault="00312ADF" w:rsidP="00DE33FD">
          <w:pPr>
            <w:rPr>
              <w:rFonts w:ascii="Book Antiqua" w:hAnsi="Book Antiqua"/>
              <w:spacing w:val="6"/>
              <w:szCs w:val="22"/>
            </w:rPr>
          </w:pPr>
        </w:p>
      </w:tc>
    </w:tr>
  </w:tbl>
  <w:p w:rsidR="00312ADF" w:rsidRPr="00312ADF" w:rsidRDefault="0082707C" w:rsidP="0082707C">
    <w:pPr>
      <w:pStyle w:val="Header"/>
      <w:tabs>
        <w:tab w:val="clear" w:pos="4320"/>
        <w:tab w:val="clear" w:pos="8640"/>
        <w:tab w:val="left" w:pos="4305"/>
      </w:tabs>
      <w:rPr>
        <w:lang w:val="en-US"/>
      </w:rP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91C77"/>
    <w:multiLevelType w:val="hybridMultilevel"/>
    <w:tmpl w:val="6F0A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54791"/>
    <w:multiLevelType w:val="hybridMultilevel"/>
    <w:tmpl w:val="8A4E78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9423C5B"/>
    <w:multiLevelType w:val="hybridMultilevel"/>
    <w:tmpl w:val="75EA14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FA957B2"/>
    <w:multiLevelType w:val="hybridMultilevel"/>
    <w:tmpl w:val="A86E177A"/>
    <w:lvl w:ilvl="0" w:tplc="47B09A16">
      <w:start w:val="311"/>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191E7C"/>
    <w:multiLevelType w:val="hybridMultilevel"/>
    <w:tmpl w:val="768AFC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9BD0144"/>
    <w:multiLevelType w:val="hybridMultilevel"/>
    <w:tmpl w:val="E6C6F98C"/>
    <w:lvl w:ilvl="0" w:tplc="017A0EBE">
      <w:start w:val="27"/>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7E"/>
    <w:rsid w:val="000063C9"/>
    <w:rsid w:val="0002721C"/>
    <w:rsid w:val="00040817"/>
    <w:rsid w:val="0007122F"/>
    <w:rsid w:val="00090AEE"/>
    <w:rsid w:val="000A01EA"/>
    <w:rsid w:val="000A089A"/>
    <w:rsid w:val="000B349E"/>
    <w:rsid w:val="000B72C0"/>
    <w:rsid w:val="000C3062"/>
    <w:rsid w:val="000C3EDE"/>
    <w:rsid w:val="000C65A7"/>
    <w:rsid w:val="000D0792"/>
    <w:rsid w:val="000E264A"/>
    <w:rsid w:val="000E4468"/>
    <w:rsid w:val="000E5071"/>
    <w:rsid w:val="000F3CB5"/>
    <w:rsid w:val="00112BFF"/>
    <w:rsid w:val="00112F1D"/>
    <w:rsid w:val="0011449B"/>
    <w:rsid w:val="00125CED"/>
    <w:rsid w:val="00151ABB"/>
    <w:rsid w:val="00156B3E"/>
    <w:rsid w:val="001627CE"/>
    <w:rsid w:val="00171AA6"/>
    <w:rsid w:val="001841E1"/>
    <w:rsid w:val="00186238"/>
    <w:rsid w:val="001C1C5C"/>
    <w:rsid w:val="001C5624"/>
    <w:rsid w:val="001C6282"/>
    <w:rsid w:val="001D1AED"/>
    <w:rsid w:val="001D1B68"/>
    <w:rsid w:val="001D72B0"/>
    <w:rsid w:val="00203CFC"/>
    <w:rsid w:val="00204CDA"/>
    <w:rsid w:val="002367B4"/>
    <w:rsid w:val="00291C14"/>
    <w:rsid w:val="002C06E2"/>
    <w:rsid w:val="002C0CE4"/>
    <w:rsid w:val="002E3628"/>
    <w:rsid w:val="00303BAA"/>
    <w:rsid w:val="00312ADF"/>
    <w:rsid w:val="00321BAF"/>
    <w:rsid w:val="003343CB"/>
    <w:rsid w:val="00340F80"/>
    <w:rsid w:val="00373EC7"/>
    <w:rsid w:val="00377219"/>
    <w:rsid w:val="00387F3D"/>
    <w:rsid w:val="003A0ACF"/>
    <w:rsid w:val="003B5057"/>
    <w:rsid w:val="003D22B7"/>
    <w:rsid w:val="003D28F0"/>
    <w:rsid w:val="003D407C"/>
    <w:rsid w:val="003E42A4"/>
    <w:rsid w:val="003F7CF9"/>
    <w:rsid w:val="00400D5C"/>
    <w:rsid w:val="00404611"/>
    <w:rsid w:val="00404868"/>
    <w:rsid w:val="00410D44"/>
    <w:rsid w:val="0041734E"/>
    <w:rsid w:val="00433DB3"/>
    <w:rsid w:val="00434D95"/>
    <w:rsid w:val="00435738"/>
    <w:rsid w:val="00436351"/>
    <w:rsid w:val="00442F45"/>
    <w:rsid w:val="00462997"/>
    <w:rsid w:val="004758A0"/>
    <w:rsid w:val="004F1048"/>
    <w:rsid w:val="004F667F"/>
    <w:rsid w:val="004F7061"/>
    <w:rsid w:val="00526A79"/>
    <w:rsid w:val="00547711"/>
    <w:rsid w:val="00551AA7"/>
    <w:rsid w:val="00577E5B"/>
    <w:rsid w:val="005836B9"/>
    <w:rsid w:val="0058598B"/>
    <w:rsid w:val="005A06E9"/>
    <w:rsid w:val="005B0F8E"/>
    <w:rsid w:val="005D45BF"/>
    <w:rsid w:val="005F07E7"/>
    <w:rsid w:val="005F3ACE"/>
    <w:rsid w:val="00607C5A"/>
    <w:rsid w:val="00614353"/>
    <w:rsid w:val="006576C9"/>
    <w:rsid w:val="006576F6"/>
    <w:rsid w:val="006A05EE"/>
    <w:rsid w:val="006A463E"/>
    <w:rsid w:val="006A4C04"/>
    <w:rsid w:val="006A7EA6"/>
    <w:rsid w:val="006B1D36"/>
    <w:rsid w:val="006C7BE0"/>
    <w:rsid w:val="006F5303"/>
    <w:rsid w:val="007117B9"/>
    <w:rsid w:val="007161C6"/>
    <w:rsid w:val="007339C1"/>
    <w:rsid w:val="00734DF7"/>
    <w:rsid w:val="0076267F"/>
    <w:rsid w:val="00764406"/>
    <w:rsid w:val="00764953"/>
    <w:rsid w:val="007924E9"/>
    <w:rsid w:val="00797EDD"/>
    <w:rsid w:val="007A2A1D"/>
    <w:rsid w:val="007B48C7"/>
    <w:rsid w:val="007C68F8"/>
    <w:rsid w:val="007C7B0F"/>
    <w:rsid w:val="007E10F1"/>
    <w:rsid w:val="007E245A"/>
    <w:rsid w:val="007E29C1"/>
    <w:rsid w:val="007F0392"/>
    <w:rsid w:val="007F7426"/>
    <w:rsid w:val="00811BE7"/>
    <w:rsid w:val="00817521"/>
    <w:rsid w:val="0082707C"/>
    <w:rsid w:val="00852865"/>
    <w:rsid w:val="0086000D"/>
    <w:rsid w:val="00865EFC"/>
    <w:rsid w:val="008807F3"/>
    <w:rsid w:val="00885F02"/>
    <w:rsid w:val="00893290"/>
    <w:rsid w:val="008B5E74"/>
    <w:rsid w:val="008F3D88"/>
    <w:rsid w:val="008F5140"/>
    <w:rsid w:val="00901471"/>
    <w:rsid w:val="009261F5"/>
    <w:rsid w:val="00932074"/>
    <w:rsid w:val="00953411"/>
    <w:rsid w:val="00965B7E"/>
    <w:rsid w:val="009804E6"/>
    <w:rsid w:val="00985D9C"/>
    <w:rsid w:val="009D3736"/>
    <w:rsid w:val="009E497D"/>
    <w:rsid w:val="009E6592"/>
    <w:rsid w:val="00A01B1F"/>
    <w:rsid w:val="00A0657C"/>
    <w:rsid w:val="00A30CBF"/>
    <w:rsid w:val="00A30F7C"/>
    <w:rsid w:val="00A43B14"/>
    <w:rsid w:val="00A45ACB"/>
    <w:rsid w:val="00A61C68"/>
    <w:rsid w:val="00A61D60"/>
    <w:rsid w:val="00A646B8"/>
    <w:rsid w:val="00A64ADE"/>
    <w:rsid w:val="00A716B2"/>
    <w:rsid w:val="00A73B8E"/>
    <w:rsid w:val="00A85D5A"/>
    <w:rsid w:val="00AA62CD"/>
    <w:rsid w:val="00AB08E7"/>
    <w:rsid w:val="00AB198F"/>
    <w:rsid w:val="00AC598E"/>
    <w:rsid w:val="00AD2286"/>
    <w:rsid w:val="00AD5977"/>
    <w:rsid w:val="00AE7511"/>
    <w:rsid w:val="00AF22F2"/>
    <w:rsid w:val="00AF51CF"/>
    <w:rsid w:val="00B02752"/>
    <w:rsid w:val="00B059DC"/>
    <w:rsid w:val="00B159FF"/>
    <w:rsid w:val="00B244BA"/>
    <w:rsid w:val="00B6789D"/>
    <w:rsid w:val="00B73644"/>
    <w:rsid w:val="00B83189"/>
    <w:rsid w:val="00B8414F"/>
    <w:rsid w:val="00B94F6D"/>
    <w:rsid w:val="00BA2DD4"/>
    <w:rsid w:val="00BA347B"/>
    <w:rsid w:val="00BB7D66"/>
    <w:rsid w:val="00BC1DF5"/>
    <w:rsid w:val="00BE0E89"/>
    <w:rsid w:val="00BE7E3D"/>
    <w:rsid w:val="00BF0CB8"/>
    <w:rsid w:val="00BF2D98"/>
    <w:rsid w:val="00C01C08"/>
    <w:rsid w:val="00C0518A"/>
    <w:rsid w:val="00C11D21"/>
    <w:rsid w:val="00C17EC3"/>
    <w:rsid w:val="00C37F9F"/>
    <w:rsid w:val="00C54911"/>
    <w:rsid w:val="00C83EFD"/>
    <w:rsid w:val="00C91D03"/>
    <w:rsid w:val="00C921A5"/>
    <w:rsid w:val="00CA4A8F"/>
    <w:rsid w:val="00CA5855"/>
    <w:rsid w:val="00CA6439"/>
    <w:rsid w:val="00CB09C5"/>
    <w:rsid w:val="00CB29AF"/>
    <w:rsid w:val="00CC2674"/>
    <w:rsid w:val="00CC5E97"/>
    <w:rsid w:val="00CD37CE"/>
    <w:rsid w:val="00CD7F37"/>
    <w:rsid w:val="00CE388F"/>
    <w:rsid w:val="00CE7A92"/>
    <w:rsid w:val="00CF6661"/>
    <w:rsid w:val="00D0181F"/>
    <w:rsid w:val="00D04B99"/>
    <w:rsid w:val="00D10E7C"/>
    <w:rsid w:val="00D14CC5"/>
    <w:rsid w:val="00D20D2D"/>
    <w:rsid w:val="00D319C9"/>
    <w:rsid w:val="00D470C6"/>
    <w:rsid w:val="00D546FB"/>
    <w:rsid w:val="00D55A7F"/>
    <w:rsid w:val="00D75582"/>
    <w:rsid w:val="00D877CE"/>
    <w:rsid w:val="00D9624D"/>
    <w:rsid w:val="00D9766E"/>
    <w:rsid w:val="00DA5CE6"/>
    <w:rsid w:val="00DB465C"/>
    <w:rsid w:val="00DB74DB"/>
    <w:rsid w:val="00DC27E5"/>
    <w:rsid w:val="00DD3B67"/>
    <w:rsid w:val="00DE174C"/>
    <w:rsid w:val="00DE33FD"/>
    <w:rsid w:val="00DF0FD3"/>
    <w:rsid w:val="00DF231E"/>
    <w:rsid w:val="00DF4171"/>
    <w:rsid w:val="00DF4B25"/>
    <w:rsid w:val="00E22DD5"/>
    <w:rsid w:val="00E23754"/>
    <w:rsid w:val="00E364EC"/>
    <w:rsid w:val="00E61B7E"/>
    <w:rsid w:val="00E81332"/>
    <w:rsid w:val="00E81B56"/>
    <w:rsid w:val="00E848B5"/>
    <w:rsid w:val="00E91C63"/>
    <w:rsid w:val="00EA327F"/>
    <w:rsid w:val="00EA614E"/>
    <w:rsid w:val="00EB6FAF"/>
    <w:rsid w:val="00EC2569"/>
    <w:rsid w:val="00ED12F7"/>
    <w:rsid w:val="00F265D2"/>
    <w:rsid w:val="00F37ABE"/>
    <w:rsid w:val="00F530CE"/>
    <w:rsid w:val="00F54A4F"/>
    <w:rsid w:val="00F54E41"/>
    <w:rsid w:val="00F932F3"/>
    <w:rsid w:val="00FA466E"/>
    <w:rsid w:val="00FB155D"/>
    <w:rsid w:val="00FB63FE"/>
    <w:rsid w:val="00FD2B5D"/>
    <w:rsid w:val="00FE10DF"/>
    <w:rsid w:val="00FE2A21"/>
    <w:rsid w:val="00FF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0C5E0D-BF15-43E4-A2EB-4A0D015F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DF"/>
    <w:pPr>
      <w:spacing w:after="120"/>
    </w:pPr>
    <w:rPr>
      <w:sz w:val="22"/>
      <w:szCs w:val="24"/>
      <w:lang w:val="sr-Cyrl-CS"/>
    </w:rPr>
  </w:style>
  <w:style w:type="paragraph" w:styleId="Heading4">
    <w:name w:val="heading 4"/>
    <w:basedOn w:val="Normal"/>
    <w:link w:val="Heading4Char"/>
    <w:uiPriority w:val="9"/>
    <w:qFormat/>
    <w:rsid w:val="00112BFF"/>
    <w:pPr>
      <w:spacing w:before="100" w:beforeAutospacing="1" w:after="100" w:afterAutospacing="1"/>
      <w:outlineLvl w:val="3"/>
    </w:pPr>
    <w:rPr>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471"/>
    <w:pPr>
      <w:tabs>
        <w:tab w:val="center" w:pos="4320"/>
        <w:tab w:val="right" w:pos="8640"/>
      </w:tabs>
    </w:pPr>
  </w:style>
  <w:style w:type="paragraph" w:styleId="Footer">
    <w:name w:val="footer"/>
    <w:basedOn w:val="Normal"/>
    <w:rsid w:val="00901471"/>
    <w:pPr>
      <w:tabs>
        <w:tab w:val="center" w:pos="4320"/>
        <w:tab w:val="right" w:pos="8640"/>
      </w:tabs>
    </w:pPr>
  </w:style>
  <w:style w:type="character" w:styleId="PageNumber">
    <w:name w:val="page number"/>
    <w:basedOn w:val="DefaultParagraphFont"/>
    <w:rsid w:val="00F530CE"/>
  </w:style>
  <w:style w:type="paragraph" w:customStyle="1" w:styleId="NormalBookAntiqua">
    <w:name w:val="Normal + Book Antiqua"/>
    <w:aliases w:val="11 pt,Right,Right:  0.05&quot;"/>
    <w:basedOn w:val="Normal"/>
    <w:rsid w:val="00CA4A8F"/>
  </w:style>
  <w:style w:type="character" w:styleId="Hyperlink">
    <w:name w:val="Hyperlink"/>
    <w:basedOn w:val="DefaultParagraphFont"/>
    <w:uiPriority w:val="99"/>
    <w:unhideWhenUsed/>
    <w:rsid w:val="00E61B7E"/>
    <w:rPr>
      <w:color w:val="0000FF"/>
      <w:u w:val="single"/>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
    <w:basedOn w:val="Normal"/>
    <w:link w:val="FootnoteTextChar"/>
    <w:rsid w:val="00E61B7E"/>
    <w:pPr>
      <w:spacing w:after="0"/>
    </w:pPr>
    <w:rPr>
      <w:sz w:val="20"/>
      <w:szCs w:val="20"/>
      <w:lang w:val="en-GB"/>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link w:val="FootnoteText"/>
    <w:rsid w:val="00E61B7E"/>
    <w:rPr>
      <w:lang w:val="en-GB"/>
    </w:rPr>
  </w:style>
  <w:style w:type="character" w:styleId="FootnoteReference">
    <w:name w:val="footnote reference"/>
    <w:rsid w:val="00E61B7E"/>
    <w:rPr>
      <w:vertAlign w:val="superscript"/>
    </w:rPr>
  </w:style>
  <w:style w:type="paragraph" w:styleId="NormalWeb">
    <w:name w:val="Normal (Web)"/>
    <w:basedOn w:val="Normal"/>
    <w:uiPriority w:val="99"/>
    <w:unhideWhenUsed/>
    <w:rsid w:val="00DA5CE6"/>
    <w:pPr>
      <w:spacing w:before="100" w:beforeAutospacing="1" w:after="100" w:afterAutospacing="1"/>
    </w:pPr>
    <w:rPr>
      <w:sz w:val="24"/>
      <w:lang w:val="en-US"/>
    </w:rPr>
  </w:style>
  <w:style w:type="character" w:styleId="Strong">
    <w:name w:val="Strong"/>
    <w:basedOn w:val="DefaultParagraphFont"/>
    <w:uiPriority w:val="22"/>
    <w:qFormat/>
    <w:rsid w:val="00BB7D66"/>
    <w:rPr>
      <w:b/>
      <w:bCs/>
    </w:rPr>
  </w:style>
  <w:style w:type="paragraph" w:styleId="BalloonText">
    <w:name w:val="Balloon Text"/>
    <w:basedOn w:val="Normal"/>
    <w:link w:val="BalloonTextChar"/>
    <w:rsid w:val="00CB09C5"/>
    <w:pPr>
      <w:spacing w:after="0"/>
    </w:pPr>
    <w:rPr>
      <w:rFonts w:ascii="Segoe UI" w:hAnsi="Segoe UI" w:cs="Segoe UI"/>
      <w:sz w:val="18"/>
      <w:szCs w:val="18"/>
    </w:rPr>
  </w:style>
  <w:style w:type="character" w:customStyle="1" w:styleId="BalloonTextChar">
    <w:name w:val="Balloon Text Char"/>
    <w:basedOn w:val="DefaultParagraphFont"/>
    <w:link w:val="BalloonText"/>
    <w:rsid w:val="00CB09C5"/>
    <w:rPr>
      <w:rFonts w:ascii="Segoe UI" w:hAnsi="Segoe UI" w:cs="Segoe UI"/>
      <w:sz w:val="18"/>
      <w:szCs w:val="18"/>
      <w:lang w:val="sr-Cyrl-CS"/>
    </w:rPr>
  </w:style>
  <w:style w:type="paragraph" w:customStyle="1" w:styleId="CharCharChar2Char">
    <w:name w:val="Char Char Char2 Char"/>
    <w:basedOn w:val="Normal"/>
    <w:link w:val="CharCharChar2CharChar"/>
    <w:rsid w:val="00CB29AF"/>
    <w:pPr>
      <w:spacing w:after="0"/>
    </w:pPr>
    <w:rPr>
      <w:sz w:val="24"/>
    </w:rPr>
  </w:style>
  <w:style w:type="character" w:customStyle="1" w:styleId="CharCharChar2CharChar">
    <w:name w:val="Char Char Char2 Char Char"/>
    <w:link w:val="CharCharChar2Char"/>
    <w:rsid w:val="00CB29AF"/>
    <w:rPr>
      <w:sz w:val="24"/>
      <w:szCs w:val="24"/>
      <w:lang w:val="sr-Cyrl-CS"/>
    </w:rPr>
  </w:style>
  <w:style w:type="paragraph" w:customStyle="1" w:styleId="1tekst">
    <w:name w:val="1tekst"/>
    <w:basedOn w:val="Normal"/>
    <w:rsid w:val="000B72C0"/>
    <w:pPr>
      <w:spacing w:after="0"/>
      <w:ind w:left="375" w:right="375" w:firstLine="240"/>
      <w:jc w:val="both"/>
    </w:pPr>
    <w:rPr>
      <w:rFonts w:ascii="Arial" w:hAnsi="Arial" w:cs="Arial"/>
      <w:sz w:val="20"/>
      <w:szCs w:val="20"/>
      <w:lang w:val="en-US"/>
    </w:rPr>
  </w:style>
  <w:style w:type="paragraph" w:styleId="ListParagraph">
    <w:name w:val="List Paragraph"/>
    <w:basedOn w:val="Normal"/>
    <w:uiPriority w:val="34"/>
    <w:qFormat/>
    <w:rsid w:val="003E42A4"/>
    <w:pPr>
      <w:ind w:left="720"/>
      <w:contextualSpacing/>
    </w:pPr>
  </w:style>
  <w:style w:type="character" w:customStyle="1" w:styleId="trs">
    <w:name w:val="trs"/>
    <w:basedOn w:val="DefaultParagraphFont"/>
    <w:rsid w:val="0007122F"/>
  </w:style>
  <w:style w:type="character" w:customStyle="1" w:styleId="Heading4Char">
    <w:name w:val="Heading 4 Char"/>
    <w:basedOn w:val="DefaultParagraphFont"/>
    <w:link w:val="Heading4"/>
    <w:uiPriority w:val="9"/>
    <w:rsid w:val="00112BFF"/>
    <w:rPr>
      <w:b/>
      <w:bCs/>
      <w:sz w:val="24"/>
      <w:szCs w:val="24"/>
    </w:rPr>
  </w:style>
  <w:style w:type="paragraph" w:customStyle="1" w:styleId="CharCharChar2Char0">
    <w:name w:val="Char Char Char2 Char"/>
    <w:basedOn w:val="Normal"/>
    <w:rsid w:val="00DB465C"/>
    <w:pPr>
      <w:spacing w:after="160" w:line="240" w:lineRule="exact"/>
    </w:pPr>
    <w:rPr>
      <w:rFonts w:ascii="Tahoma" w:hAnsi="Tahoma"/>
      <w:sz w:val="20"/>
      <w:szCs w:val="20"/>
      <w:lang w:val="en-US"/>
    </w:rPr>
  </w:style>
  <w:style w:type="character" w:styleId="Emphasis">
    <w:name w:val="Emphasis"/>
    <w:basedOn w:val="DefaultParagraphFont"/>
    <w:uiPriority w:val="20"/>
    <w:qFormat/>
    <w:rsid w:val="006576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832027">
      <w:bodyDiv w:val="1"/>
      <w:marLeft w:val="0"/>
      <w:marRight w:val="0"/>
      <w:marTop w:val="0"/>
      <w:marBottom w:val="0"/>
      <w:divBdr>
        <w:top w:val="none" w:sz="0" w:space="0" w:color="auto"/>
        <w:left w:val="none" w:sz="0" w:space="0" w:color="auto"/>
        <w:bottom w:val="none" w:sz="0" w:space="0" w:color="auto"/>
        <w:right w:val="none" w:sz="0" w:space="0" w:color="auto"/>
      </w:divBdr>
    </w:div>
    <w:div w:id="494759113">
      <w:bodyDiv w:val="1"/>
      <w:marLeft w:val="0"/>
      <w:marRight w:val="0"/>
      <w:marTop w:val="0"/>
      <w:marBottom w:val="0"/>
      <w:divBdr>
        <w:top w:val="none" w:sz="0" w:space="0" w:color="auto"/>
        <w:left w:val="none" w:sz="0" w:space="0" w:color="auto"/>
        <w:bottom w:val="none" w:sz="0" w:space="0" w:color="auto"/>
        <w:right w:val="none" w:sz="0" w:space="0" w:color="auto"/>
      </w:divBdr>
    </w:div>
    <w:div w:id="546842261">
      <w:bodyDiv w:val="1"/>
      <w:marLeft w:val="0"/>
      <w:marRight w:val="0"/>
      <w:marTop w:val="0"/>
      <w:marBottom w:val="0"/>
      <w:divBdr>
        <w:top w:val="none" w:sz="0" w:space="0" w:color="auto"/>
        <w:left w:val="none" w:sz="0" w:space="0" w:color="auto"/>
        <w:bottom w:val="none" w:sz="0" w:space="0" w:color="auto"/>
        <w:right w:val="none" w:sz="0" w:space="0" w:color="auto"/>
      </w:divBdr>
    </w:div>
    <w:div w:id="1037852516">
      <w:bodyDiv w:val="1"/>
      <w:marLeft w:val="0"/>
      <w:marRight w:val="0"/>
      <w:marTop w:val="0"/>
      <w:marBottom w:val="0"/>
      <w:divBdr>
        <w:top w:val="none" w:sz="0" w:space="0" w:color="auto"/>
        <w:left w:val="none" w:sz="0" w:space="0" w:color="auto"/>
        <w:bottom w:val="none" w:sz="0" w:space="0" w:color="auto"/>
        <w:right w:val="none" w:sz="0" w:space="0" w:color="auto"/>
      </w:divBdr>
    </w:div>
    <w:div w:id="1298533301">
      <w:bodyDiv w:val="1"/>
      <w:marLeft w:val="0"/>
      <w:marRight w:val="0"/>
      <w:marTop w:val="0"/>
      <w:marBottom w:val="0"/>
      <w:divBdr>
        <w:top w:val="none" w:sz="0" w:space="0" w:color="auto"/>
        <w:left w:val="none" w:sz="0" w:space="0" w:color="auto"/>
        <w:bottom w:val="none" w:sz="0" w:space="0" w:color="auto"/>
        <w:right w:val="none" w:sz="0" w:space="0" w:color="auto"/>
      </w:divBdr>
      <w:divsChild>
        <w:div w:id="146292172">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355770615">
      <w:bodyDiv w:val="1"/>
      <w:marLeft w:val="0"/>
      <w:marRight w:val="0"/>
      <w:marTop w:val="0"/>
      <w:marBottom w:val="0"/>
      <w:divBdr>
        <w:top w:val="none" w:sz="0" w:space="0" w:color="auto"/>
        <w:left w:val="none" w:sz="0" w:space="0" w:color="auto"/>
        <w:bottom w:val="none" w:sz="0" w:space="0" w:color="auto"/>
        <w:right w:val="none" w:sz="0" w:space="0" w:color="auto"/>
      </w:divBdr>
    </w:div>
    <w:div w:id="20978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e2.cekos.com/ce/index.xhtml?&amp;file=f141799&amp;action=propis&amp;path=14179901.html&amp;domain=0&amp;mark=false&amp;queries=zakon+o+pravima+pacijenata&amp;searchType=1&amp;regulationType=1&amp;domain=0&amp;myFavorites=false&amp;dateFrom=&amp;dateTo=&amp;groups=-%40--%40--%40--%40--%40-" TargetMode="External"/><Relationship Id="rId2" Type="http://schemas.openxmlformats.org/officeDocument/2006/relationships/hyperlink" Target="http://we2.cekos.com/ce/index.xhtml?&amp;file=f94887&amp;action=propis&amp;path=09488701.html&amp;domain=0&amp;mark=false&amp;queries=zakon+o+pravima+pacijenata&amp;searchType=1&amp;regulationType=1&amp;domain=0&amp;myFavorites=false&amp;dateFrom=&amp;dateTo=&amp;groups=-%40--%40--%40--%40--%40-" TargetMode="External"/><Relationship Id="rId1" Type="http://schemas.openxmlformats.org/officeDocument/2006/relationships/hyperlink" Target="http://we2.cekos.com/ce/index.xhtml?&amp;file=f141799&amp;action=propis&amp;path=14179901.html&amp;domain=0&amp;mark=false&amp;queries=zakon+o+pravima+pacijenata&amp;searchType=1&amp;regulationType=1&amp;domain=0&amp;myFavorites=false&amp;dateFrom=&amp;dateTo=&amp;groups=-%40--%40--%40--%40--%40-" TargetMode="External"/><Relationship Id="rId6" Type="http://schemas.openxmlformats.org/officeDocument/2006/relationships/hyperlink" Target="http://we2.cekos.com/ce/index.xhtml?&amp;file=f139044&amp;action=propis&amp;path=13904401.html&amp;domain=0&amp;mark=false&amp;queries=zakon+o+inspekcijskom&amp;searchType=1&amp;regulationType=1&amp;domain=0&amp;myFavorites=false&amp;dateFrom=&amp;dateTo=&amp;groups=-%40--%40--%40--%40--%40-" TargetMode="External"/><Relationship Id="rId5" Type="http://schemas.openxmlformats.org/officeDocument/2006/relationships/hyperlink" Target="http://we2.cekos.com/ce/index.xhtml?&amp;file=f134977&amp;action=propis&amp;path=13497701.html&amp;domain=0&amp;mark=false&amp;queries=zakon+o+inspekcijskom&amp;searchType=1&amp;regulationType=1&amp;domain=0&amp;myFavorites=false&amp;dateFrom=&amp;dateTo=&amp;groups=-%40--%40--%40--%40--%40-" TargetMode="External"/><Relationship Id="rId4" Type="http://schemas.openxmlformats.org/officeDocument/2006/relationships/hyperlink" Target="http://we2.cekos.com/ce/index.xhtml?&amp;file=f110315&amp;action=propis&amp;path=11031501.html&amp;domain=0&amp;mark=false&amp;queries=zakon+o+inspekcijskom&amp;searchType=1&amp;regulationType=1&amp;domain=0&amp;myFavorites=false&amp;dateFrom=&amp;dateTo=&amp;groups=-%40--%40--%40--%40--%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FF8A1-8E47-4EA0-B140-96014E15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9</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БЕОГРАД</vt:lpstr>
    </vt:vector>
  </TitlesOfParts>
  <Company>UZZPRO/ERC</Company>
  <LinksUpToDate>false</LinksUpToDate>
  <CharactersWithSpaces>26148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dc:title>
  <dc:subject/>
  <dc:creator>Jablanka Tabaš</dc:creator>
  <cp:keywords/>
  <cp:lastModifiedBy>Elvira Tot</cp:lastModifiedBy>
  <cp:revision>24</cp:revision>
  <cp:lastPrinted>2021-06-10T11:06:00Z</cp:lastPrinted>
  <dcterms:created xsi:type="dcterms:W3CDTF">2021-06-01T11:34:00Z</dcterms:created>
  <dcterms:modified xsi:type="dcterms:W3CDTF">2021-06-16T11:09:00Z</dcterms:modified>
</cp:coreProperties>
</file>