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2E" w:rsidRPr="005324FE" w:rsidRDefault="00FC722E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 w:rsidRPr="005324FE">
        <w:rPr>
          <w:rFonts w:ascii="Book Antiqua" w:hAnsi="Book Antiqua"/>
          <w:lang w:val="sr-Cyrl-RS"/>
        </w:rPr>
        <w:t>На основу члана 138. став 1. Устава Републике Србије</w:t>
      </w:r>
      <w:r w:rsidRPr="005324FE">
        <w:rPr>
          <w:rFonts w:ascii="Book Antiqua" w:hAnsi="Book Antiqua"/>
          <w:vertAlign w:val="superscript"/>
          <w:lang w:val="sr-Cyrl-RS"/>
        </w:rPr>
        <w:t xml:space="preserve">  </w:t>
      </w:r>
      <w:r w:rsidRPr="005324FE">
        <w:rPr>
          <w:rFonts w:ascii="Book Antiqua" w:hAnsi="Book Antiqua"/>
          <w:lang w:val="sr-Cyrl-RS"/>
        </w:rPr>
        <w:t xml:space="preserve">(„Службени гласник РС“ бр. 98/06) и члана 1. став 1. и члана 31. став 1. и став 2. Закона о Заштитнику грађана („Службени гласник РС“ бр. 79/2005 и 54/2007), у поступку контроле законитости и правилности рада Републичког геодетског завода, Службе за катастар непокретности </w:t>
      </w:r>
      <w:r w:rsidR="00B262FA" w:rsidRPr="005324FE">
        <w:rPr>
          <w:rFonts w:ascii="Book Antiqua" w:hAnsi="Book Antiqua"/>
          <w:lang w:val="sr-Cyrl-RS"/>
        </w:rPr>
        <w:t>Звездара</w:t>
      </w:r>
      <w:r w:rsidRPr="005324FE">
        <w:rPr>
          <w:rFonts w:ascii="Book Antiqua" w:hAnsi="Book Antiqua"/>
          <w:lang w:val="sr-Cyrl-RS"/>
        </w:rPr>
        <w:t xml:space="preserve">, покренутом  по притужби </w:t>
      </w:r>
      <w:r w:rsidR="005324FE">
        <w:rPr>
          <w:rFonts w:ascii="Book Antiqua" w:hAnsi="Book Antiqua"/>
          <w:lang w:val="sr-Cyrl-RS"/>
        </w:rPr>
        <w:t>АА</w:t>
      </w:r>
      <w:r w:rsidR="00263BFA" w:rsidRPr="005324FE">
        <w:rPr>
          <w:rFonts w:ascii="Book Antiqua" w:hAnsi="Book Antiqua"/>
          <w:lang w:val="sr-Cyrl-RS"/>
        </w:rPr>
        <w:t xml:space="preserve"> </w:t>
      </w:r>
      <w:r w:rsidRPr="005324FE">
        <w:rPr>
          <w:rFonts w:ascii="Book Antiqua" w:hAnsi="Book Antiqua"/>
          <w:lang w:val="sr-Cyrl-RS"/>
        </w:rPr>
        <w:t xml:space="preserve">из </w:t>
      </w:r>
      <w:r w:rsidR="005324FE">
        <w:rPr>
          <w:rFonts w:ascii="Book Antiqua" w:hAnsi="Book Antiqua"/>
          <w:lang w:val="sr-Cyrl-RS"/>
        </w:rPr>
        <w:t>…,</w:t>
      </w:r>
      <w:r w:rsidRPr="005324FE">
        <w:rPr>
          <w:rFonts w:ascii="Book Antiqua" w:hAnsi="Book Antiqua"/>
          <w:lang w:val="sr-Cyrl-RS"/>
        </w:rPr>
        <w:t xml:space="preserve"> </w:t>
      </w:r>
      <w:r w:rsidR="00263BFA" w:rsidRPr="005324FE">
        <w:rPr>
          <w:rFonts w:ascii="Book Antiqua" w:hAnsi="Book Antiqua"/>
          <w:lang w:val="sr-Cyrl-RS"/>
        </w:rPr>
        <w:t xml:space="preserve">коју заступа </w:t>
      </w:r>
      <w:r w:rsidR="00B262FA" w:rsidRPr="005324FE">
        <w:rPr>
          <w:rFonts w:ascii="Book Antiqua" w:hAnsi="Book Antiqua"/>
          <w:lang w:val="sr-Cyrl-RS"/>
        </w:rPr>
        <w:t>адвокат</w:t>
      </w:r>
      <w:r w:rsidR="00263BFA" w:rsidRPr="005324FE">
        <w:rPr>
          <w:rFonts w:ascii="Book Antiqua" w:hAnsi="Book Antiqua"/>
          <w:lang w:val="sr-Cyrl-RS"/>
        </w:rPr>
        <w:t xml:space="preserve"> </w:t>
      </w:r>
      <w:r w:rsidR="008E0AB1">
        <w:rPr>
          <w:rFonts w:ascii="Book Antiqua" w:hAnsi="Book Antiqua"/>
          <w:lang w:val="sr-Cyrl-RS"/>
        </w:rPr>
        <w:t xml:space="preserve">ББ </w:t>
      </w:r>
      <w:r w:rsidR="00263BFA" w:rsidRPr="005324FE">
        <w:rPr>
          <w:rFonts w:ascii="Book Antiqua" w:hAnsi="Book Antiqua"/>
          <w:lang w:val="sr-Cyrl-RS"/>
        </w:rPr>
        <w:t xml:space="preserve">из </w:t>
      </w:r>
      <w:r w:rsidR="00892725">
        <w:rPr>
          <w:rFonts w:ascii="Book Antiqua" w:hAnsi="Book Antiqua"/>
          <w:lang w:val="sr-Cyrl-RS"/>
        </w:rPr>
        <w:t>…</w:t>
      </w:r>
      <w:r w:rsidR="00263BFA" w:rsidRPr="005324FE">
        <w:rPr>
          <w:rFonts w:ascii="Book Antiqua" w:hAnsi="Book Antiqua"/>
          <w:lang w:val="sr-Cyrl-RS"/>
        </w:rPr>
        <w:t xml:space="preserve">, </w:t>
      </w:r>
      <w:r w:rsidR="005324FE">
        <w:rPr>
          <w:rFonts w:ascii="Book Antiqua" w:hAnsi="Book Antiqua"/>
          <w:lang w:val="sr-Cyrl-RS"/>
        </w:rPr>
        <w:t xml:space="preserve"> Заштитник грађана</w:t>
      </w:r>
    </w:p>
    <w:p w:rsidR="00FC722E" w:rsidRPr="00A8583F" w:rsidRDefault="00FC722E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</w:rPr>
      </w:pPr>
    </w:p>
    <w:p w:rsidR="00FC722E" w:rsidRDefault="00FC722E" w:rsidP="00FC722E">
      <w:pPr>
        <w:tabs>
          <w:tab w:val="left" w:pos="6945"/>
        </w:tabs>
        <w:spacing w:after="120" w:line="240" w:lineRule="auto"/>
        <w:jc w:val="center"/>
        <w:rPr>
          <w:rFonts w:ascii="Book Antiqua" w:hAnsi="Book Antiqua"/>
        </w:rPr>
      </w:pPr>
      <w:r w:rsidRPr="00A8583F">
        <w:rPr>
          <w:rFonts w:ascii="Book Antiqua" w:hAnsi="Book Antiqua"/>
        </w:rPr>
        <w:t xml:space="preserve">У Т В Р Ђ У Ј Е </w:t>
      </w:r>
    </w:p>
    <w:p w:rsidR="00B262FA" w:rsidRPr="00A8583F" w:rsidRDefault="00B262FA" w:rsidP="00FC722E">
      <w:pPr>
        <w:tabs>
          <w:tab w:val="left" w:pos="6945"/>
        </w:tabs>
        <w:spacing w:after="120" w:line="240" w:lineRule="auto"/>
        <w:jc w:val="center"/>
        <w:rPr>
          <w:rFonts w:ascii="Book Antiqua" w:hAnsi="Book Antiqua"/>
        </w:rPr>
      </w:pPr>
    </w:p>
    <w:p w:rsidR="00FC722E" w:rsidRPr="005324FE" w:rsidRDefault="00FC722E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b/>
          <w:lang w:val="sr-Cyrl-RS"/>
        </w:rPr>
      </w:pPr>
      <w:r w:rsidRPr="005324FE">
        <w:rPr>
          <w:rFonts w:ascii="Book Antiqua" w:hAnsi="Book Antiqua"/>
          <w:b/>
          <w:lang w:val="sr-Cyrl-RS"/>
        </w:rPr>
        <w:t xml:space="preserve">Републички геодетски завод, Служба за катастар непокретности </w:t>
      </w:r>
      <w:r w:rsidR="00263BFA" w:rsidRPr="005324FE">
        <w:rPr>
          <w:rFonts w:ascii="Book Antiqua" w:hAnsi="Book Antiqua"/>
          <w:b/>
          <w:lang w:val="sr-Cyrl-RS"/>
        </w:rPr>
        <w:t>Звездара</w:t>
      </w:r>
      <w:r w:rsidRPr="005324FE">
        <w:rPr>
          <w:rFonts w:ascii="Book Antiqua" w:hAnsi="Book Antiqua"/>
          <w:b/>
          <w:lang w:val="sr-Cyrl-RS"/>
        </w:rPr>
        <w:t xml:space="preserve">, </w:t>
      </w:r>
      <w:r w:rsidR="00E20537" w:rsidRPr="005324FE">
        <w:rPr>
          <w:rFonts w:ascii="Book Antiqua" w:hAnsi="Book Antiqua"/>
          <w:b/>
          <w:lang w:val="sr-Cyrl-RS"/>
        </w:rPr>
        <w:t>није</w:t>
      </w:r>
      <w:r w:rsidR="00D97E63" w:rsidRPr="005324FE">
        <w:rPr>
          <w:rFonts w:ascii="Book Antiqua" w:hAnsi="Book Antiqua"/>
          <w:b/>
          <w:lang w:val="sr-Cyrl-RS"/>
        </w:rPr>
        <w:t xml:space="preserve"> </w:t>
      </w:r>
      <w:r w:rsidR="00E20537" w:rsidRPr="005324FE">
        <w:rPr>
          <w:rFonts w:ascii="Book Antiqua" w:hAnsi="Book Antiqua"/>
          <w:b/>
          <w:lang w:val="sr-Cyrl-RS"/>
        </w:rPr>
        <w:t xml:space="preserve">извршила уредну доставу писаног отправка решења </w:t>
      </w:r>
      <w:r w:rsidR="00B262FA" w:rsidRPr="005324FE">
        <w:rPr>
          <w:rFonts w:ascii="Book Antiqua" w:hAnsi="Book Antiqua"/>
          <w:b/>
          <w:lang w:val="sr-Cyrl-RS"/>
        </w:rPr>
        <w:t xml:space="preserve">Службе број: </w:t>
      </w:r>
      <w:r w:rsidRPr="005324FE">
        <w:rPr>
          <w:rFonts w:ascii="Book Antiqua" w:hAnsi="Book Antiqua"/>
          <w:b/>
          <w:lang w:val="sr-Cyrl-RS"/>
        </w:rPr>
        <w:t xml:space="preserve"> </w:t>
      </w:r>
      <w:r w:rsidR="00263BFA" w:rsidRPr="005324FE">
        <w:rPr>
          <w:rFonts w:ascii="Book Antiqua" w:hAnsi="Book Antiqua"/>
          <w:b/>
          <w:lang w:val="sr-Cyrl-RS"/>
        </w:rPr>
        <w:t>952-02-6-230-69761/2019</w:t>
      </w:r>
      <w:r w:rsidR="00506082" w:rsidRPr="005324FE">
        <w:rPr>
          <w:rFonts w:ascii="Book Antiqua" w:hAnsi="Book Antiqua"/>
          <w:b/>
          <w:lang w:val="sr-Cyrl-RS"/>
        </w:rPr>
        <w:t xml:space="preserve"> од 27. 2. 2020. </w:t>
      </w:r>
      <w:r w:rsidRPr="005324FE">
        <w:rPr>
          <w:rFonts w:ascii="Book Antiqua" w:hAnsi="Book Antiqua"/>
          <w:b/>
          <w:lang w:val="sr-Cyrl-RS"/>
        </w:rPr>
        <w:t xml:space="preserve"> године, чиме је повређено право </w:t>
      </w:r>
      <w:r w:rsidR="005324FE">
        <w:rPr>
          <w:rFonts w:ascii="Book Antiqua" w:hAnsi="Book Antiqua"/>
          <w:b/>
          <w:lang w:val="sr-Cyrl-RS"/>
        </w:rPr>
        <w:t>АА</w:t>
      </w:r>
      <w:r w:rsidR="00506082" w:rsidRPr="005324FE">
        <w:rPr>
          <w:rFonts w:ascii="Book Antiqua" w:hAnsi="Book Antiqua"/>
          <w:b/>
          <w:lang w:val="sr-Cyrl-RS"/>
        </w:rPr>
        <w:t xml:space="preserve"> </w:t>
      </w:r>
      <w:r w:rsidRPr="005324FE">
        <w:rPr>
          <w:rFonts w:ascii="Book Antiqua" w:hAnsi="Book Antiqua"/>
          <w:b/>
          <w:lang w:val="sr-Cyrl-RS"/>
        </w:rPr>
        <w:t>да буде упозната са исходом поступка по поднетом захтеву и право да одлуку органа оспорава коришћењем правног средства.</w:t>
      </w:r>
    </w:p>
    <w:p w:rsidR="00FC722E" w:rsidRPr="00A8583F" w:rsidRDefault="00FC722E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b/>
          <w:lang w:val="sr-Cyrl-RS"/>
        </w:rPr>
      </w:pPr>
    </w:p>
    <w:p w:rsidR="00FC722E" w:rsidRPr="005324FE" w:rsidRDefault="00F76994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 w:rsidRPr="005324FE">
        <w:rPr>
          <w:rFonts w:ascii="Book Antiqua" w:hAnsi="Book Antiqua"/>
          <w:lang w:val="sr-Cyrl-RS"/>
        </w:rPr>
        <w:t>Н</w:t>
      </w:r>
      <w:r w:rsidR="00FC722E" w:rsidRPr="005324FE">
        <w:rPr>
          <w:rFonts w:ascii="Book Antiqua" w:hAnsi="Book Antiqua"/>
          <w:lang w:val="sr-Cyrl-RS"/>
        </w:rPr>
        <w:t>а основу утврђених недостатака у раду, Заштитник грађана упућује Републичком геодетском заводу, Служби за катастар непокр</w:t>
      </w:r>
      <w:r w:rsidRPr="005324FE">
        <w:rPr>
          <w:rFonts w:ascii="Book Antiqua" w:hAnsi="Book Antiqua"/>
          <w:lang w:val="sr-Cyrl-RS"/>
        </w:rPr>
        <w:t xml:space="preserve">етности </w:t>
      </w:r>
      <w:r w:rsidR="00506082" w:rsidRPr="005324FE">
        <w:rPr>
          <w:rFonts w:ascii="Book Antiqua" w:hAnsi="Book Antiqua"/>
          <w:lang w:val="sr-Cyrl-RS"/>
        </w:rPr>
        <w:t>Звездара</w:t>
      </w:r>
      <w:r w:rsidR="002F7A53" w:rsidRPr="005324FE">
        <w:rPr>
          <w:rFonts w:ascii="Book Antiqua" w:hAnsi="Book Antiqua"/>
          <w:lang w:val="sr-Cyrl-RS"/>
        </w:rPr>
        <w:t xml:space="preserve"> следећу</w:t>
      </w:r>
    </w:p>
    <w:p w:rsidR="00FC722E" w:rsidRPr="00A8583F" w:rsidRDefault="00FC722E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</w:rPr>
      </w:pPr>
    </w:p>
    <w:p w:rsidR="00FC722E" w:rsidRPr="00A8583F" w:rsidRDefault="002F7A53" w:rsidP="00FC722E">
      <w:pPr>
        <w:tabs>
          <w:tab w:val="left" w:pos="6945"/>
        </w:tabs>
        <w:spacing w:after="12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П Р Е П О Р У К У</w:t>
      </w:r>
      <w:r w:rsidR="00FC722E" w:rsidRPr="00A8583F">
        <w:rPr>
          <w:rFonts w:ascii="Book Antiqua" w:hAnsi="Book Antiqua"/>
        </w:rPr>
        <w:t xml:space="preserve"> </w:t>
      </w:r>
    </w:p>
    <w:p w:rsidR="00FC722E" w:rsidRPr="00F76994" w:rsidRDefault="00F76994" w:rsidP="00FC722E">
      <w:pPr>
        <w:tabs>
          <w:tab w:val="left" w:pos="6945"/>
        </w:tabs>
        <w:spacing w:after="120" w:line="240" w:lineRule="auto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I</w:t>
      </w:r>
    </w:p>
    <w:p w:rsidR="00FC722E" w:rsidRPr="005324FE" w:rsidRDefault="00FC722E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b/>
          <w:lang w:val="sr-Cyrl-RS"/>
        </w:rPr>
      </w:pPr>
      <w:r w:rsidRPr="005324FE">
        <w:rPr>
          <w:rFonts w:ascii="Book Antiqua" w:hAnsi="Book Antiqua"/>
          <w:b/>
          <w:lang w:val="sr-Cyrl-RS"/>
        </w:rPr>
        <w:t xml:space="preserve">Републички геодетски завод, Служба за катастар непокретности </w:t>
      </w:r>
      <w:r w:rsidR="00506082" w:rsidRPr="005324FE">
        <w:rPr>
          <w:rFonts w:ascii="Book Antiqua" w:hAnsi="Book Antiqua"/>
          <w:b/>
          <w:lang w:val="sr-Cyrl-RS"/>
        </w:rPr>
        <w:t>Звездара</w:t>
      </w:r>
      <w:r w:rsidRPr="005324FE">
        <w:rPr>
          <w:rFonts w:ascii="Book Antiqua" w:hAnsi="Book Antiqua"/>
          <w:b/>
          <w:lang w:val="sr-Cyrl-RS"/>
        </w:rPr>
        <w:t xml:space="preserve">, ће </w:t>
      </w:r>
      <w:r w:rsidR="005324FE">
        <w:rPr>
          <w:rFonts w:ascii="Book Antiqua" w:hAnsi="Book Antiqua"/>
          <w:b/>
          <w:lang w:val="sr-Cyrl-RS"/>
        </w:rPr>
        <w:t>АА</w:t>
      </w:r>
      <w:r w:rsidR="00FA7DC9" w:rsidRPr="005324FE">
        <w:rPr>
          <w:rFonts w:ascii="Book Antiqua" w:hAnsi="Book Antiqua"/>
          <w:b/>
          <w:lang w:val="sr-Cyrl-RS"/>
        </w:rPr>
        <w:t xml:space="preserve"> и/или њеном пуномоћнику</w:t>
      </w:r>
      <w:r w:rsidRPr="005324FE">
        <w:rPr>
          <w:rFonts w:ascii="Book Antiqua" w:hAnsi="Book Antiqua"/>
          <w:b/>
          <w:lang w:val="sr-Cyrl-RS"/>
        </w:rPr>
        <w:t>, без одлагања, извршити уредну доставу решења бр</w:t>
      </w:r>
      <w:r w:rsidR="00FA7DC9" w:rsidRPr="005324FE">
        <w:rPr>
          <w:rFonts w:ascii="Book Antiqua" w:hAnsi="Book Antiqua"/>
          <w:b/>
          <w:lang w:val="sr-Cyrl-RS"/>
        </w:rPr>
        <w:t xml:space="preserve">ој: </w:t>
      </w:r>
      <w:r w:rsidR="00506082" w:rsidRPr="005324FE">
        <w:rPr>
          <w:lang w:val="sr-Cyrl-RS"/>
        </w:rPr>
        <w:t xml:space="preserve"> </w:t>
      </w:r>
      <w:r w:rsidR="00506082" w:rsidRPr="005324FE">
        <w:rPr>
          <w:rFonts w:ascii="Book Antiqua" w:hAnsi="Book Antiqua"/>
          <w:b/>
          <w:lang w:val="sr-Cyrl-RS"/>
        </w:rPr>
        <w:t>952-02-6-230-69761/2019 од  27. 2. 2020.  године</w:t>
      </w:r>
      <w:r w:rsidRPr="005324FE">
        <w:rPr>
          <w:rFonts w:ascii="Book Antiqua" w:hAnsi="Book Antiqua"/>
          <w:b/>
          <w:lang w:val="sr-Cyrl-RS"/>
        </w:rPr>
        <w:t xml:space="preserve"> у складу са важећим законским прописима.</w:t>
      </w:r>
    </w:p>
    <w:p w:rsidR="00F76994" w:rsidRDefault="00F76994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b/>
          <w:lang w:val="sr-Cyrl-RS"/>
        </w:rPr>
      </w:pPr>
    </w:p>
    <w:p w:rsidR="00F76994" w:rsidRPr="00F76994" w:rsidRDefault="00F76994" w:rsidP="00F76994">
      <w:pPr>
        <w:tabs>
          <w:tab w:val="left" w:pos="6945"/>
        </w:tabs>
        <w:spacing w:after="120" w:line="240" w:lineRule="auto"/>
        <w:jc w:val="center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>II</w:t>
      </w:r>
    </w:p>
    <w:p w:rsidR="00F76994" w:rsidRPr="005324FE" w:rsidRDefault="00FC722E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b/>
          <w:lang w:val="sr-Cyrl-RS"/>
        </w:rPr>
      </w:pPr>
      <w:r w:rsidRPr="005324FE">
        <w:rPr>
          <w:rFonts w:ascii="Book Antiqua" w:hAnsi="Book Antiqua"/>
          <w:b/>
          <w:lang w:val="sr-Cyrl-RS"/>
        </w:rPr>
        <w:t xml:space="preserve">Републички геодетски завод, Служба за катастар непокретности </w:t>
      </w:r>
      <w:r w:rsidR="00506082" w:rsidRPr="005324FE">
        <w:rPr>
          <w:rFonts w:ascii="Book Antiqua" w:hAnsi="Book Antiqua"/>
          <w:b/>
          <w:lang w:val="sr-Cyrl-RS"/>
        </w:rPr>
        <w:t>Звездара</w:t>
      </w:r>
      <w:r w:rsidRPr="005324FE">
        <w:rPr>
          <w:rFonts w:ascii="Book Antiqua" w:hAnsi="Book Antiqua"/>
          <w:b/>
          <w:lang w:val="sr-Cyrl-RS"/>
        </w:rPr>
        <w:t xml:space="preserve">, ће </w:t>
      </w:r>
      <w:r w:rsidRPr="005324FE">
        <w:rPr>
          <w:rFonts w:ascii="Book Antiqua" w:hAnsi="Book Antiqua"/>
          <w:b/>
          <w:bCs/>
          <w:lang w:val="sr-Cyrl-RS"/>
        </w:rPr>
        <w:t xml:space="preserve">у будућем раду </w:t>
      </w:r>
      <w:r w:rsidR="00FA7DC9" w:rsidRPr="005324FE">
        <w:rPr>
          <w:rFonts w:ascii="Book Antiqua" w:hAnsi="Book Antiqua"/>
          <w:b/>
          <w:bCs/>
          <w:lang w:val="sr-Cyrl-RS"/>
        </w:rPr>
        <w:t xml:space="preserve">водити рачуна да се не понављају пропусти као што је пропуст утврђен овом препоруком. </w:t>
      </w:r>
      <w:r w:rsidRPr="005324FE">
        <w:rPr>
          <w:rFonts w:ascii="Book Antiqua" w:hAnsi="Book Antiqua"/>
          <w:b/>
          <w:lang w:val="sr-Cyrl-RS"/>
        </w:rPr>
        <w:t xml:space="preserve"> </w:t>
      </w:r>
    </w:p>
    <w:p w:rsidR="00F76994" w:rsidRPr="00A8583F" w:rsidRDefault="00F76994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b/>
          <w:lang w:val="sr-Cyrl-RS"/>
        </w:rPr>
      </w:pPr>
    </w:p>
    <w:p w:rsidR="00FC722E" w:rsidRPr="00506082" w:rsidRDefault="00FC722E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b/>
          <w:lang w:val="sr-Latn-RS"/>
        </w:rPr>
      </w:pPr>
    </w:p>
    <w:p w:rsidR="00FC722E" w:rsidRPr="005324FE" w:rsidRDefault="00FC722E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 w:rsidRPr="005324FE">
        <w:rPr>
          <w:rFonts w:ascii="Book Antiqua" w:hAnsi="Book Antiqua"/>
          <w:lang w:val="sr-Cyrl-RS"/>
        </w:rPr>
        <w:t xml:space="preserve">Републички геодетски завод, Служба за катастар непокретности </w:t>
      </w:r>
      <w:r w:rsidR="00B262FA" w:rsidRPr="005324FE">
        <w:rPr>
          <w:rFonts w:ascii="Book Antiqua" w:hAnsi="Book Antiqua"/>
          <w:lang w:val="sr-Cyrl-RS"/>
        </w:rPr>
        <w:t xml:space="preserve">Звездара </w:t>
      </w:r>
      <w:r w:rsidRPr="005324FE">
        <w:rPr>
          <w:rFonts w:ascii="Book Antiqua" w:hAnsi="Book Antiqua"/>
          <w:lang w:val="sr-Cyrl-RS"/>
        </w:rPr>
        <w:t xml:space="preserve">обавестиће Заштитника грађана, у року од </w:t>
      </w:r>
      <w:r w:rsidR="00B262FA" w:rsidRPr="005324FE">
        <w:rPr>
          <w:rFonts w:ascii="Book Antiqua" w:hAnsi="Book Antiqua"/>
          <w:lang w:val="sr-Cyrl-RS"/>
        </w:rPr>
        <w:t>60</w:t>
      </w:r>
      <w:r w:rsidRPr="005324FE">
        <w:rPr>
          <w:rFonts w:ascii="Book Antiqua" w:hAnsi="Book Antiqua"/>
          <w:lang w:val="sr-Cyrl-RS"/>
        </w:rPr>
        <w:t xml:space="preserve"> дана од дана пријема препоруке, о поступању по њој и при</w:t>
      </w:r>
      <w:r w:rsidR="00B262FA" w:rsidRPr="005324FE">
        <w:rPr>
          <w:rFonts w:ascii="Book Antiqua" w:hAnsi="Book Antiqua"/>
          <w:lang w:val="sr-Cyrl-RS"/>
        </w:rPr>
        <w:t>ложиће доказ о уредној достави р</w:t>
      </w:r>
      <w:r w:rsidRPr="005324FE">
        <w:rPr>
          <w:rFonts w:ascii="Book Antiqua" w:hAnsi="Book Antiqua"/>
          <w:lang w:val="sr-Cyrl-RS"/>
        </w:rPr>
        <w:t xml:space="preserve">ешења </w:t>
      </w:r>
      <w:r w:rsidR="00B262FA" w:rsidRPr="005324FE">
        <w:rPr>
          <w:rFonts w:ascii="Book Antiqua" w:hAnsi="Book Antiqua"/>
          <w:lang w:val="sr-Cyrl-RS"/>
        </w:rPr>
        <w:t>број:  952-02-6-230-69761/2019 од  27. 2. 2020. године</w:t>
      </w:r>
    </w:p>
    <w:p w:rsidR="00FC722E" w:rsidRPr="00A8583F" w:rsidRDefault="00FC722E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</w:rPr>
      </w:pPr>
    </w:p>
    <w:p w:rsidR="00FC722E" w:rsidRPr="00A8583F" w:rsidRDefault="00FC722E" w:rsidP="00FC722E">
      <w:pPr>
        <w:tabs>
          <w:tab w:val="left" w:pos="6945"/>
        </w:tabs>
        <w:spacing w:after="120" w:line="240" w:lineRule="auto"/>
        <w:jc w:val="center"/>
        <w:rPr>
          <w:rFonts w:ascii="Book Antiqua" w:hAnsi="Book Antiqua"/>
          <w:i/>
        </w:rPr>
      </w:pPr>
      <w:r w:rsidRPr="00A8583F">
        <w:rPr>
          <w:rFonts w:ascii="Book Antiqua" w:hAnsi="Book Antiqua"/>
          <w:i/>
        </w:rPr>
        <w:t xml:space="preserve">Р а з л о з и </w:t>
      </w:r>
    </w:p>
    <w:p w:rsidR="00FC722E" w:rsidRPr="00A8583F" w:rsidRDefault="00FC722E" w:rsidP="00FC722E">
      <w:pPr>
        <w:tabs>
          <w:tab w:val="left" w:pos="6945"/>
        </w:tabs>
        <w:spacing w:after="120" w:line="240" w:lineRule="auto"/>
        <w:jc w:val="center"/>
        <w:rPr>
          <w:rFonts w:ascii="Book Antiqua" w:hAnsi="Book Antiqua"/>
          <w:i/>
        </w:rPr>
      </w:pPr>
    </w:p>
    <w:p w:rsidR="00FC722E" w:rsidRPr="00847185" w:rsidRDefault="00B262FA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 w:rsidRPr="00847185">
        <w:rPr>
          <w:rFonts w:ascii="Book Antiqua" w:hAnsi="Book Antiqua"/>
          <w:lang w:val="sr-Cyrl-RS"/>
        </w:rPr>
        <w:t xml:space="preserve">Заштитник грађана је 31. 8. 2020. године примио притужбу </w:t>
      </w:r>
      <w:r w:rsidR="004F0D1E" w:rsidRPr="00847185">
        <w:rPr>
          <w:rFonts w:ascii="Book Antiqua" w:hAnsi="Book Antiqua"/>
          <w:lang w:val="sr-Cyrl-RS"/>
        </w:rPr>
        <w:t>АА</w:t>
      </w:r>
      <w:r w:rsidRPr="00847185">
        <w:rPr>
          <w:rFonts w:ascii="Book Antiqua" w:hAnsi="Book Antiqua"/>
          <w:lang w:val="sr-Cyrl-RS"/>
        </w:rPr>
        <w:t xml:space="preserve"> из </w:t>
      </w:r>
      <w:r w:rsidR="004F0D1E" w:rsidRPr="00847185">
        <w:rPr>
          <w:rFonts w:ascii="Book Antiqua" w:hAnsi="Book Antiqua"/>
          <w:lang w:val="sr-Cyrl-RS"/>
        </w:rPr>
        <w:t>…</w:t>
      </w:r>
      <w:r w:rsidRPr="00847185">
        <w:rPr>
          <w:rFonts w:ascii="Book Antiqua" w:hAnsi="Book Antiqua"/>
          <w:lang w:val="sr-Cyrl-RS"/>
        </w:rPr>
        <w:t xml:space="preserve">, коју заступа адвокат </w:t>
      </w:r>
      <w:r w:rsidR="008223E9">
        <w:rPr>
          <w:rFonts w:ascii="Book Antiqua" w:hAnsi="Book Antiqua"/>
          <w:lang w:val="sr-Cyrl-RS"/>
        </w:rPr>
        <w:t xml:space="preserve">ББ </w:t>
      </w:r>
      <w:r w:rsidRPr="00847185">
        <w:rPr>
          <w:rFonts w:ascii="Book Antiqua" w:hAnsi="Book Antiqua"/>
          <w:lang w:val="sr-Cyrl-RS"/>
        </w:rPr>
        <w:t xml:space="preserve">из </w:t>
      </w:r>
      <w:r w:rsidR="008223E9">
        <w:rPr>
          <w:rFonts w:ascii="Book Antiqua" w:hAnsi="Book Antiqua"/>
          <w:lang w:val="sr-Cyrl-RS"/>
        </w:rPr>
        <w:t>…</w:t>
      </w:r>
      <w:r w:rsidRPr="00847185">
        <w:rPr>
          <w:rFonts w:ascii="Book Antiqua" w:hAnsi="Book Antiqua"/>
          <w:lang w:val="sr-Cyrl-RS"/>
        </w:rPr>
        <w:t xml:space="preserve">, </w:t>
      </w:r>
      <w:r w:rsidR="00FC722E" w:rsidRPr="00847185">
        <w:rPr>
          <w:rFonts w:ascii="Book Antiqua" w:hAnsi="Book Antiqua"/>
          <w:lang w:val="sr-Cyrl-RS"/>
        </w:rPr>
        <w:t xml:space="preserve">у којој се исказује незадовољство радом и поступањем Републичког геодетског завода, Службе за катастар непокретности </w:t>
      </w:r>
      <w:r w:rsidRPr="00847185">
        <w:rPr>
          <w:rFonts w:ascii="Book Antiqua" w:hAnsi="Book Antiqua"/>
          <w:lang w:val="sr-Cyrl-RS"/>
        </w:rPr>
        <w:t xml:space="preserve"> Звездара</w:t>
      </w:r>
      <w:r w:rsidR="00847185" w:rsidRPr="00847185">
        <w:rPr>
          <w:rFonts w:ascii="Book Antiqua" w:hAnsi="Book Antiqua"/>
          <w:lang w:val="sr-Cyrl-RS"/>
        </w:rPr>
        <w:t>.</w:t>
      </w:r>
    </w:p>
    <w:p w:rsidR="00B262FA" w:rsidRPr="00847185" w:rsidRDefault="00B262FA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 w:rsidRPr="00847185">
        <w:rPr>
          <w:rFonts w:ascii="Book Antiqua" w:hAnsi="Book Antiqua"/>
          <w:lang w:val="sr-Cyrl-RS"/>
        </w:rPr>
        <w:t xml:space="preserve">Из поднете притужбе и приложене документације произилази да </w:t>
      </w:r>
      <w:proofErr w:type="spellStart"/>
      <w:r w:rsidRPr="00847185">
        <w:rPr>
          <w:rFonts w:ascii="Book Antiqua" w:hAnsi="Book Antiqua"/>
          <w:lang w:val="sr-Cyrl-RS"/>
        </w:rPr>
        <w:t>притужи</w:t>
      </w:r>
      <w:r w:rsidR="005325B0" w:rsidRPr="00847185">
        <w:rPr>
          <w:rFonts w:ascii="Book Antiqua" w:hAnsi="Book Antiqua"/>
          <w:lang w:val="sr-Cyrl-RS"/>
        </w:rPr>
        <w:t>љи</w:t>
      </w:r>
      <w:proofErr w:type="spellEnd"/>
      <w:r w:rsidRPr="00847185">
        <w:rPr>
          <w:rFonts w:ascii="Book Antiqua" w:hAnsi="Book Antiqua"/>
          <w:lang w:val="sr-Cyrl-RS"/>
        </w:rPr>
        <w:t xml:space="preserve">, као ни њеном властодавцу није извршена достава решења донетог у предмету Службе за катастар непокретности Звездара број: 952-02-6-230-69761/2019 из ког разлога је </w:t>
      </w:r>
      <w:proofErr w:type="spellStart"/>
      <w:r w:rsidRPr="00847185">
        <w:rPr>
          <w:rFonts w:ascii="Book Antiqua" w:hAnsi="Book Antiqua"/>
          <w:lang w:val="sr-Cyrl-RS"/>
        </w:rPr>
        <w:t>притужиља</w:t>
      </w:r>
      <w:proofErr w:type="spellEnd"/>
      <w:r w:rsidRPr="00847185">
        <w:rPr>
          <w:rFonts w:ascii="Book Antiqua" w:hAnsi="Book Antiqua"/>
          <w:lang w:val="sr-Cyrl-RS"/>
        </w:rPr>
        <w:t xml:space="preserve"> изгубила право на жалбу и друга Уставом и законима Републике Србије, као и међународним правом зајамчена људска права.</w:t>
      </w:r>
      <w:r w:rsidR="005B4666" w:rsidRPr="00847185">
        <w:rPr>
          <w:rFonts w:ascii="Book Antiqua" w:hAnsi="Book Antiqua"/>
          <w:lang w:val="sr-Cyrl-RS"/>
        </w:rPr>
        <w:t xml:space="preserve"> Такође, </w:t>
      </w:r>
      <w:r w:rsidR="00E44B2A" w:rsidRPr="00847185">
        <w:rPr>
          <w:rFonts w:ascii="Book Antiqua" w:hAnsi="Book Antiqua"/>
          <w:lang w:val="sr-Cyrl-RS"/>
        </w:rPr>
        <w:t xml:space="preserve">како решење није достављено у </w:t>
      </w:r>
      <w:r w:rsidR="00D812D3" w:rsidRPr="00847185">
        <w:rPr>
          <w:rFonts w:ascii="Book Antiqua" w:hAnsi="Book Antiqua"/>
          <w:lang w:val="sr-Cyrl-RS"/>
        </w:rPr>
        <w:t xml:space="preserve">адвокатску </w:t>
      </w:r>
      <w:r w:rsidR="00E44B2A" w:rsidRPr="00847185">
        <w:rPr>
          <w:rFonts w:ascii="Book Antiqua" w:hAnsi="Book Antiqua"/>
          <w:lang w:val="sr-Cyrl-RS"/>
        </w:rPr>
        <w:t xml:space="preserve">канцеларију, </w:t>
      </w:r>
      <w:r w:rsidR="00D812D3" w:rsidRPr="00847185">
        <w:rPr>
          <w:rFonts w:ascii="Book Antiqua" w:hAnsi="Book Antiqua"/>
          <w:lang w:val="sr-Cyrl-RS"/>
        </w:rPr>
        <w:t>пуномоћник је електронским путем заказао термин ради предаје ургенције са захтевом да му се решење без одлаг</w:t>
      </w:r>
      <w:r w:rsidR="00940792" w:rsidRPr="00847185">
        <w:rPr>
          <w:rFonts w:ascii="Book Antiqua" w:hAnsi="Book Antiqua"/>
          <w:lang w:val="sr-Cyrl-RS"/>
        </w:rPr>
        <w:t>ања достави у складу са законом</w:t>
      </w:r>
      <w:r w:rsidR="00D812D3" w:rsidRPr="00847185">
        <w:rPr>
          <w:rFonts w:ascii="Book Antiqua" w:hAnsi="Book Antiqua"/>
          <w:lang w:val="sr-Cyrl-RS"/>
        </w:rPr>
        <w:t xml:space="preserve"> </w:t>
      </w:r>
      <w:r w:rsidR="00940792" w:rsidRPr="00847185">
        <w:rPr>
          <w:rFonts w:ascii="Book Antiqua" w:hAnsi="Book Antiqua"/>
          <w:lang w:val="sr-Cyrl-RS"/>
        </w:rPr>
        <w:t>али,  иако је терм</w:t>
      </w:r>
      <w:r w:rsidR="00847185">
        <w:rPr>
          <w:rFonts w:ascii="Book Antiqua" w:hAnsi="Book Antiqua"/>
          <w:lang w:val="sr-Cyrl-RS"/>
        </w:rPr>
        <w:t>ин за предају поднеска потврђен</w:t>
      </w:r>
      <w:r w:rsidR="00D812D3" w:rsidRPr="00847185">
        <w:rPr>
          <w:rFonts w:ascii="Book Antiqua" w:hAnsi="Book Antiqua"/>
          <w:lang w:val="sr-Cyrl-RS"/>
        </w:rPr>
        <w:t xml:space="preserve"> </w:t>
      </w:r>
      <w:r w:rsidR="00E44B2A" w:rsidRPr="00847185">
        <w:rPr>
          <w:rFonts w:ascii="Book Antiqua" w:hAnsi="Book Antiqua"/>
          <w:lang w:val="sr-Cyrl-RS"/>
        </w:rPr>
        <w:t xml:space="preserve">електронском поруком службеница на шалтеру, како је наведено у притужби, одбила </w:t>
      </w:r>
      <w:r w:rsidR="00940792" w:rsidRPr="00847185">
        <w:rPr>
          <w:rFonts w:ascii="Book Antiqua" w:hAnsi="Book Antiqua"/>
          <w:lang w:val="sr-Cyrl-RS"/>
        </w:rPr>
        <w:t xml:space="preserve">је </w:t>
      </w:r>
      <w:r w:rsidR="00E44B2A" w:rsidRPr="00847185">
        <w:rPr>
          <w:rFonts w:ascii="Book Antiqua" w:hAnsi="Book Antiqua"/>
          <w:lang w:val="sr-Cyrl-RS"/>
        </w:rPr>
        <w:t xml:space="preserve">пријем поднеска са образложењем да је донето </w:t>
      </w:r>
      <w:proofErr w:type="spellStart"/>
      <w:r w:rsidR="00E44B2A" w:rsidRPr="00847185">
        <w:rPr>
          <w:rFonts w:ascii="Book Antiqua" w:hAnsi="Book Antiqua"/>
          <w:lang w:val="sr-Cyrl-RS"/>
        </w:rPr>
        <w:t>одбијајуће</w:t>
      </w:r>
      <w:proofErr w:type="spellEnd"/>
      <w:r w:rsidR="00E44B2A" w:rsidRPr="00847185">
        <w:rPr>
          <w:rFonts w:ascii="Book Antiqua" w:hAnsi="Book Antiqua"/>
          <w:lang w:val="sr-Cyrl-RS"/>
        </w:rPr>
        <w:t xml:space="preserve"> решење, да је предмет архивиран, те да се може поднети нови з</w:t>
      </w:r>
      <w:r w:rsidR="00847185">
        <w:rPr>
          <w:rFonts w:ascii="Book Antiqua" w:hAnsi="Book Antiqua"/>
          <w:lang w:val="sr-Cyrl-RS"/>
        </w:rPr>
        <w:t>ахтев или извршити увид у спис.</w:t>
      </w:r>
    </w:p>
    <w:p w:rsidR="00A20189" w:rsidRPr="00847185" w:rsidRDefault="00A20189" w:rsidP="00A20189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 w:rsidRPr="00847185">
        <w:rPr>
          <w:rFonts w:ascii="Book Antiqua" w:hAnsi="Book Antiqua"/>
          <w:lang w:val="sr-Cyrl-RS"/>
        </w:rPr>
        <w:t xml:space="preserve">Оцењујући наводе притужбе и приложену документацију, те чињеницу да је у конкретном случају реч о повреди принципа добре управе, Заштитник грађана је актом </w:t>
      </w:r>
      <w:proofErr w:type="spellStart"/>
      <w:r w:rsidRPr="00847185">
        <w:rPr>
          <w:rFonts w:ascii="Book Antiqua" w:hAnsi="Book Antiqua"/>
          <w:lang w:val="sr-Cyrl-RS"/>
        </w:rPr>
        <w:t>дел</w:t>
      </w:r>
      <w:proofErr w:type="spellEnd"/>
      <w:r w:rsidRPr="00847185">
        <w:rPr>
          <w:rFonts w:ascii="Book Antiqua" w:hAnsi="Book Antiqua"/>
          <w:lang w:val="sr-Cyrl-RS"/>
        </w:rPr>
        <w:t xml:space="preserve">. бр. </w:t>
      </w:r>
      <w:r w:rsidR="005325B0" w:rsidRPr="00847185">
        <w:rPr>
          <w:rFonts w:ascii="Book Antiqua" w:hAnsi="Book Antiqua"/>
          <w:lang w:val="sr-Cyrl-RS"/>
        </w:rPr>
        <w:t>30881</w:t>
      </w:r>
      <w:r w:rsidRPr="00847185">
        <w:rPr>
          <w:rFonts w:ascii="Book Antiqua" w:hAnsi="Book Antiqua"/>
          <w:lang w:val="sr-Cyrl-RS"/>
        </w:rPr>
        <w:t xml:space="preserve"> од </w:t>
      </w:r>
      <w:r w:rsidR="005325B0" w:rsidRPr="00847185">
        <w:rPr>
          <w:rFonts w:ascii="Book Antiqua" w:hAnsi="Book Antiqua"/>
          <w:lang w:val="sr-Cyrl-RS"/>
        </w:rPr>
        <w:t xml:space="preserve">17.9.2020. </w:t>
      </w:r>
      <w:r w:rsidRPr="00847185">
        <w:rPr>
          <w:rFonts w:ascii="Book Antiqua" w:hAnsi="Book Antiqua"/>
          <w:lang w:val="sr-Cyrl-RS"/>
        </w:rPr>
        <w:t xml:space="preserve"> године упути</w:t>
      </w:r>
      <w:r w:rsidR="005325B0" w:rsidRPr="00847185">
        <w:rPr>
          <w:rFonts w:ascii="Book Antiqua" w:hAnsi="Book Antiqua"/>
          <w:lang w:val="sr-Cyrl-RS"/>
        </w:rPr>
        <w:t xml:space="preserve">о Републичком геодетском заводу, Служби за катастар непокретности Звездара </w:t>
      </w:r>
      <w:r w:rsidRPr="00847185">
        <w:rPr>
          <w:rFonts w:ascii="Book Antiqua" w:hAnsi="Book Antiqua"/>
          <w:lang w:val="sr-Cyrl-RS"/>
        </w:rPr>
        <w:t>обавештење о примљеној притужби и затражио изјашњење о свим чињеницама и околностима значајним за у</w:t>
      </w:r>
      <w:r w:rsidR="00DC0967">
        <w:rPr>
          <w:rFonts w:ascii="Book Antiqua" w:hAnsi="Book Antiqua"/>
          <w:lang w:val="sr-Cyrl-RS"/>
        </w:rPr>
        <w:t>тврђивање основаности притужбе.</w:t>
      </w:r>
    </w:p>
    <w:p w:rsidR="00B262FA" w:rsidRPr="005B4666" w:rsidRDefault="00054277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 w:rsidRPr="00847185">
        <w:rPr>
          <w:rFonts w:ascii="Book Antiqua" w:hAnsi="Book Antiqua"/>
          <w:lang w:val="sr-Cyrl-RS"/>
        </w:rPr>
        <w:t>Како је изјашњење органа на захтев Заштитника грађана изостало актим</w:t>
      </w:r>
      <w:r w:rsidR="005B4666" w:rsidRPr="00847185">
        <w:rPr>
          <w:rFonts w:ascii="Book Antiqua" w:hAnsi="Book Antiqua"/>
          <w:lang w:val="sr-Cyrl-RS"/>
        </w:rPr>
        <w:t>а</w:t>
      </w:r>
      <w:r w:rsidRPr="00847185">
        <w:rPr>
          <w:rFonts w:ascii="Book Antiqua" w:hAnsi="Book Antiqua"/>
          <w:lang w:val="sr-Cyrl-RS"/>
        </w:rPr>
        <w:t xml:space="preserve"> Заштитника грађана </w:t>
      </w:r>
      <w:proofErr w:type="spellStart"/>
      <w:r w:rsidRPr="00847185">
        <w:rPr>
          <w:rFonts w:ascii="Book Antiqua" w:hAnsi="Book Antiqua"/>
          <w:lang w:val="sr-Cyrl-RS"/>
        </w:rPr>
        <w:t>дел</w:t>
      </w:r>
      <w:proofErr w:type="spellEnd"/>
      <w:r w:rsidRPr="00847185">
        <w:rPr>
          <w:rFonts w:ascii="Book Antiqua" w:hAnsi="Book Antiqua"/>
          <w:lang w:val="sr-Cyrl-RS"/>
        </w:rPr>
        <w:t xml:space="preserve">. бр. 37780 од 19.11.2020. године, </w:t>
      </w:r>
      <w:proofErr w:type="spellStart"/>
      <w:r w:rsidRPr="00847185">
        <w:rPr>
          <w:rFonts w:ascii="Book Antiqua" w:hAnsi="Book Antiqua"/>
          <w:lang w:val="sr-Cyrl-RS"/>
        </w:rPr>
        <w:t>дел</w:t>
      </w:r>
      <w:proofErr w:type="spellEnd"/>
      <w:r w:rsidRPr="00847185">
        <w:rPr>
          <w:rFonts w:ascii="Book Antiqua" w:hAnsi="Book Antiqua"/>
          <w:lang w:val="sr-Cyrl-RS"/>
        </w:rPr>
        <w:t>. б</w:t>
      </w:r>
      <w:r w:rsidR="005B4666" w:rsidRPr="00847185">
        <w:rPr>
          <w:rFonts w:ascii="Book Antiqua" w:hAnsi="Book Antiqua"/>
          <w:lang w:val="sr-Cyrl-RS"/>
        </w:rPr>
        <w:t xml:space="preserve">р. 40836 од 22.12.2020. године </w:t>
      </w:r>
      <w:r w:rsidRPr="00847185">
        <w:rPr>
          <w:rFonts w:ascii="Book Antiqua" w:hAnsi="Book Antiqua"/>
          <w:lang w:val="sr-Cyrl-RS"/>
        </w:rPr>
        <w:t xml:space="preserve"> </w:t>
      </w:r>
      <w:r w:rsidR="005B4666" w:rsidRPr="00847185">
        <w:rPr>
          <w:rFonts w:ascii="Book Antiqua" w:hAnsi="Book Antiqua"/>
          <w:lang w:val="sr-Cyrl-RS"/>
        </w:rPr>
        <w:t xml:space="preserve">и </w:t>
      </w:r>
      <w:proofErr w:type="spellStart"/>
      <w:r w:rsidR="005B4666" w:rsidRPr="00847185">
        <w:rPr>
          <w:rFonts w:ascii="Book Antiqua" w:hAnsi="Book Antiqua"/>
          <w:lang w:val="sr-Cyrl-RS"/>
        </w:rPr>
        <w:t>дел</w:t>
      </w:r>
      <w:proofErr w:type="spellEnd"/>
      <w:r w:rsidR="005B4666" w:rsidRPr="00847185">
        <w:rPr>
          <w:rFonts w:ascii="Book Antiqua" w:hAnsi="Book Antiqua"/>
          <w:lang w:val="sr-Cyrl-RS"/>
        </w:rPr>
        <w:t xml:space="preserve">. бр. 3065 од 4.2.2021. године Служби за катастар непокретности Звездара упућене су ургенције </w:t>
      </w:r>
      <w:r w:rsidR="00BE1D40">
        <w:rPr>
          <w:rFonts w:ascii="Book Antiqua" w:hAnsi="Book Antiqua"/>
          <w:lang w:val="sr-Cyrl-RS"/>
        </w:rPr>
        <w:t>за поступање.</w:t>
      </w:r>
    </w:p>
    <w:p w:rsidR="00B262FA" w:rsidRPr="00BE1D40" w:rsidRDefault="00B262FA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 w:rsidRPr="00BE1D40">
        <w:rPr>
          <w:rFonts w:ascii="Book Antiqua" w:hAnsi="Book Antiqua"/>
          <w:lang w:val="sr-Cyrl-RS"/>
        </w:rPr>
        <w:t>У току поступка Служба за катастар непокретности Звездара</w:t>
      </w:r>
      <w:r w:rsidR="00902DED" w:rsidRPr="00BE1D40">
        <w:rPr>
          <w:rFonts w:ascii="Book Antiqua" w:hAnsi="Book Antiqua"/>
          <w:lang w:val="sr-Cyrl-RS"/>
        </w:rPr>
        <w:t>,</w:t>
      </w:r>
      <w:r w:rsidRPr="00BE1D40">
        <w:rPr>
          <w:rFonts w:ascii="Book Antiqua" w:hAnsi="Book Antiqua"/>
          <w:lang w:val="sr-Cyrl-RS"/>
        </w:rPr>
        <w:t xml:space="preserve"> поступајући по захтевима Заштитника грађана </w:t>
      </w:r>
      <w:r w:rsidR="005B4666" w:rsidRPr="00BE1D40">
        <w:rPr>
          <w:rFonts w:ascii="Book Antiqua" w:hAnsi="Book Antiqua"/>
          <w:lang w:val="sr-Cyrl-RS"/>
        </w:rPr>
        <w:t xml:space="preserve">дописом број 952-230-116212/2020 од 12.2.2021. године </w:t>
      </w:r>
      <w:r w:rsidRPr="00BE1D40">
        <w:rPr>
          <w:rFonts w:ascii="Book Antiqua" w:hAnsi="Book Antiqua"/>
          <w:lang w:val="sr-Cyrl-RS"/>
        </w:rPr>
        <w:t xml:space="preserve">доставила је  обавештење о извршеном увиду у  наведени предмет тог органа  број 952-02-6-230-69761/2019 у вези са којим је утврђено да је исти формиран дана 07.08.2019. године, по захтеву </w:t>
      </w:r>
      <w:r w:rsidR="00BE1D40">
        <w:rPr>
          <w:rFonts w:ascii="Book Antiqua" w:hAnsi="Book Antiqua"/>
          <w:lang w:val="sr-Cyrl-RS"/>
        </w:rPr>
        <w:t>АА</w:t>
      </w:r>
      <w:r w:rsidRPr="00BE1D40">
        <w:rPr>
          <w:rFonts w:ascii="Book Antiqua" w:hAnsi="Book Antiqua"/>
          <w:lang w:val="sr-Cyrl-RS"/>
        </w:rPr>
        <w:t xml:space="preserve"> </w:t>
      </w:r>
      <w:r w:rsidR="00BE1D40">
        <w:rPr>
          <w:rFonts w:ascii="Book Antiqua" w:hAnsi="Book Antiqua"/>
          <w:lang w:val="sr-Cyrl-RS"/>
        </w:rPr>
        <w:t>преко пуномоћника</w:t>
      </w:r>
      <w:r w:rsidRPr="00BE1D40">
        <w:rPr>
          <w:rFonts w:ascii="Book Antiqua" w:hAnsi="Book Antiqua"/>
          <w:lang w:val="sr-Cyrl-RS"/>
        </w:rPr>
        <w:t xml:space="preserve">, да је 27.02.2020. године СКН Звездара донела решење, које  решење је 09.03.2020. године експедовано странци у поступку </w:t>
      </w:r>
      <w:r w:rsidR="008258ED">
        <w:rPr>
          <w:rFonts w:ascii="Book Antiqua" w:hAnsi="Book Antiqua"/>
          <w:lang w:val="sr-Cyrl-RS"/>
        </w:rPr>
        <w:t>АА</w:t>
      </w:r>
      <w:r w:rsidRPr="00BE1D40">
        <w:rPr>
          <w:rFonts w:ascii="Book Antiqua" w:hAnsi="Book Antiqua"/>
          <w:lang w:val="sr-Cyrl-RS"/>
        </w:rPr>
        <w:t xml:space="preserve">, преко пуномоћника, те да је дана 17.03.2020. године враћена </w:t>
      </w:r>
      <w:proofErr w:type="spellStart"/>
      <w:r w:rsidRPr="00BE1D40">
        <w:rPr>
          <w:rFonts w:ascii="Book Antiqua" w:hAnsi="Book Antiqua"/>
          <w:lang w:val="sr-Cyrl-RS"/>
        </w:rPr>
        <w:t>неуручена</w:t>
      </w:r>
      <w:proofErr w:type="spellEnd"/>
      <w:r w:rsidRPr="00BE1D40">
        <w:rPr>
          <w:rFonts w:ascii="Book Antiqua" w:hAnsi="Book Antiqua"/>
          <w:lang w:val="sr-Cyrl-RS"/>
        </w:rPr>
        <w:t xml:space="preserve"> коверта, затим да је од 17.03.2020. године до 25.03.2020. године решење било на електронској огласној табли Републичког геодетског завода. Даље,</w:t>
      </w:r>
      <w:r w:rsidR="00D507C8" w:rsidRPr="00BE1D40">
        <w:rPr>
          <w:rFonts w:ascii="Book Antiqua" w:hAnsi="Book Antiqua"/>
          <w:lang w:val="sr-Cyrl-RS"/>
        </w:rPr>
        <w:t xml:space="preserve"> како се наводи у изјашњењу, </w:t>
      </w:r>
      <w:r w:rsidRPr="00BE1D40">
        <w:rPr>
          <w:rFonts w:ascii="Book Antiqua" w:hAnsi="Book Antiqua"/>
          <w:lang w:val="sr-Cyrl-RS"/>
        </w:rPr>
        <w:t>како је рок за жалбу истекао је 02.04.2020. године, а д</w:t>
      </w:r>
      <w:r w:rsidR="00334AA5" w:rsidRPr="00BE1D40">
        <w:rPr>
          <w:rFonts w:ascii="Book Antiqua" w:hAnsi="Book Antiqua"/>
          <w:lang w:val="sr-Cyrl-RS"/>
        </w:rPr>
        <w:t xml:space="preserve">ана 10.06.2020. године решење  постало правоснажно, </w:t>
      </w:r>
      <w:r w:rsidRPr="00BE1D40">
        <w:rPr>
          <w:rFonts w:ascii="Book Antiqua" w:hAnsi="Book Antiqua"/>
          <w:lang w:val="sr-Cyrl-RS"/>
        </w:rPr>
        <w:t>предмет је дана 31.07.2020. године архивиран.</w:t>
      </w:r>
    </w:p>
    <w:p w:rsidR="00D507C8" w:rsidRPr="00BE1D40" w:rsidRDefault="00D507C8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 w:rsidRPr="00BE1D40">
        <w:rPr>
          <w:rFonts w:ascii="Book Antiqua" w:hAnsi="Book Antiqua"/>
          <w:lang w:val="sr-Cyrl-RS"/>
        </w:rPr>
        <w:t>Како у наведеном изјашњењу Служба за катастар непокретности Звездара није доставила доказ - повратницу о достави првостепеног решења</w:t>
      </w:r>
      <w:r w:rsidR="00902DED" w:rsidRPr="00BE1D40">
        <w:rPr>
          <w:rFonts w:ascii="Book Antiqua" w:hAnsi="Book Antiqua"/>
          <w:lang w:val="sr-Cyrl-RS"/>
        </w:rPr>
        <w:t xml:space="preserve"> подносиоцу захтева</w:t>
      </w:r>
      <w:r w:rsidR="009E245C" w:rsidRPr="00BE1D40">
        <w:rPr>
          <w:rFonts w:ascii="Book Antiqua" w:hAnsi="Book Antiqua"/>
          <w:lang w:val="sr-Cyrl-RS"/>
        </w:rPr>
        <w:t xml:space="preserve">, </w:t>
      </w:r>
      <w:r w:rsidRPr="00BE1D40">
        <w:rPr>
          <w:rFonts w:ascii="Book Antiqua" w:hAnsi="Book Antiqua"/>
          <w:lang w:val="sr-Cyrl-RS"/>
        </w:rPr>
        <w:t xml:space="preserve">Заштитник грађана се актом </w:t>
      </w:r>
      <w:proofErr w:type="spellStart"/>
      <w:r w:rsidRPr="00BE1D40">
        <w:rPr>
          <w:rFonts w:ascii="Book Antiqua" w:hAnsi="Book Antiqua"/>
          <w:lang w:val="sr-Cyrl-RS"/>
        </w:rPr>
        <w:t>дел</w:t>
      </w:r>
      <w:proofErr w:type="spellEnd"/>
      <w:r w:rsidRPr="00BE1D40">
        <w:rPr>
          <w:rFonts w:ascii="Book Antiqua" w:hAnsi="Book Antiqua"/>
          <w:lang w:val="sr-Cyrl-RS"/>
        </w:rPr>
        <w:t xml:space="preserve">. бр. 6896 од 16.3.2021. године обратио Служби са захтевом за додатно изјашњење и налогом за достављање доказа </w:t>
      </w:r>
      <w:r w:rsidR="009E245C" w:rsidRPr="00BE1D40">
        <w:rPr>
          <w:rFonts w:ascii="Book Antiqua" w:hAnsi="Book Antiqua"/>
          <w:lang w:val="sr-Cyrl-RS"/>
        </w:rPr>
        <w:t>да је лично достављање, пуномоћнику</w:t>
      </w:r>
      <w:r w:rsidR="008251B3">
        <w:rPr>
          <w:rFonts w:ascii="Book Antiqua" w:hAnsi="Book Antiqua"/>
          <w:lang w:val="sr-Cyrl-RS"/>
        </w:rPr>
        <w:t xml:space="preserve"> ББ</w:t>
      </w:r>
      <w:r w:rsidR="009E245C" w:rsidRPr="00BE1D40">
        <w:rPr>
          <w:rFonts w:ascii="Book Antiqua" w:hAnsi="Book Antiqua"/>
          <w:lang w:val="sr-Cyrl-RS"/>
        </w:rPr>
        <w:t xml:space="preserve"> из </w:t>
      </w:r>
      <w:r w:rsidR="00892725">
        <w:rPr>
          <w:rFonts w:ascii="Book Antiqua" w:hAnsi="Book Antiqua"/>
          <w:lang w:val="sr-Cyrl-RS"/>
        </w:rPr>
        <w:t>…</w:t>
      </w:r>
      <w:r w:rsidR="009E245C" w:rsidRPr="00BE1D40">
        <w:rPr>
          <w:rFonts w:ascii="Book Antiqua" w:hAnsi="Book Antiqua"/>
          <w:lang w:val="sr-Cyrl-RS"/>
        </w:rPr>
        <w:t xml:space="preserve">, извршено у складу са правилима општег управног поступка.  </w:t>
      </w:r>
    </w:p>
    <w:p w:rsidR="00B262FA" w:rsidRDefault="00D507C8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 w:rsidRPr="00BE1D40">
        <w:rPr>
          <w:rFonts w:ascii="Book Antiqua" w:hAnsi="Book Antiqua"/>
          <w:lang w:val="sr-Cyrl-RS"/>
        </w:rPr>
        <w:t xml:space="preserve">Имајући у виду да је изостало додатно изјашњење органа, и </w:t>
      </w:r>
      <w:r w:rsidR="00A2719F" w:rsidRPr="00BE1D40">
        <w:rPr>
          <w:rFonts w:ascii="Book Antiqua" w:hAnsi="Book Antiqua"/>
          <w:lang w:val="sr-Cyrl-RS"/>
        </w:rPr>
        <w:t xml:space="preserve">након </w:t>
      </w:r>
      <w:r w:rsidRPr="00BE1D40">
        <w:rPr>
          <w:rFonts w:ascii="Book Antiqua" w:hAnsi="Book Antiqua"/>
          <w:lang w:val="sr-Cyrl-RS"/>
        </w:rPr>
        <w:t>ургенције</w:t>
      </w:r>
      <w:r w:rsidR="002F7A53" w:rsidRPr="00BE1D40">
        <w:rPr>
          <w:rFonts w:ascii="Book Antiqua" w:hAnsi="Book Antiqua"/>
          <w:lang w:val="sr-Cyrl-RS"/>
        </w:rPr>
        <w:t>,</w:t>
      </w:r>
      <w:r w:rsidRPr="00BE1D40">
        <w:rPr>
          <w:rFonts w:ascii="Book Antiqua" w:hAnsi="Book Antiqua"/>
          <w:lang w:val="sr-Cyrl-RS"/>
        </w:rPr>
        <w:t xml:space="preserve"> Заштитник грађана се </w:t>
      </w:r>
      <w:r w:rsidR="002F7A53" w:rsidRPr="00BE1D40">
        <w:rPr>
          <w:rFonts w:ascii="Book Antiqua" w:hAnsi="Book Antiqua"/>
          <w:lang w:val="sr-Cyrl-RS"/>
        </w:rPr>
        <w:t xml:space="preserve">актом  </w:t>
      </w:r>
      <w:proofErr w:type="spellStart"/>
      <w:r w:rsidR="002F7A53" w:rsidRPr="00BE1D40">
        <w:rPr>
          <w:rFonts w:ascii="Book Antiqua" w:hAnsi="Book Antiqua"/>
          <w:lang w:val="sr-Cyrl-RS"/>
        </w:rPr>
        <w:t>дел</w:t>
      </w:r>
      <w:proofErr w:type="spellEnd"/>
      <w:r w:rsidR="002F7A53" w:rsidRPr="00BE1D40">
        <w:rPr>
          <w:rFonts w:ascii="Book Antiqua" w:hAnsi="Book Antiqua"/>
          <w:lang w:val="sr-Cyrl-RS"/>
        </w:rPr>
        <w:t xml:space="preserve">. бр. 13709 од 24.5.2021. године </w:t>
      </w:r>
      <w:r w:rsidRPr="00BE1D40">
        <w:rPr>
          <w:rFonts w:ascii="Book Antiqua" w:hAnsi="Book Antiqua"/>
          <w:lang w:val="sr-Cyrl-RS"/>
        </w:rPr>
        <w:t>обратио Републичком геодетском заводу, као органу који врши надзор и контролу над радом служби за ката</w:t>
      </w:r>
      <w:r w:rsidR="00902DED" w:rsidRPr="00BE1D40">
        <w:rPr>
          <w:rFonts w:ascii="Book Antiqua" w:hAnsi="Book Antiqua"/>
          <w:lang w:val="sr-Cyrl-RS"/>
        </w:rPr>
        <w:t xml:space="preserve">стар непокретности, са захтевом за добијање траженог </w:t>
      </w:r>
      <w:r w:rsidR="00690A94" w:rsidRPr="00BE1D40">
        <w:rPr>
          <w:rFonts w:ascii="Book Antiqua" w:hAnsi="Book Antiqua"/>
          <w:lang w:val="sr-Cyrl-RS"/>
        </w:rPr>
        <w:t>доказа о достави првостепеног решења.</w:t>
      </w:r>
    </w:p>
    <w:p w:rsidR="00940792" w:rsidRDefault="002F7A53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>
        <w:rPr>
          <w:rFonts w:ascii="Book Antiqua" w:hAnsi="Book Antiqua"/>
          <w:lang w:val="sr-Cyrl-RS"/>
        </w:rPr>
        <w:t xml:space="preserve">Дописом </w:t>
      </w:r>
      <w:r w:rsidR="00A2719F">
        <w:rPr>
          <w:rFonts w:ascii="Book Antiqua" w:hAnsi="Book Antiqua"/>
          <w:lang w:val="sr-Cyrl-RS"/>
        </w:rPr>
        <w:t>06</w:t>
      </w:r>
      <w:r>
        <w:rPr>
          <w:rFonts w:ascii="Book Antiqua" w:hAnsi="Book Antiqua"/>
          <w:lang w:val="sr-Cyrl-RS"/>
        </w:rPr>
        <w:t xml:space="preserve"> број: 07-1091/2021 од 1</w:t>
      </w:r>
      <w:r w:rsidR="006129F2">
        <w:rPr>
          <w:rFonts w:ascii="Book Antiqua" w:hAnsi="Book Antiqua"/>
          <w:lang w:val="sr-Cyrl-RS"/>
        </w:rPr>
        <w:t>.</w:t>
      </w:r>
      <w:r>
        <w:rPr>
          <w:rFonts w:ascii="Book Antiqua" w:hAnsi="Book Antiqua"/>
          <w:lang w:val="sr-Cyrl-RS"/>
        </w:rPr>
        <w:t xml:space="preserve"> 6.</w:t>
      </w:r>
      <w:r w:rsidR="004A118B">
        <w:rPr>
          <w:rFonts w:ascii="Book Antiqua" w:hAnsi="Book Antiqua"/>
          <w:lang w:val="sr-Cyrl-RS"/>
        </w:rPr>
        <w:t xml:space="preserve"> </w:t>
      </w:r>
      <w:r>
        <w:rPr>
          <w:rFonts w:ascii="Book Antiqua" w:hAnsi="Book Antiqua"/>
          <w:lang w:val="sr-Cyrl-RS"/>
        </w:rPr>
        <w:t>2021. године Републички геодетски завод, Сектор за правне послове</w:t>
      </w:r>
      <w:r w:rsidR="006A627A">
        <w:rPr>
          <w:rFonts w:ascii="Book Antiqua" w:hAnsi="Book Antiqua"/>
          <w:lang w:val="sr-Cyrl-RS"/>
        </w:rPr>
        <w:t xml:space="preserve">, поступајући по налогу Заштитника грађана </w:t>
      </w:r>
      <w:r>
        <w:rPr>
          <w:rFonts w:ascii="Book Antiqua" w:hAnsi="Book Antiqua"/>
          <w:lang w:val="sr-Cyrl-RS"/>
        </w:rPr>
        <w:t>достави</w:t>
      </w:r>
      <w:r w:rsidR="006A627A">
        <w:rPr>
          <w:rFonts w:ascii="Book Antiqua" w:hAnsi="Book Antiqua"/>
          <w:lang w:val="sr-Cyrl-RS"/>
        </w:rPr>
        <w:t>о</w:t>
      </w:r>
      <w:r w:rsidR="006129F2">
        <w:rPr>
          <w:rFonts w:ascii="Book Antiqua" w:hAnsi="Book Antiqua"/>
          <w:lang w:val="sr-Cyrl-RS"/>
        </w:rPr>
        <w:t xml:space="preserve"> је </w:t>
      </w:r>
      <w:r w:rsidR="006A627A">
        <w:rPr>
          <w:rFonts w:ascii="Book Antiqua" w:hAnsi="Book Antiqua"/>
          <w:lang w:val="sr-Cyrl-RS"/>
        </w:rPr>
        <w:t xml:space="preserve">изјашњење и копију </w:t>
      </w:r>
      <w:r>
        <w:rPr>
          <w:rFonts w:ascii="Book Antiqua" w:hAnsi="Book Antiqua"/>
          <w:lang w:val="sr-Cyrl-RS"/>
        </w:rPr>
        <w:t xml:space="preserve"> доказ</w:t>
      </w:r>
      <w:r w:rsidR="006A627A">
        <w:rPr>
          <w:rFonts w:ascii="Book Antiqua" w:hAnsi="Book Antiqua"/>
          <w:lang w:val="sr-Cyrl-RS"/>
        </w:rPr>
        <w:t>а</w:t>
      </w:r>
      <w:r>
        <w:rPr>
          <w:rFonts w:ascii="Book Antiqua" w:hAnsi="Book Antiqua"/>
          <w:lang w:val="sr-Cyrl-RS"/>
        </w:rPr>
        <w:t xml:space="preserve"> да је решење 952-02-6-230-69761/2019 од 27.2.2020. године </w:t>
      </w:r>
      <w:r w:rsidR="006A627A">
        <w:rPr>
          <w:rFonts w:ascii="Book Antiqua" w:hAnsi="Book Antiqua"/>
          <w:lang w:val="sr-Cyrl-RS"/>
        </w:rPr>
        <w:t xml:space="preserve">послато пуномоћнику </w:t>
      </w:r>
      <w:proofErr w:type="spellStart"/>
      <w:r w:rsidR="006A627A">
        <w:rPr>
          <w:rFonts w:ascii="Book Antiqua" w:hAnsi="Book Antiqua"/>
          <w:lang w:val="sr-Cyrl-RS"/>
        </w:rPr>
        <w:t>притужиље</w:t>
      </w:r>
      <w:proofErr w:type="spellEnd"/>
      <w:r w:rsidR="006A627A">
        <w:rPr>
          <w:rFonts w:ascii="Book Antiqua" w:hAnsi="Book Antiqua"/>
          <w:lang w:val="sr-Cyrl-RS"/>
        </w:rPr>
        <w:t>.</w:t>
      </w:r>
    </w:p>
    <w:p w:rsidR="006A627A" w:rsidRDefault="006A627A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</w:p>
    <w:p w:rsidR="00940792" w:rsidRPr="00940792" w:rsidRDefault="00940792" w:rsidP="00940792">
      <w:pPr>
        <w:pStyle w:val="ListParagraph"/>
        <w:tabs>
          <w:tab w:val="left" w:pos="6945"/>
        </w:tabs>
        <w:spacing w:after="120" w:line="240" w:lineRule="auto"/>
        <w:ind w:left="4650"/>
        <w:rPr>
          <w:rFonts w:ascii="Book Antiqua" w:hAnsi="Book Antiqua"/>
          <w:lang w:val="sr-Cyrl-RS"/>
        </w:rPr>
      </w:pPr>
      <w:r>
        <w:rPr>
          <w:rFonts w:ascii="Book Antiqua" w:hAnsi="Book Antiqua"/>
          <w:lang w:val="sr-Cyrl-RS"/>
        </w:rPr>
        <w:t xml:space="preserve">* </w:t>
      </w:r>
      <w:r w:rsidRPr="00940792">
        <w:rPr>
          <w:rFonts w:ascii="Book Antiqua" w:hAnsi="Book Antiqua"/>
          <w:lang w:val="sr-Cyrl-RS"/>
        </w:rPr>
        <w:t>* *</w:t>
      </w:r>
    </w:p>
    <w:p w:rsidR="00940792" w:rsidRDefault="00940792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</w:p>
    <w:p w:rsidR="00940792" w:rsidRPr="00940792" w:rsidRDefault="00940792" w:rsidP="00940792">
      <w:pPr>
        <w:tabs>
          <w:tab w:val="left" w:pos="6945"/>
        </w:tabs>
        <w:spacing w:after="120" w:line="240" w:lineRule="auto"/>
        <w:rPr>
          <w:rFonts w:ascii="Book Antiqua" w:hAnsi="Book Antiqua"/>
          <w:lang w:val="sr-Cyrl-RS"/>
        </w:rPr>
      </w:pPr>
    </w:p>
    <w:p w:rsidR="00D20592" w:rsidRPr="00247386" w:rsidRDefault="00940792" w:rsidP="00940792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Latn-RS"/>
        </w:rPr>
      </w:pPr>
      <w:r w:rsidRPr="00940792">
        <w:rPr>
          <w:rFonts w:ascii="Book Antiqua" w:hAnsi="Book Antiqua"/>
          <w:lang w:val="sr-Cyrl-RS"/>
        </w:rPr>
        <w:t>Закон о државној управи</w:t>
      </w:r>
      <w:r>
        <w:rPr>
          <w:rStyle w:val="FootnoteReference"/>
          <w:rFonts w:ascii="Book Antiqua" w:hAnsi="Book Antiqua"/>
          <w:lang w:val="sr-Cyrl-RS"/>
        </w:rPr>
        <w:footnoteReference w:id="1"/>
      </w:r>
      <w:r w:rsidRPr="00940792">
        <w:rPr>
          <w:rFonts w:ascii="Book Antiqua" w:hAnsi="Book Antiqua"/>
          <w:lang w:val="sr-Cyrl-RS"/>
        </w:rPr>
        <w:t xml:space="preserve"> у члану 9.  прописује да су органи управе дужни да странкама омогуће брзо и делотворно остваривање њихових права и правних интереса. Када решавају у управном поступку и предузимају управне радње, органи државне управе дужни су да користе она средства која су за странку најповољнија ако се  и њ</w:t>
      </w:r>
      <w:r w:rsidR="000C54EE">
        <w:rPr>
          <w:rFonts w:ascii="Book Antiqua" w:hAnsi="Book Antiqua"/>
          <w:lang w:val="sr-Cyrl-RS"/>
        </w:rPr>
        <w:t>има постижу сврха и циљ закона.</w:t>
      </w:r>
    </w:p>
    <w:p w:rsidR="005E2DAB" w:rsidRDefault="005E2DAB" w:rsidP="00144D4D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>
        <w:rPr>
          <w:rFonts w:ascii="Book Antiqua" w:hAnsi="Book Antiqua"/>
          <w:lang w:val="sr-Cyrl-RS"/>
        </w:rPr>
        <w:t xml:space="preserve">Одредбама члана </w:t>
      </w:r>
      <w:r w:rsidR="00144D4D">
        <w:rPr>
          <w:rFonts w:ascii="Book Antiqua" w:hAnsi="Book Antiqua"/>
          <w:lang w:val="sr-Cyrl-RS"/>
        </w:rPr>
        <w:t>75. став 1 – 3. Закона о општем управном поступку</w:t>
      </w:r>
      <w:r w:rsidR="00144D4D">
        <w:rPr>
          <w:rStyle w:val="FootnoteReference"/>
          <w:rFonts w:ascii="Book Antiqua" w:hAnsi="Book Antiqua"/>
          <w:lang w:val="sr-Cyrl-RS"/>
        </w:rPr>
        <w:footnoteReference w:id="2"/>
      </w:r>
      <w:r w:rsidR="00144D4D">
        <w:rPr>
          <w:rFonts w:ascii="Book Antiqua" w:hAnsi="Book Antiqua"/>
          <w:lang w:val="sr-Cyrl-RS"/>
        </w:rPr>
        <w:t xml:space="preserve"> прописано је да је лично достављање обавезно када од дана достављања почиње да тече рок који не може да се продужи, као и онда када је то законом предвиђено, а састоји се од уручења писмена лицу ком</w:t>
      </w:r>
      <w:r w:rsidR="000C54EE">
        <w:rPr>
          <w:rFonts w:ascii="Book Antiqua" w:hAnsi="Book Antiqua"/>
          <w:lang w:val="sr-Cyrl-RS"/>
        </w:rPr>
        <w:t>е је оно насловљено (прималац).</w:t>
      </w:r>
    </w:p>
    <w:p w:rsidR="00843F13" w:rsidRDefault="00843F13" w:rsidP="00144D4D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>
        <w:rPr>
          <w:rFonts w:ascii="Book Antiqua" w:hAnsi="Book Antiqua"/>
          <w:lang w:val="sr-Cyrl-RS"/>
        </w:rPr>
        <w:t>Одредбом ч</w:t>
      </w:r>
      <w:r w:rsidRPr="00843F13">
        <w:rPr>
          <w:rFonts w:ascii="Book Antiqua" w:hAnsi="Book Antiqua"/>
          <w:lang w:val="sr-Cyrl-RS"/>
        </w:rPr>
        <w:t>лан</w:t>
      </w:r>
      <w:r>
        <w:rPr>
          <w:rFonts w:ascii="Book Antiqua" w:hAnsi="Book Antiqua"/>
          <w:lang w:val="sr-Cyrl-RS"/>
        </w:rPr>
        <w:t>а</w:t>
      </w:r>
      <w:r w:rsidRPr="00843F13">
        <w:rPr>
          <w:rFonts w:ascii="Book Antiqua" w:hAnsi="Book Antiqua"/>
          <w:lang w:val="sr-Cyrl-RS"/>
        </w:rPr>
        <w:t xml:space="preserve"> 3. Закона о општем управном поступку прописано је да се овај закон примењује на поступање у свим управним стварима. Поједина питања управног поступка могу посебним законом да се уреде само ако је то у појединим управним областима неопходно, ако је то у сагласности са основним начелима одређеним овим законом и не смањује ниво заштите права и правних интереса странака зајемчених овим законом.</w:t>
      </w:r>
    </w:p>
    <w:p w:rsidR="005F2032" w:rsidRPr="005F2032" w:rsidRDefault="009E245C" w:rsidP="005F2032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 w:rsidRPr="009E245C">
        <w:rPr>
          <w:rFonts w:ascii="Book Antiqua" w:hAnsi="Book Antiqua"/>
          <w:lang w:val="sr-Cyrl-RS"/>
        </w:rPr>
        <w:t>Одредбама члана 39. став 1 – 9.  Закона о поступку уписа у катастар непокретности и водова</w:t>
      </w:r>
      <w:r w:rsidR="0003247E">
        <w:rPr>
          <w:rStyle w:val="FootnoteReference"/>
          <w:rFonts w:ascii="Book Antiqua" w:hAnsi="Book Antiqua"/>
          <w:lang w:val="sr-Cyrl-RS"/>
        </w:rPr>
        <w:footnoteReference w:id="3"/>
      </w:r>
      <w:r w:rsidRPr="009E245C">
        <w:rPr>
          <w:rFonts w:ascii="Book Antiqua" w:hAnsi="Book Antiqua"/>
          <w:lang w:val="sr-Cyrl-RS"/>
        </w:rPr>
        <w:t xml:space="preserve">  прописан је начин доставе решења које Служба доноси, када ће се  достава странци  сматрати  извршеном</w:t>
      </w:r>
      <w:r w:rsidR="005F2032">
        <w:rPr>
          <w:rFonts w:ascii="Book Antiqua" w:hAnsi="Book Antiqua"/>
          <w:lang w:val="sr-Cyrl-RS"/>
        </w:rPr>
        <w:t xml:space="preserve"> у случају пријема решења </w:t>
      </w:r>
      <w:r w:rsidR="006129F2">
        <w:rPr>
          <w:rFonts w:ascii="Book Antiqua" w:hAnsi="Book Antiqua"/>
          <w:lang w:val="sr-Cyrl-RS"/>
        </w:rPr>
        <w:t xml:space="preserve">преко јединственог електронског сандучића, односно препорученом пошиљком преко поштанског оператора или </w:t>
      </w:r>
      <w:r w:rsidR="005F2032">
        <w:rPr>
          <w:rFonts w:ascii="Book Antiqua" w:hAnsi="Book Antiqua"/>
          <w:lang w:val="sr-Cyrl-RS"/>
        </w:rPr>
        <w:t>оглашавања решењ</w:t>
      </w:r>
      <w:r w:rsidR="00A81132">
        <w:rPr>
          <w:rFonts w:ascii="Book Antiqua" w:hAnsi="Book Antiqua"/>
          <w:lang w:val="sr-Cyrl-RS"/>
        </w:rPr>
        <w:t xml:space="preserve">а на веб презентацији Завода </w:t>
      </w:r>
      <w:r w:rsidRPr="009E245C">
        <w:rPr>
          <w:rFonts w:ascii="Book Antiqua" w:hAnsi="Book Antiqua"/>
          <w:lang w:val="sr-Cyrl-RS"/>
        </w:rPr>
        <w:t>ако је адреса пребива</w:t>
      </w:r>
      <w:r>
        <w:rPr>
          <w:rFonts w:ascii="Book Antiqua" w:hAnsi="Book Antiqua"/>
          <w:lang w:val="sr-Cyrl-RS"/>
        </w:rPr>
        <w:t>лишта, односно боравишта</w:t>
      </w:r>
      <w:r w:rsidR="005F2032">
        <w:rPr>
          <w:rFonts w:ascii="Book Antiqua" w:hAnsi="Book Antiqua"/>
          <w:lang w:val="sr-Cyrl-RS"/>
        </w:rPr>
        <w:t>, односно седишта странке непозната.</w:t>
      </w:r>
    </w:p>
    <w:p w:rsidR="008626EF" w:rsidRDefault="008626EF" w:rsidP="00940792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</w:p>
    <w:p w:rsidR="008626EF" w:rsidRPr="000A4B76" w:rsidRDefault="008626EF" w:rsidP="00940792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>
        <w:rPr>
          <w:rFonts w:ascii="Book Antiqua" w:hAnsi="Book Antiqua"/>
          <w:lang w:val="sr-Cyrl-RS"/>
        </w:rPr>
        <w:t xml:space="preserve">                                                                                    </w:t>
      </w:r>
      <w:r w:rsidRPr="008626EF">
        <w:rPr>
          <w:rFonts w:ascii="Book Antiqua" w:hAnsi="Book Antiqua"/>
          <w:lang w:val="sr-Cyrl-RS"/>
        </w:rPr>
        <w:t>* * *</w:t>
      </w:r>
    </w:p>
    <w:p w:rsidR="00940792" w:rsidRPr="00940792" w:rsidRDefault="00940792" w:rsidP="00940792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</w:p>
    <w:p w:rsidR="00940792" w:rsidRDefault="00940792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 w:rsidRPr="00940792">
        <w:rPr>
          <w:rFonts w:ascii="Book Antiqua" w:hAnsi="Book Antiqua"/>
          <w:lang w:val="sr-Cyrl-RS"/>
        </w:rPr>
        <w:t xml:space="preserve">Органи јавне власти и јавни службеници увек делују у оквиру и на основу Устава, закона и других прописа и примењују правила и поступке прописане важећим прописима, старајући да се одлука по сваком захтеву донесе у разумном року, без одлагања, а у сваком случају најкасније у законом </w:t>
      </w:r>
      <w:proofErr w:type="spellStart"/>
      <w:r w:rsidRPr="00940792">
        <w:rPr>
          <w:rFonts w:ascii="Book Antiqua" w:hAnsi="Book Antiqua"/>
          <w:lang w:val="sr-Cyrl-RS"/>
        </w:rPr>
        <w:t>предвиђеном</w:t>
      </w:r>
      <w:proofErr w:type="spellEnd"/>
      <w:r w:rsidRPr="00940792">
        <w:rPr>
          <w:rFonts w:ascii="Book Antiqua" w:hAnsi="Book Antiqua"/>
          <w:lang w:val="sr-Cyrl-RS"/>
        </w:rPr>
        <w:t xml:space="preserve"> року. Поступак се мора водити без одуговлачења и са што мање трошкова за странку  и учесника у поступку, на начин да се изведу сви докази потребни за правилно и потпуно утврђивање чињеничног стања и доношење законите одлуке. </w:t>
      </w:r>
    </w:p>
    <w:p w:rsidR="006A627A" w:rsidRDefault="00A2719F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>
        <w:rPr>
          <w:rFonts w:ascii="Book Antiqua" w:hAnsi="Book Antiqua"/>
          <w:lang w:val="sr-Cyrl-RS"/>
        </w:rPr>
        <w:t>Након спроведеног поступка контроле</w:t>
      </w:r>
      <w:r w:rsidR="00E6663B">
        <w:rPr>
          <w:rFonts w:ascii="Book Antiqua" w:hAnsi="Book Antiqua"/>
          <w:lang w:val="sr-Cyrl-RS"/>
        </w:rPr>
        <w:t xml:space="preserve">, изјашњења органа </w:t>
      </w:r>
      <w:r>
        <w:rPr>
          <w:rFonts w:ascii="Book Antiqua" w:hAnsi="Book Antiqua"/>
          <w:lang w:val="sr-Cyrl-RS"/>
        </w:rPr>
        <w:t xml:space="preserve">и извршеног увида у копију доставнице  </w:t>
      </w:r>
      <w:r>
        <w:rPr>
          <w:rFonts w:ascii="Book Antiqua" w:hAnsi="Book Antiqua"/>
          <w:lang w:val="sr-Latn-RS"/>
        </w:rPr>
        <w:t xml:space="preserve">S 7 </w:t>
      </w:r>
      <w:r>
        <w:rPr>
          <w:rFonts w:ascii="Book Antiqua" w:hAnsi="Book Antiqua"/>
          <w:lang w:val="sr-Cyrl-RS"/>
        </w:rPr>
        <w:t xml:space="preserve"> (ЗУП/лично) утврђено је да је достава  решења број: 952-02-6-230-69761/2019 </w:t>
      </w:r>
      <w:r w:rsidR="006A627A">
        <w:rPr>
          <w:rFonts w:ascii="Book Antiqua" w:hAnsi="Book Antiqua"/>
          <w:lang w:val="sr-Cyrl-RS"/>
        </w:rPr>
        <w:t xml:space="preserve">од  27. 2. 2020. године </w:t>
      </w:r>
      <w:r>
        <w:rPr>
          <w:rFonts w:ascii="Book Antiqua" w:hAnsi="Book Antiqua"/>
          <w:lang w:val="sr-Cyrl-RS"/>
        </w:rPr>
        <w:t>покушана 11.</w:t>
      </w:r>
      <w:r w:rsidR="00A40FAB">
        <w:rPr>
          <w:rFonts w:ascii="Book Antiqua" w:hAnsi="Book Antiqua"/>
          <w:lang w:val="sr-Cyrl-RS"/>
        </w:rPr>
        <w:t xml:space="preserve"> </w:t>
      </w:r>
      <w:r>
        <w:rPr>
          <w:rFonts w:ascii="Book Antiqua" w:hAnsi="Book Antiqua"/>
          <w:lang w:val="sr-Cyrl-RS"/>
        </w:rPr>
        <w:t>3.</w:t>
      </w:r>
      <w:r w:rsidR="00A40FAB">
        <w:rPr>
          <w:rFonts w:ascii="Book Antiqua" w:hAnsi="Book Antiqua"/>
          <w:lang w:val="sr-Cyrl-RS"/>
        </w:rPr>
        <w:t xml:space="preserve"> </w:t>
      </w:r>
      <w:r>
        <w:rPr>
          <w:rFonts w:ascii="Book Antiqua" w:hAnsi="Book Antiqua"/>
          <w:lang w:val="sr-Cyrl-RS"/>
        </w:rPr>
        <w:t>2020. године</w:t>
      </w:r>
      <w:r w:rsidR="006102FE">
        <w:rPr>
          <w:rFonts w:ascii="Book Antiqua" w:hAnsi="Book Antiqua"/>
          <w:lang w:val="sr-Cyrl-RS"/>
        </w:rPr>
        <w:t xml:space="preserve"> од стране поштанског операто</w:t>
      </w:r>
      <w:r w:rsidR="00787FDD">
        <w:rPr>
          <w:rFonts w:ascii="Book Antiqua" w:hAnsi="Book Antiqua"/>
          <w:lang w:val="sr-Cyrl-RS"/>
        </w:rPr>
        <w:t>ра,</w:t>
      </w:r>
      <w:r w:rsidR="006102FE" w:rsidRPr="006102FE">
        <w:t xml:space="preserve"> </w:t>
      </w:r>
      <w:r w:rsidR="006102FE" w:rsidRPr="006102FE">
        <w:rPr>
          <w:rFonts w:ascii="Book Antiqua" w:hAnsi="Book Antiqua"/>
          <w:lang w:val="sr-Cyrl-RS"/>
        </w:rPr>
        <w:t xml:space="preserve">као адресат </w:t>
      </w:r>
      <w:r w:rsidR="006102FE">
        <w:rPr>
          <w:rFonts w:ascii="Book Antiqua" w:hAnsi="Book Antiqua"/>
          <w:lang w:val="sr-Cyrl-RS"/>
        </w:rPr>
        <w:t xml:space="preserve">је назначен </w:t>
      </w:r>
      <w:proofErr w:type="spellStart"/>
      <w:r w:rsidR="006102FE" w:rsidRPr="006102FE">
        <w:rPr>
          <w:rFonts w:ascii="Book Antiqua" w:hAnsi="Book Antiqua"/>
          <w:lang w:val="sr-Cyrl-RS"/>
        </w:rPr>
        <w:t>адв</w:t>
      </w:r>
      <w:proofErr w:type="spellEnd"/>
      <w:r w:rsidR="006102FE" w:rsidRPr="006102FE">
        <w:rPr>
          <w:rFonts w:ascii="Book Antiqua" w:hAnsi="Book Antiqua"/>
          <w:lang w:val="sr-Cyrl-RS"/>
        </w:rPr>
        <w:t xml:space="preserve">. </w:t>
      </w:r>
      <w:r w:rsidR="0059719F">
        <w:rPr>
          <w:rFonts w:ascii="Book Antiqua" w:hAnsi="Book Antiqua"/>
          <w:lang w:val="sr-Cyrl-RS"/>
        </w:rPr>
        <w:t>ВВ</w:t>
      </w:r>
      <w:r w:rsidR="006102FE" w:rsidRPr="006102FE">
        <w:rPr>
          <w:rFonts w:ascii="Book Antiqua" w:hAnsi="Book Antiqua"/>
          <w:lang w:val="sr-Cyrl-RS"/>
        </w:rPr>
        <w:t xml:space="preserve">, </w:t>
      </w:r>
      <w:r w:rsidR="006102FE">
        <w:rPr>
          <w:rFonts w:ascii="Book Antiqua" w:hAnsi="Book Antiqua"/>
          <w:lang w:val="sr-Cyrl-RS"/>
        </w:rPr>
        <w:t xml:space="preserve">адреса: </w:t>
      </w:r>
      <w:r w:rsidR="00AE49C8">
        <w:rPr>
          <w:rFonts w:ascii="Book Antiqua" w:hAnsi="Book Antiqua"/>
          <w:lang w:val="sr-Cyrl-RS"/>
        </w:rPr>
        <w:t>…</w:t>
      </w:r>
      <w:r w:rsidR="006102FE">
        <w:rPr>
          <w:rFonts w:ascii="Book Antiqua" w:hAnsi="Book Antiqua"/>
          <w:lang w:val="sr-Cyrl-RS"/>
        </w:rPr>
        <w:t xml:space="preserve">, </w:t>
      </w:r>
      <w:r w:rsidR="00AE49C8">
        <w:rPr>
          <w:rFonts w:ascii="Book Antiqua" w:hAnsi="Book Antiqua"/>
          <w:lang w:val="sr-Cyrl-RS"/>
        </w:rPr>
        <w:t>…</w:t>
      </w:r>
      <w:bookmarkStart w:id="0" w:name="_GoBack"/>
      <w:bookmarkEnd w:id="0"/>
      <w:r w:rsidR="006102FE">
        <w:rPr>
          <w:rFonts w:ascii="Book Antiqua" w:hAnsi="Book Antiqua"/>
          <w:lang w:val="sr-Cyrl-RS"/>
        </w:rPr>
        <w:t xml:space="preserve">, </w:t>
      </w:r>
      <w:r w:rsidR="00A40FAB">
        <w:rPr>
          <w:rFonts w:ascii="Book Antiqua" w:hAnsi="Book Antiqua"/>
          <w:lang w:val="sr-Cyrl-RS"/>
        </w:rPr>
        <w:t xml:space="preserve">те да је на </w:t>
      </w:r>
      <w:r w:rsidR="00787FDD">
        <w:rPr>
          <w:rFonts w:ascii="Book Antiqua" w:hAnsi="Book Antiqua"/>
          <w:lang w:val="sr-Cyrl-RS"/>
        </w:rPr>
        <w:t xml:space="preserve">коверти </w:t>
      </w:r>
      <w:r w:rsidR="006102FE">
        <w:rPr>
          <w:rFonts w:ascii="Book Antiqua" w:hAnsi="Book Antiqua"/>
          <w:lang w:val="sr-Cyrl-RS"/>
        </w:rPr>
        <w:t xml:space="preserve"> поштански службеник </w:t>
      </w:r>
      <w:r w:rsidR="00787FDD">
        <w:rPr>
          <w:rFonts w:ascii="Book Antiqua" w:hAnsi="Book Antiqua"/>
          <w:lang w:val="sr-Cyrl-RS"/>
        </w:rPr>
        <w:t>назнач</w:t>
      </w:r>
      <w:r w:rsidR="006102FE">
        <w:rPr>
          <w:rFonts w:ascii="Book Antiqua" w:hAnsi="Book Antiqua"/>
          <w:lang w:val="sr-Cyrl-RS"/>
        </w:rPr>
        <w:t>ио</w:t>
      </w:r>
      <w:r w:rsidR="00787FDD">
        <w:rPr>
          <w:rFonts w:ascii="Book Antiqua" w:hAnsi="Book Antiqua"/>
          <w:lang w:val="sr-Cyrl-RS"/>
        </w:rPr>
        <w:t xml:space="preserve"> да</w:t>
      </w:r>
      <w:r w:rsidR="00A40FAB">
        <w:rPr>
          <w:rFonts w:ascii="Book Antiqua" w:hAnsi="Book Antiqua"/>
          <w:lang w:val="sr-Cyrl-RS"/>
        </w:rPr>
        <w:t xml:space="preserve"> је </w:t>
      </w:r>
      <w:r w:rsidR="00A40FAB" w:rsidRPr="006102FE">
        <w:rPr>
          <w:rFonts w:ascii="Book Antiqua" w:hAnsi="Book Antiqua"/>
          <w:b/>
          <w:lang w:val="sr-Cyrl-RS"/>
        </w:rPr>
        <w:t>прималац непознат на адреси</w:t>
      </w:r>
      <w:r w:rsidR="006102FE">
        <w:rPr>
          <w:rFonts w:ascii="Book Antiqua" w:hAnsi="Book Antiqua"/>
          <w:lang w:val="sr-Cyrl-RS"/>
        </w:rPr>
        <w:t>, а затим</w:t>
      </w:r>
      <w:r w:rsidR="006A627A">
        <w:rPr>
          <w:rFonts w:ascii="Book Antiqua" w:hAnsi="Book Antiqua"/>
          <w:lang w:val="sr-Cyrl-RS"/>
        </w:rPr>
        <w:t xml:space="preserve"> да </w:t>
      </w:r>
      <w:r w:rsidR="00855290">
        <w:rPr>
          <w:rFonts w:ascii="Book Antiqua" w:hAnsi="Book Antiqua"/>
          <w:lang w:val="sr-Cyrl-RS"/>
        </w:rPr>
        <w:t xml:space="preserve">је иста враћена </w:t>
      </w:r>
      <w:proofErr w:type="spellStart"/>
      <w:r w:rsidR="00855290">
        <w:rPr>
          <w:rFonts w:ascii="Book Antiqua" w:hAnsi="Book Antiqua"/>
          <w:lang w:val="sr-Cyrl-RS"/>
        </w:rPr>
        <w:t>неуручена</w:t>
      </w:r>
      <w:proofErr w:type="spellEnd"/>
      <w:r w:rsidR="00855290">
        <w:rPr>
          <w:rFonts w:ascii="Book Antiqua" w:hAnsi="Book Antiqua"/>
          <w:lang w:val="sr-Cyrl-RS"/>
        </w:rPr>
        <w:t>.</w:t>
      </w:r>
    </w:p>
    <w:p w:rsidR="00787FDD" w:rsidRDefault="00A772F9" w:rsidP="00FC722E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>
        <w:rPr>
          <w:rFonts w:ascii="Book Antiqua" w:hAnsi="Book Antiqua"/>
          <w:lang w:val="sr-Cyrl-RS"/>
        </w:rPr>
        <w:t>Имајући у виду да је на захтеву</w:t>
      </w:r>
      <w:r w:rsidR="006A627A">
        <w:rPr>
          <w:rFonts w:ascii="Book Antiqua" w:hAnsi="Book Antiqua"/>
          <w:lang w:val="sr-Cyrl-RS"/>
        </w:rPr>
        <w:t xml:space="preserve">, </w:t>
      </w:r>
      <w:r>
        <w:rPr>
          <w:rFonts w:ascii="Book Antiqua" w:hAnsi="Book Antiqua"/>
          <w:lang w:val="sr-Cyrl-RS"/>
        </w:rPr>
        <w:t xml:space="preserve">којег је у својству пуномоћника </w:t>
      </w:r>
      <w:proofErr w:type="spellStart"/>
      <w:r w:rsidR="00E6663B">
        <w:rPr>
          <w:rFonts w:ascii="Book Antiqua" w:hAnsi="Book Antiqua"/>
          <w:lang w:val="sr-Cyrl-RS"/>
        </w:rPr>
        <w:t>притужиље</w:t>
      </w:r>
      <w:proofErr w:type="spellEnd"/>
      <w:r w:rsidR="00E6663B">
        <w:rPr>
          <w:rFonts w:ascii="Book Antiqua" w:hAnsi="Book Antiqua"/>
          <w:lang w:val="sr-Cyrl-RS"/>
        </w:rPr>
        <w:t xml:space="preserve"> </w:t>
      </w:r>
      <w:r w:rsidR="00855290">
        <w:rPr>
          <w:rFonts w:ascii="Book Antiqua" w:hAnsi="Book Antiqua"/>
          <w:lang w:val="sr-Cyrl-RS"/>
        </w:rPr>
        <w:t>АА</w:t>
      </w:r>
      <w:r>
        <w:rPr>
          <w:rFonts w:ascii="Book Antiqua" w:hAnsi="Book Antiqua"/>
          <w:lang w:val="sr-Cyrl-RS"/>
        </w:rPr>
        <w:t>,</w:t>
      </w:r>
      <w:r w:rsidR="00E6663B" w:rsidRPr="00E6663B">
        <w:t xml:space="preserve"> </w:t>
      </w:r>
      <w:r w:rsidR="00E6663B">
        <w:rPr>
          <w:rFonts w:ascii="Book Antiqua" w:hAnsi="Book Antiqua"/>
          <w:lang w:val="sr-Cyrl-RS"/>
        </w:rPr>
        <w:t>7. 8. 2019. године</w:t>
      </w:r>
      <w:r w:rsidR="00E6663B" w:rsidRPr="00E6663B">
        <w:rPr>
          <w:rFonts w:ascii="Book Antiqua" w:hAnsi="Book Antiqua"/>
          <w:lang w:val="sr-Cyrl-RS"/>
        </w:rPr>
        <w:t xml:space="preserve"> </w:t>
      </w:r>
      <w:r w:rsidR="00E6663B">
        <w:rPr>
          <w:rFonts w:ascii="Book Antiqua" w:hAnsi="Book Antiqua"/>
          <w:lang w:val="sr-Cyrl-RS"/>
        </w:rPr>
        <w:t xml:space="preserve">Служби за катастар непокретности Звездара </w:t>
      </w:r>
      <w:r w:rsidR="00252F58">
        <w:rPr>
          <w:rFonts w:ascii="Book Antiqua" w:hAnsi="Book Antiqua"/>
          <w:lang w:val="sr-Cyrl-RS"/>
        </w:rPr>
        <w:t xml:space="preserve">поднео </w:t>
      </w:r>
      <w:r>
        <w:rPr>
          <w:rFonts w:ascii="Book Antiqua" w:hAnsi="Book Antiqua"/>
          <w:lang w:val="sr-Cyrl-RS"/>
        </w:rPr>
        <w:t xml:space="preserve">адвокат </w:t>
      </w:r>
      <w:r w:rsidR="0059719F">
        <w:rPr>
          <w:rFonts w:ascii="Book Antiqua" w:hAnsi="Book Antiqua"/>
          <w:lang w:val="sr-Cyrl-RS"/>
        </w:rPr>
        <w:t xml:space="preserve">ББ </w:t>
      </w:r>
      <w:r w:rsidR="00E6663B">
        <w:rPr>
          <w:rFonts w:ascii="Book Antiqua" w:hAnsi="Book Antiqua"/>
          <w:lang w:val="sr-Cyrl-RS"/>
        </w:rPr>
        <w:t xml:space="preserve">назначена </w:t>
      </w:r>
      <w:r w:rsidR="006102FE">
        <w:rPr>
          <w:rFonts w:ascii="Book Antiqua" w:hAnsi="Book Antiqua"/>
          <w:lang w:val="sr-Cyrl-RS"/>
        </w:rPr>
        <w:t xml:space="preserve">као адреса за доставу: </w:t>
      </w:r>
      <w:r w:rsidR="00E6663B">
        <w:rPr>
          <w:rFonts w:ascii="Book Antiqua" w:hAnsi="Book Antiqua"/>
          <w:lang w:val="sr-Cyrl-RS"/>
        </w:rPr>
        <w:t xml:space="preserve">Адвокатска канцеларија </w:t>
      </w:r>
      <w:r w:rsidR="00B37732">
        <w:rPr>
          <w:rFonts w:ascii="Book Antiqua" w:hAnsi="Book Antiqua"/>
          <w:lang w:val="sr-Cyrl-RS"/>
        </w:rPr>
        <w:t>Б</w:t>
      </w:r>
      <w:r w:rsidR="00A40FAB">
        <w:rPr>
          <w:rFonts w:ascii="Book Antiqua" w:hAnsi="Book Antiqua"/>
          <w:lang w:val="sr-Cyrl-RS"/>
        </w:rPr>
        <w:t xml:space="preserve">, </w:t>
      </w:r>
      <w:r w:rsidR="006102FE">
        <w:rPr>
          <w:rFonts w:ascii="Book Antiqua" w:hAnsi="Book Antiqua"/>
          <w:lang w:val="sr-Cyrl-RS"/>
        </w:rPr>
        <w:t xml:space="preserve">ул. </w:t>
      </w:r>
      <w:r w:rsidR="00353411">
        <w:rPr>
          <w:rFonts w:ascii="Book Antiqua" w:hAnsi="Book Antiqua"/>
          <w:lang w:val="sr-Cyrl-RS"/>
        </w:rPr>
        <w:t>…</w:t>
      </w:r>
      <w:r w:rsidR="00A40FAB">
        <w:rPr>
          <w:rFonts w:ascii="Book Antiqua" w:hAnsi="Book Antiqua"/>
          <w:lang w:val="sr-Cyrl-RS"/>
        </w:rPr>
        <w:t xml:space="preserve">, </w:t>
      </w:r>
      <w:r w:rsidR="00353411">
        <w:rPr>
          <w:rFonts w:ascii="Book Antiqua" w:hAnsi="Book Antiqua"/>
          <w:lang w:val="sr-Cyrl-RS"/>
        </w:rPr>
        <w:t>…</w:t>
      </w:r>
      <w:r w:rsidR="00A40FAB">
        <w:rPr>
          <w:rFonts w:ascii="Book Antiqua" w:hAnsi="Book Antiqua"/>
          <w:lang w:val="sr-Cyrl-RS"/>
        </w:rPr>
        <w:t>,</w:t>
      </w:r>
      <w:r w:rsidR="00E6663B">
        <w:rPr>
          <w:rFonts w:ascii="Book Antiqua" w:hAnsi="Book Antiqua"/>
          <w:lang w:val="sr-Cyrl-RS"/>
        </w:rPr>
        <w:t xml:space="preserve"> </w:t>
      </w:r>
      <w:r w:rsidR="00A40FAB">
        <w:rPr>
          <w:rFonts w:ascii="Book Antiqua" w:hAnsi="Book Antiqua"/>
          <w:lang w:val="sr-Cyrl-RS"/>
        </w:rPr>
        <w:t xml:space="preserve">несумњиво је да решење </w:t>
      </w:r>
      <w:r w:rsidR="006102FE">
        <w:rPr>
          <w:rFonts w:ascii="Book Antiqua" w:hAnsi="Book Antiqua"/>
          <w:lang w:val="sr-Cyrl-RS"/>
        </w:rPr>
        <w:t xml:space="preserve">тог органа </w:t>
      </w:r>
      <w:r w:rsidR="00A40FAB">
        <w:rPr>
          <w:rFonts w:ascii="Book Antiqua" w:hAnsi="Book Antiqua"/>
          <w:lang w:val="sr-Cyrl-RS"/>
        </w:rPr>
        <w:t xml:space="preserve">број: </w:t>
      </w:r>
      <w:r w:rsidR="00A40FAB" w:rsidRPr="00A40FAB">
        <w:rPr>
          <w:rFonts w:ascii="Book Antiqua" w:hAnsi="Book Antiqua"/>
          <w:lang w:val="sr-Cyrl-RS"/>
        </w:rPr>
        <w:t>952-02-6-230-69761/2019</w:t>
      </w:r>
      <w:r w:rsidR="006A627A">
        <w:rPr>
          <w:rFonts w:ascii="Book Antiqua" w:hAnsi="Book Antiqua"/>
          <w:lang w:val="sr-Cyrl-RS"/>
        </w:rPr>
        <w:t xml:space="preserve"> од 27.2.2020</w:t>
      </w:r>
      <w:r w:rsidR="00A40FAB">
        <w:rPr>
          <w:rFonts w:ascii="Book Antiqua" w:hAnsi="Book Antiqua"/>
          <w:lang w:val="sr-Cyrl-RS"/>
        </w:rPr>
        <w:t xml:space="preserve">. године </w:t>
      </w:r>
      <w:r w:rsidR="00A40FAB" w:rsidRPr="00D65133">
        <w:rPr>
          <w:rFonts w:ascii="Book Antiqua" w:hAnsi="Book Antiqua"/>
          <w:b/>
          <w:lang w:val="sr-Cyrl-RS"/>
        </w:rPr>
        <w:t xml:space="preserve">није </w:t>
      </w:r>
      <w:r w:rsidR="006102FE" w:rsidRPr="00D65133">
        <w:rPr>
          <w:rFonts w:ascii="Book Antiqua" w:hAnsi="Book Antiqua"/>
          <w:b/>
          <w:lang w:val="sr-Cyrl-RS"/>
        </w:rPr>
        <w:t xml:space="preserve">могло бити </w:t>
      </w:r>
      <w:r w:rsidR="00A40FAB" w:rsidRPr="00D65133">
        <w:rPr>
          <w:rFonts w:ascii="Book Antiqua" w:hAnsi="Book Antiqua"/>
          <w:b/>
          <w:lang w:val="sr-Cyrl-RS"/>
        </w:rPr>
        <w:t>уручено</w:t>
      </w:r>
      <w:r w:rsidR="006102FE" w:rsidRPr="00D65133">
        <w:rPr>
          <w:rFonts w:ascii="Book Antiqua" w:hAnsi="Book Antiqua"/>
          <w:b/>
          <w:lang w:val="sr-Cyrl-RS"/>
        </w:rPr>
        <w:t xml:space="preserve"> </w:t>
      </w:r>
      <w:r w:rsidR="006B3CBA" w:rsidRPr="00D65133">
        <w:rPr>
          <w:rFonts w:ascii="Book Antiqua" w:hAnsi="Book Antiqua"/>
          <w:b/>
          <w:lang w:val="sr-Cyrl-RS"/>
        </w:rPr>
        <w:t>пуномоћнику подносиоца</w:t>
      </w:r>
      <w:r w:rsidR="006102FE" w:rsidRPr="00D65133">
        <w:rPr>
          <w:rFonts w:ascii="Book Antiqua" w:hAnsi="Book Antiqua"/>
          <w:b/>
          <w:lang w:val="sr-Cyrl-RS"/>
        </w:rPr>
        <w:t xml:space="preserve"> </w:t>
      </w:r>
      <w:r w:rsidR="006102FE" w:rsidRPr="00D65133">
        <w:rPr>
          <w:rFonts w:ascii="Book Antiqua" w:hAnsi="Book Antiqua"/>
          <w:b/>
          <w:lang w:val="sr-Cyrl-RS"/>
        </w:rPr>
        <w:lastRenderedPageBreak/>
        <w:t>захтева</w:t>
      </w:r>
      <w:r w:rsidR="00F410D8">
        <w:rPr>
          <w:rFonts w:ascii="Book Antiqua" w:hAnsi="Book Antiqua"/>
          <w:lang w:val="sr-Cyrl-RS"/>
        </w:rPr>
        <w:t xml:space="preserve">, </w:t>
      </w:r>
      <w:r w:rsidR="00247386">
        <w:rPr>
          <w:rFonts w:ascii="Book Antiqua" w:hAnsi="Book Antiqua"/>
          <w:lang w:val="sr-Latn-RS"/>
        </w:rPr>
        <w:t xml:space="preserve"> </w:t>
      </w:r>
      <w:r w:rsidR="00F410D8">
        <w:rPr>
          <w:rFonts w:ascii="Book Antiqua" w:hAnsi="Book Antiqua"/>
          <w:lang w:val="sr-Cyrl-RS"/>
        </w:rPr>
        <w:t>јер је</w:t>
      </w:r>
      <w:r w:rsidR="006102FE">
        <w:rPr>
          <w:rFonts w:ascii="Book Antiqua" w:hAnsi="Book Antiqua"/>
          <w:lang w:val="sr-Cyrl-RS"/>
        </w:rPr>
        <w:t xml:space="preserve"> на коверти </w:t>
      </w:r>
      <w:r w:rsidR="00F410D8">
        <w:rPr>
          <w:rFonts w:ascii="Book Antiqua" w:hAnsi="Book Antiqua"/>
          <w:lang w:val="sr-Cyrl-RS"/>
        </w:rPr>
        <w:t xml:space="preserve"> погрешно назначена адреса за доставу истог</w:t>
      </w:r>
      <w:r w:rsidR="00247386">
        <w:rPr>
          <w:rFonts w:ascii="Book Antiqua" w:hAnsi="Book Antiqua"/>
          <w:lang w:val="sr-Latn-RS"/>
        </w:rPr>
        <w:t xml:space="preserve">, </w:t>
      </w:r>
      <w:proofErr w:type="spellStart"/>
      <w:r w:rsidR="00247386">
        <w:rPr>
          <w:rFonts w:ascii="Book Antiqua" w:hAnsi="Book Antiqua"/>
          <w:lang w:val="sr-Latn-RS"/>
        </w:rPr>
        <w:t>ул</w:t>
      </w:r>
      <w:proofErr w:type="spellEnd"/>
      <w:r w:rsidR="00247386">
        <w:rPr>
          <w:rFonts w:ascii="Book Antiqua" w:hAnsi="Book Antiqua"/>
          <w:lang w:val="sr-Latn-RS"/>
        </w:rPr>
        <w:t xml:space="preserve">. </w:t>
      </w:r>
      <w:r w:rsidR="00353411">
        <w:rPr>
          <w:rFonts w:ascii="Book Antiqua" w:hAnsi="Book Antiqua"/>
          <w:lang w:val="sr-Cyrl-RS"/>
        </w:rPr>
        <w:t>…</w:t>
      </w:r>
      <w:r w:rsidR="00247386">
        <w:rPr>
          <w:rFonts w:ascii="Book Antiqua" w:hAnsi="Book Antiqua"/>
          <w:lang w:val="sr-Latn-RS"/>
        </w:rPr>
        <w:t xml:space="preserve"> </w:t>
      </w:r>
      <w:r w:rsidR="00353411">
        <w:rPr>
          <w:rFonts w:ascii="Book Antiqua" w:hAnsi="Book Antiqua"/>
          <w:lang w:val="sr-Cyrl-RS"/>
        </w:rPr>
        <w:t>бр …</w:t>
      </w:r>
      <w:r w:rsidR="00247386">
        <w:rPr>
          <w:rFonts w:ascii="Book Antiqua" w:hAnsi="Book Antiqua"/>
          <w:lang w:val="sr-Latn-RS"/>
        </w:rPr>
        <w:t xml:space="preserve"> </w:t>
      </w:r>
      <w:proofErr w:type="spellStart"/>
      <w:r w:rsidR="00247386">
        <w:rPr>
          <w:rFonts w:ascii="Book Antiqua" w:hAnsi="Book Antiqua"/>
          <w:lang w:val="sr-Latn-RS"/>
        </w:rPr>
        <w:t>уместо</w:t>
      </w:r>
      <w:proofErr w:type="spellEnd"/>
      <w:r w:rsidR="00247386">
        <w:rPr>
          <w:rFonts w:ascii="Book Antiqua" w:hAnsi="Book Antiqua"/>
          <w:lang w:val="sr-Latn-RS"/>
        </w:rPr>
        <w:t xml:space="preserve"> </w:t>
      </w:r>
      <w:r w:rsidR="00247386">
        <w:rPr>
          <w:rFonts w:ascii="Book Antiqua" w:hAnsi="Book Antiqua"/>
          <w:lang w:val="sr-Cyrl-RS"/>
        </w:rPr>
        <w:t xml:space="preserve"> ул. </w:t>
      </w:r>
      <w:r w:rsidR="00353411">
        <w:rPr>
          <w:rFonts w:ascii="Book Antiqua" w:hAnsi="Book Antiqua"/>
          <w:lang w:val="sr-Cyrl-RS"/>
        </w:rPr>
        <w:t>… бр…</w:t>
      </w:r>
      <w:r w:rsidR="00F410D8">
        <w:rPr>
          <w:rFonts w:ascii="Book Antiqua" w:hAnsi="Book Antiqua"/>
          <w:lang w:val="sr-Cyrl-RS"/>
        </w:rPr>
        <w:t xml:space="preserve"> </w:t>
      </w:r>
      <w:r w:rsidR="00A40FAB">
        <w:rPr>
          <w:rFonts w:ascii="Book Antiqua" w:hAnsi="Book Antiqua"/>
          <w:lang w:val="sr-Cyrl-RS"/>
        </w:rPr>
        <w:t xml:space="preserve"> </w:t>
      </w:r>
    </w:p>
    <w:p w:rsidR="005E2DAB" w:rsidRDefault="006B3CBA" w:rsidP="006B3CBA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 w:rsidRPr="006B3CBA">
        <w:rPr>
          <w:rFonts w:ascii="Book Antiqua" w:hAnsi="Book Antiqua"/>
          <w:lang w:val="sr-Cyrl-RS"/>
        </w:rPr>
        <w:t xml:space="preserve">Поступајући на наведени начин, Служба за катастар непокретности </w:t>
      </w:r>
      <w:r>
        <w:rPr>
          <w:rFonts w:ascii="Book Antiqua" w:hAnsi="Book Antiqua"/>
          <w:lang w:val="sr-Cyrl-RS"/>
        </w:rPr>
        <w:t xml:space="preserve">Звездара </w:t>
      </w:r>
      <w:r w:rsidRPr="006B3CBA">
        <w:rPr>
          <w:rFonts w:ascii="Book Antiqua" w:hAnsi="Book Antiqua"/>
          <w:lang w:val="sr-Cyrl-RS"/>
        </w:rPr>
        <w:t>прекршила је законску об</w:t>
      </w:r>
      <w:r w:rsidR="00A81132">
        <w:rPr>
          <w:rFonts w:ascii="Book Antiqua" w:hAnsi="Book Antiqua"/>
          <w:lang w:val="sr-Cyrl-RS"/>
        </w:rPr>
        <w:t xml:space="preserve">авезу да у складу са одредбама члана 39. </w:t>
      </w:r>
      <w:r w:rsidR="00C71749">
        <w:rPr>
          <w:rFonts w:ascii="Book Antiqua" w:hAnsi="Book Antiqua"/>
          <w:lang w:val="sr-Cyrl-RS"/>
        </w:rPr>
        <w:t>Закона о поступку уписа у катастар непокретности и водова</w:t>
      </w:r>
      <w:r w:rsidRPr="006B3CBA">
        <w:rPr>
          <w:rFonts w:ascii="Book Antiqua" w:hAnsi="Book Antiqua"/>
          <w:lang w:val="sr-Cyrl-RS"/>
        </w:rPr>
        <w:t xml:space="preserve"> изврши лично достављање решења</w:t>
      </w:r>
      <w:r>
        <w:rPr>
          <w:rFonts w:ascii="Book Antiqua" w:hAnsi="Book Antiqua"/>
          <w:lang w:val="sr-Cyrl-RS"/>
        </w:rPr>
        <w:t xml:space="preserve"> број: </w:t>
      </w:r>
      <w:r w:rsidRPr="006B3CBA">
        <w:rPr>
          <w:rFonts w:ascii="Book Antiqua" w:hAnsi="Book Antiqua"/>
          <w:lang w:val="sr-Cyrl-RS"/>
        </w:rPr>
        <w:t>952-02-6-230-69761/2019 од 27.2.2020.</w:t>
      </w:r>
      <w:r>
        <w:rPr>
          <w:rFonts w:ascii="Book Antiqua" w:hAnsi="Book Antiqua"/>
          <w:lang w:val="sr-Cyrl-RS"/>
        </w:rPr>
        <w:t xml:space="preserve"> године</w:t>
      </w:r>
      <w:r w:rsidR="00144D4D">
        <w:rPr>
          <w:rFonts w:ascii="Book Antiqua" w:hAnsi="Book Antiqua"/>
          <w:lang w:val="sr-Cyrl-RS"/>
        </w:rPr>
        <w:t xml:space="preserve"> </w:t>
      </w:r>
      <w:r w:rsidR="0021241C">
        <w:rPr>
          <w:rFonts w:ascii="Book Antiqua" w:hAnsi="Book Antiqua"/>
          <w:lang w:val="sr-Cyrl-RS"/>
        </w:rPr>
        <w:t>АА</w:t>
      </w:r>
      <w:r w:rsidR="00144D4D">
        <w:rPr>
          <w:rFonts w:ascii="Book Antiqua" w:hAnsi="Book Antiqua"/>
          <w:lang w:val="sr-Cyrl-RS"/>
        </w:rPr>
        <w:t xml:space="preserve"> или њеном пуномоћнику</w:t>
      </w:r>
      <w:r>
        <w:rPr>
          <w:rFonts w:ascii="Book Antiqua" w:hAnsi="Book Antiqua"/>
          <w:lang w:val="sr-Cyrl-RS"/>
        </w:rPr>
        <w:t xml:space="preserve">, </w:t>
      </w:r>
      <w:r w:rsidR="009E245C">
        <w:rPr>
          <w:rFonts w:ascii="Book Antiqua" w:hAnsi="Book Antiqua"/>
          <w:lang w:val="sr-Cyrl-RS"/>
        </w:rPr>
        <w:t xml:space="preserve">у поступку који се водио по захтеву странке, </w:t>
      </w:r>
      <w:r w:rsidRPr="006B3CBA">
        <w:rPr>
          <w:rFonts w:ascii="Book Antiqua" w:hAnsi="Book Antiqua"/>
          <w:lang w:val="sr-Cyrl-RS"/>
        </w:rPr>
        <w:t xml:space="preserve"> чиме је </w:t>
      </w:r>
      <w:r w:rsidR="0021241C">
        <w:rPr>
          <w:rFonts w:ascii="Book Antiqua" w:hAnsi="Book Antiqua"/>
          <w:lang w:val="sr-Cyrl-RS"/>
        </w:rPr>
        <w:t>АА</w:t>
      </w:r>
      <w:r w:rsidRPr="006B3CBA">
        <w:rPr>
          <w:rFonts w:ascii="Book Antiqua" w:hAnsi="Book Antiqua"/>
          <w:lang w:val="sr-Cyrl-RS"/>
        </w:rPr>
        <w:t xml:space="preserve"> онемогућила да буде упозната са исходом поступка по поднетом захтеву и право да одлуку органа оспора</w:t>
      </w:r>
      <w:r w:rsidR="0021241C">
        <w:rPr>
          <w:rFonts w:ascii="Book Antiqua" w:hAnsi="Book Antiqua"/>
          <w:lang w:val="sr-Cyrl-RS"/>
        </w:rPr>
        <w:t>ва коришћењем правног средства.</w:t>
      </w:r>
    </w:p>
    <w:p w:rsidR="00FC722E" w:rsidRPr="00D65133" w:rsidRDefault="006B3CBA" w:rsidP="00D65133">
      <w:pPr>
        <w:tabs>
          <w:tab w:val="left" w:pos="6945"/>
        </w:tabs>
        <w:spacing w:after="120" w:line="240" w:lineRule="auto"/>
        <w:jc w:val="both"/>
        <w:rPr>
          <w:rFonts w:ascii="Book Antiqua" w:hAnsi="Book Antiqua"/>
          <w:lang w:val="sr-Cyrl-RS"/>
        </w:rPr>
      </w:pPr>
      <w:r w:rsidRPr="006B3CBA">
        <w:rPr>
          <w:rFonts w:ascii="Book Antiqua" w:hAnsi="Book Antiqua"/>
          <w:lang w:val="sr-Cyrl-RS"/>
        </w:rPr>
        <w:t xml:space="preserve">На основу утврђених чињеница и околности, Заштитник грађана је, применом  члана 31. став 2. Закона о заштитнику грађана, дао препоруке Републичком геодетском заводу, Служби за катастар непокретности </w:t>
      </w:r>
      <w:r w:rsidR="005E2DAB">
        <w:rPr>
          <w:rFonts w:ascii="Book Antiqua" w:hAnsi="Book Antiqua"/>
          <w:lang w:val="sr-Cyrl-RS"/>
        </w:rPr>
        <w:t xml:space="preserve">Звездара </w:t>
      </w:r>
      <w:r w:rsidRPr="006B3CBA">
        <w:rPr>
          <w:rFonts w:ascii="Book Antiqua" w:hAnsi="Book Antiqua"/>
          <w:lang w:val="sr-Cyrl-RS"/>
        </w:rPr>
        <w:t>у циљу отклањања утврђеног пропуста, унапређења рада управе и спречавања</w:t>
      </w:r>
      <w:r w:rsidR="0021241C">
        <w:rPr>
          <w:rFonts w:ascii="Book Antiqua" w:hAnsi="Book Antiqua"/>
          <w:lang w:val="sr-Cyrl-RS"/>
        </w:rPr>
        <w:t xml:space="preserve"> сличних пропуста у будућности.</w:t>
      </w:r>
    </w:p>
    <w:p w:rsidR="00FC722E" w:rsidRDefault="00FC722E" w:rsidP="00FC722E">
      <w:pPr>
        <w:tabs>
          <w:tab w:val="left" w:pos="6945"/>
        </w:tabs>
        <w:spacing w:after="120" w:line="240" w:lineRule="auto"/>
        <w:jc w:val="both"/>
        <w:rPr>
          <w:rFonts w:ascii="Times New Roman" w:hAnsi="Times New Roman"/>
          <w:b/>
          <w:lang w:val="sr-Cyrl-RS"/>
        </w:rPr>
      </w:pPr>
    </w:p>
    <w:p w:rsidR="00D65133" w:rsidRDefault="00D65133" w:rsidP="00FC722E">
      <w:pPr>
        <w:tabs>
          <w:tab w:val="left" w:pos="6945"/>
        </w:tabs>
        <w:spacing w:after="120" w:line="240" w:lineRule="auto"/>
        <w:jc w:val="both"/>
        <w:rPr>
          <w:rFonts w:ascii="Times New Roman" w:hAnsi="Times New Roman"/>
          <w:b/>
          <w:lang w:val="sr-Cyrl-RS"/>
        </w:rPr>
      </w:pPr>
    </w:p>
    <w:p w:rsidR="00D65133" w:rsidRDefault="00D65133" w:rsidP="00FC722E">
      <w:pPr>
        <w:tabs>
          <w:tab w:val="left" w:pos="6945"/>
        </w:tabs>
        <w:spacing w:after="120" w:line="240" w:lineRule="auto"/>
        <w:jc w:val="both"/>
        <w:rPr>
          <w:rFonts w:ascii="Times New Roman" w:hAnsi="Times New Roman"/>
          <w:b/>
          <w:lang w:val="sr-Cyrl-RS"/>
        </w:rPr>
      </w:pPr>
    </w:p>
    <w:p w:rsidR="00FC722E" w:rsidRPr="007B5732" w:rsidRDefault="00FC722E" w:rsidP="00FC722E">
      <w:pPr>
        <w:spacing w:after="120" w:line="240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sr-Cyrl-RS"/>
        </w:rPr>
        <w:t xml:space="preserve">                                                                          </w:t>
      </w:r>
      <w:r w:rsidR="00D65133">
        <w:rPr>
          <w:rFonts w:ascii="Book Antiqua" w:hAnsi="Book Antiqua"/>
          <w:lang w:val="sr-Cyrl-RS"/>
        </w:rPr>
        <w:t xml:space="preserve">                    </w:t>
      </w:r>
      <w:r>
        <w:rPr>
          <w:rFonts w:ascii="Book Antiqua" w:hAnsi="Book Antiqua"/>
          <w:lang w:val="sr-Cyrl-RS"/>
        </w:rPr>
        <w:t xml:space="preserve">  </w:t>
      </w:r>
      <w:r w:rsidRPr="007B5732">
        <w:rPr>
          <w:rFonts w:ascii="Book Antiqua" w:eastAsia="Book Antiqua" w:hAnsi="Book Antiqua" w:cs="Book Antiqua"/>
        </w:rPr>
        <w:t>ЗАМЕНИЦА ЗАШТИТНИКА ГРАЂАНА</w:t>
      </w:r>
    </w:p>
    <w:p w:rsidR="00FC722E" w:rsidRPr="007B5732" w:rsidRDefault="00FC722E" w:rsidP="00FC722E">
      <w:pPr>
        <w:spacing w:after="120" w:line="240" w:lineRule="auto"/>
        <w:rPr>
          <w:rFonts w:ascii="Book Antiqua" w:eastAsia="Book Antiqua" w:hAnsi="Book Antiqua" w:cs="Book Antiqua"/>
        </w:rPr>
      </w:pPr>
      <w:r w:rsidRPr="007B5732">
        <w:rPr>
          <w:rFonts w:ascii="Book Antiqua" w:eastAsia="Book Antiqua" w:hAnsi="Book Antiqua" w:cs="Book Antiqua"/>
        </w:rPr>
        <w:t xml:space="preserve">                                                                                                            </w:t>
      </w:r>
    </w:p>
    <w:p w:rsidR="00FC722E" w:rsidRPr="007B5732" w:rsidRDefault="00FC722E" w:rsidP="00FC722E">
      <w:pPr>
        <w:spacing w:after="120" w:line="240" w:lineRule="auto"/>
        <w:rPr>
          <w:rFonts w:ascii="Book Antiqua" w:eastAsia="Book Antiqua" w:hAnsi="Book Antiqua" w:cs="Book Antiqua"/>
        </w:rPr>
      </w:pPr>
      <w:r w:rsidRPr="007B5732">
        <w:rPr>
          <w:rFonts w:ascii="Book Antiqua" w:eastAsia="Book Antiqua" w:hAnsi="Book Antiqua" w:cs="Book Antiqua"/>
        </w:rPr>
        <w:t xml:space="preserve">                                                                                      </w:t>
      </w:r>
      <w:r w:rsidR="00D65133">
        <w:rPr>
          <w:rFonts w:ascii="Book Antiqua" w:eastAsia="Book Antiqua" w:hAnsi="Book Antiqua" w:cs="Book Antiqua"/>
          <w:lang w:val="sr-Cyrl-RS"/>
        </w:rPr>
        <w:t xml:space="preserve">                         </w:t>
      </w:r>
      <w:r w:rsidRPr="007B5732">
        <w:rPr>
          <w:rFonts w:ascii="Book Antiqua" w:eastAsia="Book Antiqua" w:hAnsi="Book Antiqua" w:cs="Book Antiqua"/>
        </w:rPr>
        <w:t xml:space="preserve">  </w:t>
      </w:r>
      <w:r>
        <w:rPr>
          <w:rFonts w:ascii="Book Antiqua" w:eastAsia="Book Antiqua" w:hAnsi="Book Antiqua" w:cs="Book Antiqua"/>
          <w:lang w:val="sr-Cyrl-RS"/>
        </w:rPr>
        <w:t>д</w:t>
      </w:r>
      <w:r w:rsidRPr="007B5732">
        <w:rPr>
          <w:rFonts w:ascii="Book Antiqua" w:eastAsia="Book Antiqua" w:hAnsi="Book Antiqua" w:cs="Book Antiqua"/>
        </w:rPr>
        <w:t xml:space="preserve">р </w:t>
      </w:r>
      <w:proofErr w:type="spellStart"/>
      <w:r w:rsidRPr="007B5732">
        <w:rPr>
          <w:rFonts w:ascii="Book Antiqua" w:eastAsia="Book Antiqua" w:hAnsi="Book Antiqua" w:cs="Book Antiqua"/>
        </w:rPr>
        <w:t>Наташа</w:t>
      </w:r>
      <w:proofErr w:type="spellEnd"/>
      <w:r w:rsidRPr="007B5732">
        <w:rPr>
          <w:rFonts w:ascii="Book Antiqua" w:eastAsia="Book Antiqua" w:hAnsi="Book Antiqua" w:cs="Book Antiqua"/>
        </w:rPr>
        <w:t xml:space="preserve"> </w:t>
      </w:r>
      <w:proofErr w:type="spellStart"/>
      <w:r w:rsidRPr="007B5732">
        <w:rPr>
          <w:rFonts w:ascii="Book Antiqua" w:eastAsia="Book Antiqua" w:hAnsi="Book Antiqua" w:cs="Book Antiqua"/>
        </w:rPr>
        <w:t>Тањевић</w:t>
      </w:r>
      <w:proofErr w:type="spellEnd"/>
    </w:p>
    <w:p w:rsidR="00FC722E" w:rsidRDefault="00FC722E" w:rsidP="00FC722E">
      <w:pPr>
        <w:spacing w:after="120" w:line="240" w:lineRule="auto"/>
        <w:rPr>
          <w:rFonts w:ascii="Book Antiqua" w:eastAsia="Book Antiqua" w:hAnsi="Book Antiqua" w:cs="Book Antiqua"/>
        </w:rPr>
      </w:pPr>
    </w:p>
    <w:p w:rsidR="00D65133" w:rsidRDefault="00D65133" w:rsidP="00FC722E">
      <w:pPr>
        <w:spacing w:after="0" w:line="240" w:lineRule="auto"/>
        <w:ind w:firstLine="72"/>
        <w:rPr>
          <w:rFonts w:ascii="Book Antiqua" w:eastAsia="Arial" w:hAnsi="Book Antiqua" w:cs="Arial"/>
          <w:i/>
          <w:color w:val="000000"/>
        </w:rPr>
      </w:pPr>
    </w:p>
    <w:p w:rsidR="00D65133" w:rsidRDefault="00D65133" w:rsidP="00FC722E">
      <w:pPr>
        <w:spacing w:after="0" w:line="240" w:lineRule="auto"/>
        <w:ind w:firstLine="72"/>
        <w:rPr>
          <w:rFonts w:ascii="Book Antiqua" w:eastAsia="Arial" w:hAnsi="Book Antiqua" w:cs="Arial"/>
          <w:i/>
          <w:color w:val="000000"/>
        </w:rPr>
      </w:pPr>
    </w:p>
    <w:p w:rsidR="00D65133" w:rsidRDefault="00D65133" w:rsidP="00FC722E">
      <w:pPr>
        <w:spacing w:after="0" w:line="240" w:lineRule="auto"/>
        <w:ind w:firstLine="72"/>
        <w:rPr>
          <w:rFonts w:ascii="Book Antiqua" w:eastAsia="Arial" w:hAnsi="Book Antiqua" w:cs="Arial"/>
          <w:i/>
          <w:color w:val="000000"/>
        </w:rPr>
      </w:pPr>
    </w:p>
    <w:p w:rsidR="00D65133" w:rsidRDefault="00D65133" w:rsidP="00FC722E">
      <w:pPr>
        <w:spacing w:after="0" w:line="240" w:lineRule="auto"/>
        <w:ind w:firstLine="72"/>
        <w:rPr>
          <w:rFonts w:ascii="Book Antiqua" w:eastAsia="Arial" w:hAnsi="Book Antiqua" w:cs="Arial"/>
          <w:i/>
          <w:color w:val="000000"/>
        </w:rPr>
      </w:pPr>
    </w:p>
    <w:p w:rsidR="00FC722E" w:rsidRPr="00064471" w:rsidRDefault="00FC722E" w:rsidP="00FC722E">
      <w:pPr>
        <w:spacing w:after="0" w:line="240" w:lineRule="auto"/>
        <w:ind w:firstLine="72"/>
        <w:rPr>
          <w:rFonts w:ascii="Book Antiqua" w:eastAsia="Arial" w:hAnsi="Book Antiqua" w:cs="Arial"/>
          <w:i/>
          <w:color w:val="000000"/>
        </w:rPr>
      </w:pPr>
      <w:proofErr w:type="spellStart"/>
      <w:r w:rsidRPr="00064471">
        <w:rPr>
          <w:rFonts w:ascii="Book Antiqua" w:eastAsia="Arial" w:hAnsi="Book Antiqua" w:cs="Arial"/>
          <w:i/>
          <w:color w:val="000000"/>
        </w:rPr>
        <w:t>Доставити</w:t>
      </w:r>
      <w:proofErr w:type="spellEnd"/>
      <w:r w:rsidRPr="00064471">
        <w:rPr>
          <w:rFonts w:ascii="Book Antiqua" w:eastAsia="Arial" w:hAnsi="Book Antiqua" w:cs="Arial"/>
          <w:i/>
          <w:color w:val="000000"/>
        </w:rPr>
        <w:t>:</w:t>
      </w:r>
    </w:p>
    <w:p w:rsidR="00FC722E" w:rsidRPr="00064471" w:rsidRDefault="00FC722E" w:rsidP="00FC722E">
      <w:pPr>
        <w:spacing w:after="0" w:line="240" w:lineRule="auto"/>
        <w:rPr>
          <w:rFonts w:ascii="Book Antiqua" w:eastAsia="Quattrocento" w:hAnsi="Book Antiqua" w:cs="Quattrocento"/>
          <w:i/>
          <w:color w:val="000000"/>
        </w:rPr>
      </w:pPr>
      <w:r w:rsidRPr="00064471">
        <w:rPr>
          <w:rFonts w:ascii="Book Antiqua" w:eastAsia="Arial" w:hAnsi="Book Antiqua" w:cs="Arial"/>
          <w:i/>
          <w:color w:val="000000"/>
          <w:lang w:val="sr-Cyrl-RS"/>
        </w:rPr>
        <w:t>-</w:t>
      </w:r>
      <w:r>
        <w:rPr>
          <w:rFonts w:ascii="Book Antiqua" w:eastAsia="Arial" w:hAnsi="Book Antiqua" w:cs="Arial"/>
          <w:i/>
          <w:color w:val="000000"/>
          <w:lang w:val="sr-Cyrl-RS"/>
        </w:rPr>
        <w:t xml:space="preserve">Републичком геодетском заводу, Служби за катастар непокретности </w:t>
      </w:r>
      <w:r w:rsidR="00D65133">
        <w:rPr>
          <w:rFonts w:ascii="Book Antiqua" w:eastAsia="Arial" w:hAnsi="Book Antiqua" w:cs="Arial"/>
          <w:i/>
          <w:color w:val="000000"/>
          <w:lang w:val="sr-Cyrl-RS"/>
        </w:rPr>
        <w:t xml:space="preserve">Звездара </w:t>
      </w:r>
    </w:p>
    <w:p w:rsidR="00FC722E" w:rsidRPr="00064471" w:rsidRDefault="00FC722E" w:rsidP="00FC722E">
      <w:pPr>
        <w:spacing w:after="0" w:line="240" w:lineRule="auto"/>
        <w:rPr>
          <w:rFonts w:ascii="Book Antiqua" w:eastAsia="Quattrocento" w:hAnsi="Book Antiqua" w:cs="Quattrocento"/>
          <w:i/>
          <w:color w:val="000000"/>
        </w:rPr>
      </w:pPr>
      <w:r w:rsidRPr="00064471">
        <w:rPr>
          <w:rFonts w:ascii="Book Antiqua" w:eastAsia="Arial" w:hAnsi="Book Antiqua" w:cs="Arial"/>
          <w:i/>
          <w:color w:val="000000"/>
          <w:lang w:val="sr-Cyrl-RS"/>
        </w:rPr>
        <w:t>-</w:t>
      </w:r>
      <w:proofErr w:type="spellStart"/>
      <w:r w:rsidRPr="00064471">
        <w:rPr>
          <w:rFonts w:ascii="Book Antiqua" w:eastAsia="Arial" w:hAnsi="Book Antiqua" w:cs="Arial"/>
          <w:i/>
          <w:color w:val="000000"/>
        </w:rPr>
        <w:t>притужиљи</w:t>
      </w:r>
      <w:proofErr w:type="spellEnd"/>
    </w:p>
    <w:p w:rsidR="00FC722E" w:rsidRDefault="00FC722E" w:rsidP="00FC722E">
      <w:pPr>
        <w:tabs>
          <w:tab w:val="left" w:pos="6945"/>
        </w:tabs>
        <w:spacing w:after="120" w:line="240" w:lineRule="auto"/>
        <w:jc w:val="both"/>
        <w:rPr>
          <w:rFonts w:ascii="Times New Roman" w:hAnsi="Times New Roman"/>
          <w:b/>
          <w:lang w:val="sr-Cyrl-RS"/>
        </w:rPr>
      </w:pPr>
    </w:p>
    <w:p w:rsidR="00F265D2" w:rsidRPr="00FD2B5D" w:rsidRDefault="00F265D2" w:rsidP="00FD2B5D">
      <w:pPr>
        <w:rPr>
          <w:rFonts w:ascii="Book Antiqua" w:hAnsi="Book Antiqua"/>
        </w:rPr>
      </w:pPr>
    </w:p>
    <w:p w:rsidR="00F265D2" w:rsidRPr="00FD2B5D" w:rsidRDefault="00F265D2" w:rsidP="00FD2B5D">
      <w:pPr>
        <w:rPr>
          <w:rFonts w:ascii="Book Antiqua" w:hAnsi="Book Antiqua"/>
        </w:rPr>
      </w:pPr>
    </w:p>
    <w:p w:rsidR="00506082" w:rsidRPr="00506082" w:rsidRDefault="00506082" w:rsidP="00506082">
      <w:pPr>
        <w:rPr>
          <w:rFonts w:ascii="Book Antiqua" w:hAnsi="Book Antiqua"/>
        </w:rPr>
      </w:pPr>
    </w:p>
    <w:p w:rsidR="00F265D2" w:rsidRPr="00FD2B5D" w:rsidRDefault="00F265D2" w:rsidP="00FD2B5D">
      <w:pPr>
        <w:rPr>
          <w:rFonts w:ascii="Book Antiqua" w:hAnsi="Book Antiqua"/>
        </w:rPr>
      </w:pPr>
    </w:p>
    <w:p w:rsidR="00F265D2" w:rsidRDefault="00F265D2" w:rsidP="00FD2B5D">
      <w:pPr>
        <w:rPr>
          <w:rFonts w:ascii="Book Antiqua" w:hAnsi="Book Antiqua"/>
        </w:rPr>
      </w:pPr>
    </w:p>
    <w:p w:rsidR="009804E6" w:rsidRPr="00312ADF" w:rsidRDefault="009804E6" w:rsidP="00435738"/>
    <w:sectPr w:rsidR="009804E6" w:rsidRPr="00312ADF" w:rsidSect="003343CB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080" w:right="1109" w:bottom="1253" w:left="1109" w:header="36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04" w:rsidRDefault="000C5404">
      <w:r>
        <w:separator/>
      </w:r>
    </w:p>
  </w:endnote>
  <w:endnote w:type="continuationSeparator" w:id="0">
    <w:p w:rsidR="000C5404" w:rsidRDefault="000C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DF" w:rsidRPr="006E1454" w:rsidRDefault="00312ADF" w:rsidP="009804E6">
    <w:pPr>
      <w:pBdr>
        <w:top w:val="single" w:sz="4" w:space="1" w:color="auto"/>
      </w:pBdr>
      <w:tabs>
        <w:tab w:val="left" w:pos="2700"/>
        <w:tab w:val="center" w:pos="4694"/>
        <w:tab w:val="left" w:pos="5058"/>
      </w:tabs>
      <w:jc w:val="center"/>
      <w:rPr>
        <w:rFonts w:ascii="Arial" w:hAnsi="Arial" w:cs="Arial"/>
        <w:color w:val="4D4D4D"/>
        <w:sz w:val="20"/>
        <w:szCs w:val="20"/>
      </w:rPr>
    </w:pPr>
    <w:proofErr w:type="spellStart"/>
    <w:r>
      <w:rPr>
        <w:rFonts w:ascii="Arial" w:hAnsi="Arial" w:cs="Arial"/>
        <w:color w:val="4D4D4D"/>
        <w:sz w:val="20"/>
        <w:szCs w:val="20"/>
      </w:rPr>
      <w:t>Делиградска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16</w:t>
    </w:r>
    <w:proofErr w:type="gramStart"/>
    <w:r w:rsidRPr="006E1454">
      <w:rPr>
        <w:rFonts w:ascii="Arial" w:hAnsi="Arial" w:cs="Arial"/>
        <w:color w:val="4D4D4D"/>
        <w:sz w:val="20"/>
        <w:szCs w:val="20"/>
      </w:rPr>
      <w:t>,  110</w:t>
    </w:r>
    <w:r>
      <w:rPr>
        <w:rFonts w:ascii="Arial" w:hAnsi="Arial" w:cs="Arial"/>
        <w:color w:val="4D4D4D"/>
        <w:sz w:val="20"/>
        <w:szCs w:val="20"/>
      </w:rPr>
      <w:t>0</w:t>
    </w:r>
    <w:r w:rsidRPr="006E1454">
      <w:rPr>
        <w:rFonts w:ascii="Arial" w:hAnsi="Arial" w:cs="Arial"/>
        <w:color w:val="4D4D4D"/>
        <w:sz w:val="20"/>
        <w:szCs w:val="20"/>
      </w:rPr>
      <w:t>0</w:t>
    </w:r>
    <w:proofErr w:type="gramEnd"/>
    <w:r w:rsidRPr="006E1454">
      <w:rPr>
        <w:rFonts w:ascii="Arial" w:hAnsi="Arial" w:cs="Arial"/>
        <w:color w:val="4D4D4D"/>
        <w:sz w:val="20"/>
        <w:szCs w:val="20"/>
      </w:rPr>
      <w:t xml:space="preserve"> 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Београд</w:t>
    </w:r>
    <w:proofErr w:type="spellEnd"/>
  </w:p>
  <w:p w:rsidR="00312ADF" w:rsidRPr="009804E6" w:rsidRDefault="00312ADF" w:rsidP="009804E6">
    <w:pPr>
      <w:pStyle w:val="Footer"/>
      <w:jc w:val="center"/>
      <w:rPr>
        <w:rFonts w:ascii="Arial" w:hAnsi="Arial" w:cs="Arial"/>
        <w:color w:val="4D4D4D"/>
        <w:sz w:val="20"/>
        <w:szCs w:val="20"/>
      </w:rPr>
    </w:pPr>
    <w:proofErr w:type="spellStart"/>
    <w:r w:rsidRPr="006E1454">
      <w:rPr>
        <w:rFonts w:ascii="Arial" w:hAnsi="Arial" w:cs="Arial"/>
        <w:color w:val="4D4D4D"/>
        <w:sz w:val="20"/>
        <w:szCs w:val="20"/>
      </w:rPr>
      <w:t>Телефон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: (011) 2</w:t>
    </w:r>
    <w:r>
      <w:rPr>
        <w:rFonts w:ascii="Arial" w:hAnsi="Arial" w:cs="Arial"/>
        <w:color w:val="4D4D4D"/>
        <w:sz w:val="20"/>
        <w:szCs w:val="20"/>
      </w:rPr>
      <w:t>068</w:t>
    </w:r>
    <w:r w:rsidRPr="006E1454">
      <w:rPr>
        <w:rFonts w:ascii="Arial" w:hAnsi="Arial" w:cs="Arial"/>
        <w:color w:val="4D4D4D"/>
        <w:sz w:val="20"/>
        <w:szCs w:val="20"/>
      </w:rPr>
      <w:t xml:space="preserve"> -</w:t>
    </w:r>
    <w:r>
      <w:rPr>
        <w:rFonts w:ascii="Arial" w:hAnsi="Arial" w:cs="Arial"/>
        <w:color w:val="4D4D4D"/>
        <w:sz w:val="20"/>
        <w:szCs w:val="20"/>
      </w:rPr>
      <w:t>100</w:t>
    </w:r>
    <w:r w:rsidRPr="006E1454">
      <w:rPr>
        <w:rFonts w:ascii="Arial" w:hAnsi="Arial" w:cs="Arial"/>
        <w:color w:val="4D4D4D"/>
        <w:sz w:val="20"/>
        <w:szCs w:val="20"/>
      </w:rPr>
      <w:t xml:space="preserve"> </w:t>
    </w:r>
    <w:r>
      <w:rPr>
        <w:rFonts w:ascii="Arial" w:hAnsi="Arial" w:cs="Arial"/>
        <w:color w:val="4D4D4D"/>
        <w:sz w:val="20"/>
        <w:szCs w:val="20"/>
        <w:lang w:val="sr-Latn-CS"/>
      </w:rPr>
      <w:t xml:space="preserve">      </w:t>
    </w:r>
    <w:proofErr w:type="spellStart"/>
    <w:r>
      <w:rPr>
        <w:rFonts w:ascii="Arial" w:hAnsi="Arial" w:cs="Arial"/>
        <w:color w:val="4D4D4D"/>
        <w:sz w:val="20"/>
        <w:szCs w:val="20"/>
        <w:lang w:val="sr-Latn-CS"/>
      </w:rPr>
      <w:t>www</w:t>
    </w:r>
    <w:proofErr w:type="spellEnd"/>
    <w:r w:rsidRPr="00F66353">
      <w:rPr>
        <w:rFonts w:ascii="Arial" w:hAnsi="Arial" w:cs="Arial"/>
        <w:color w:val="4D4D4D"/>
        <w:sz w:val="20"/>
        <w:szCs w:val="20"/>
        <w:lang w:val="ru-RU"/>
      </w:rPr>
      <w:t>.</w:t>
    </w:r>
    <w:r>
      <w:rPr>
        <w:rFonts w:ascii="Arial" w:hAnsi="Arial" w:cs="Arial"/>
        <w:color w:val="4D4D4D"/>
        <w:sz w:val="20"/>
        <w:szCs w:val="20"/>
      </w:rPr>
      <w:t>zastitnik</w:t>
    </w:r>
    <w:r w:rsidRPr="006E1454">
      <w:rPr>
        <w:rFonts w:ascii="Arial" w:hAnsi="Arial" w:cs="Arial"/>
        <w:color w:val="4D4D4D"/>
        <w:sz w:val="20"/>
        <w:szCs w:val="20"/>
        <w:lang w:val="sr-Latn-CS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  <w:lang w:val="sr-Latn-CS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  <w:r w:rsidRPr="006E1454">
      <w:rPr>
        <w:rFonts w:ascii="Arial" w:hAnsi="Arial" w:cs="Arial"/>
        <w:color w:val="4D4D4D"/>
        <w:sz w:val="20"/>
        <w:szCs w:val="20"/>
        <w:lang w:val="sr-Latn-CS"/>
      </w:rPr>
      <w:t xml:space="preserve">       </w:t>
    </w:r>
    <w:r w:rsidRPr="006E1454">
      <w:rPr>
        <w:rFonts w:ascii="Arial" w:hAnsi="Arial" w:cs="Arial"/>
        <w:color w:val="4D4D4D"/>
        <w:sz w:val="20"/>
        <w:szCs w:val="20"/>
      </w:rPr>
      <w:t>e-mail: zastitnik@</w:t>
    </w:r>
    <w:r>
      <w:rPr>
        <w:rFonts w:ascii="Arial" w:hAnsi="Arial" w:cs="Arial"/>
        <w:color w:val="4D4D4D"/>
        <w:sz w:val="20"/>
        <w:szCs w:val="20"/>
      </w:rPr>
      <w:t>zastitnik</w:t>
    </w:r>
    <w:r w:rsidRPr="006E1454">
      <w:rPr>
        <w:rFonts w:ascii="Arial" w:hAnsi="Arial" w:cs="Arial"/>
        <w:color w:val="4D4D4D"/>
        <w:sz w:val="20"/>
        <w:szCs w:val="20"/>
      </w:rPr>
      <w:t xml:space="preserve">.rs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DF" w:rsidRPr="006E1454" w:rsidRDefault="00312ADF" w:rsidP="00C01C08">
    <w:pPr>
      <w:pBdr>
        <w:top w:val="single" w:sz="4" w:space="1" w:color="auto"/>
      </w:pBdr>
      <w:tabs>
        <w:tab w:val="left" w:pos="2700"/>
        <w:tab w:val="center" w:pos="4694"/>
        <w:tab w:val="left" w:pos="5058"/>
      </w:tabs>
      <w:jc w:val="center"/>
      <w:rPr>
        <w:rFonts w:ascii="Arial" w:hAnsi="Arial" w:cs="Arial"/>
        <w:color w:val="4D4D4D"/>
        <w:sz w:val="20"/>
        <w:szCs w:val="20"/>
      </w:rPr>
    </w:pPr>
    <w:proofErr w:type="spellStart"/>
    <w:r>
      <w:rPr>
        <w:rFonts w:ascii="Arial" w:hAnsi="Arial" w:cs="Arial"/>
        <w:color w:val="4D4D4D"/>
        <w:sz w:val="20"/>
        <w:szCs w:val="20"/>
      </w:rPr>
      <w:t>Делиградска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16</w:t>
    </w:r>
    <w:proofErr w:type="gramStart"/>
    <w:r w:rsidRPr="006E1454">
      <w:rPr>
        <w:rFonts w:ascii="Arial" w:hAnsi="Arial" w:cs="Arial"/>
        <w:color w:val="4D4D4D"/>
        <w:sz w:val="20"/>
        <w:szCs w:val="20"/>
      </w:rPr>
      <w:t>,  110</w:t>
    </w:r>
    <w:r>
      <w:rPr>
        <w:rFonts w:ascii="Arial" w:hAnsi="Arial" w:cs="Arial"/>
        <w:color w:val="4D4D4D"/>
        <w:sz w:val="20"/>
        <w:szCs w:val="20"/>
      </w:rPr>
      <w:t>0</w:t>
    </w:r>
    <w:r w:rsidRPr="006E1454">
      <w:rPr>
        <w:rFonts w:ascii="Arial" w:hAnsi="Arial" w:cs="Arial"/>
        <w:color w:val="4D4D4D"/>
        <w:sz w:val="20"/>
        <w:szCs w:val="20"/>
      </w:rPr>
      <w:t>0</w:t>
    </w:r>
    <w:proofErr w:type="gramEnd"/>
    <w:r w:rsidRPr="006E1454">
      <w:rPr>
        <w:rFonts w:ascii="Arial" w:hAnsi="Arial" w:cs="Arial"/>
        <w:color w:val="4D4D4D"/>
        <w:sz w:val="20"/>
        <w:szCs w:val="20"/>
      </w:rPr>
      <w:t xml:space="preserve"> 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Београд</w:t>
    </w:r>
    <w:proofErr w:type="spellEnd"/>
  </w:p>
  <w:p w:rsidR="00312ADF" w:rsidRPr="000063C9" w:rsidRDefault="00312ADF" w:rsidP="000063C9">
    <w:pPr>
      <w:pStyle w:val="Footer"/>
      <w:jc w:val="center"/>
      <w:rPr>
        <w:rFonts w:ascii="Arial" w:hAnsi="Arial" w:cs="Arial"/>
        <w:color w:val="4D4D4D"/>
        <w:sz w:val="20"/>
        <w:szCs w:val="20"/>
      </w:rPr>
    </w:pPr>
    <w:proofErr w:type="spellStart"/>
    <w:r w:rsidRPr="006E1454">
      <w:rPr>
        <w:rFonts w:ascii="Arial" w:hAnsi="Arial" w:cs="Arial"/>
        <w:color w:val="4D4D4D"/>
        <w:sz w:val="20"/>
        <w:szCs w:val="20"/>
      </w:rPr>
      <w:t>Телефон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: (011) 2</w:t>
    </w:r>
    <w:r>
      <w:rPr>
        <w:rFonts w:ascii="Arial" w:hAnsi="Arial" w:cs="Arial"/>
        <w:color w:val="4D4D4D"/>
        <w:sz w:val="20"/>
        <w:szCs w:val="20"/>
      </w:rPr>
      <w:t>068</w:t>
    </w:r>
    <w:r w:rsidRPr="006E1454">
      <w:rPr>
        <w:rFonts w:ascii="Arial" w:hAnsi="Arial" w:cs="Arial"/>
        <w:color w:val="4D4D4D"/>
        <w:sz w:val="20"/>
        <w:szCs w:val="20"/>
      </w:rPr>
      <w:t xml:space="preserve"> -</w:t>
    </w:r>
    <w:r>
      <w:rPr>
        <w:rFonts w:ascii="Arial" w:hAnsi="Arial" w:cs="Arial"/>
        <w:color w:val="4D4D4D"/>
        <w:sz w:val="20"/>
        <w:szCs w:val="20"/>
      </w:rPr>
      <w:t>100</w:t>
    </w:r>
    <w:r w:rsidRPr="006E1454">
      <w:rPr>
        <w:rFonts w:ascii="Arial" w:hAnsi="Arial" w:cs="Arial"/>
        <w:color w:val="4D4D4D"/>
        <w:sz w:val="20"/>
        <w:szCs w:val="20"/>
      </w:rPr>
      <w:t xml:space="preserve"> </w:t>
    </w:r>
    <w:r>
      <w:rPr>
        <w:rFonts w:ascii="Arial" w:hAnsi="Arial" w:cs="Arial"/>
        <w:color w:val="4D4D4D"/>
        <w:sz w:val="20"/>
        <w:szCs w:val="20"/>
        <w:lang w:val="sr-Latn-CS"/>
      </w:rPr>
      <w:t xml:space="preserve">      </w:t>
    </w:r>
    <w:proofErr w:type="spellStart"/>
    <w:r>
      <w:rPr>
        <w:rFonts w:ascii="Arial" w:hAnsi="Arial" w:cs="Arial"/>
        <w:color w:val="4D4D4D"/>
        <w:sz w:val="20"/>
        <w:szCs w:val="20"/>
        <w:lang w:val="sr-Latn-CS"/>
      </w:rPr>
      <w:t>www</w:t>
    </w:r>
    <w:proofErr w:type="spellEnd"/>
    <w:r w:rsidRPr="00F66353">
      <w:rPr>
        <w:rFonts w:ascii="Arial" w:hAnsi="Arial" w:cs="Arial"/>
        <w:color w:val="4D4D4D"/>
        <w:sz w:val="20"/>
        <w:szCs w:val="20"/>
        <w:lang w:val="ru-RU"/>
      </w:rPr>
      <w:t>.</w:t>
    </w:r>
    <w:r>
      <w:rPr>
        <w:rFonts w:ascii="Arial" w:hAnsi="Arial" w:cs="Arial"/>
        <w:color w:val="4D4D4D"/>
        <w:sz w:val="20"/>
        <w:szCs w:val="20"/>
      </w:rPr>
      <w:t>zastitnik</w:t>
    </w:r>
    <w:r w:rsidRPr="006E1454">
      <w:rPr>
        <w:rFonts w:ascii="Arial" w:hAnsi="Arial" w:cs="Arial"/>
        <w:color w:val="4D4D4D"/>
        <w:sz w:val="20"/>
        <w:szCs w:val="20"/>
        <w:lang w:val="sr-Latn-CS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  <w:lang w:val="sr-Latn-CS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  <w:r w:rsidRPr="006E1454">
      <w:rPr>
        <w:rFonts w:ascii="Arial" w:hAnsi="Arial" w:cs="Arial"/>
        <w:color w:val="4D4D4D"/>
        <w:sz w:val="20"/>
        <w:szCs w:val="20"/>
        <w:lang w:val="sr-Latn-CS"/>
      </w:rPr>
      <w:t xml:space="preserve">       </w:t>
    </w:r>
    <w:r w:rsidRPr="006E1454">
      <w:rPr>
        <w:rFonts w:ascii="Arial" w:hAnsi="Arial" w:cs="Arial"/>
        <w:color w:val="4D4D4D"/>
        <w:sz w:val="20"/>
        <w:szCs w:val="20"/>
      </w:rPr>
      <w:t>e-mail: zastitnik@</w:t>
    </w:r>
    <w:r>
      <w:rPr>
        <w:rFonts w:ascii="Arial" w:hAnsi="Arial" w:cs="Arial"/>
        <w:color w:val="4D4D4D"/>
        <w:sz w:val="20"/>
        <w:szCs w:val="20"/>
      </w:rPr>
      <w:t>zastitnik</w:t>
    </w:r>
    <w:r w:rsidRPr="006E1454">
      <w:rPr>
        <w:rFonts w:ascii="Arial" w:hAnsi="Arial" w:cs="Arial"/>
        <w:color w:val="4D4D4D"/>
        <w:sz w:val="20"/>
        <w:szCs w:val="20"/>
      </w:rPr>
      <w:t xml:space="preserve">.rs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04" w:rsidRDefault="000C5404">
      <w:r>
        <w:separator/>
      </w:r>
    </w:p>
  </w:footnote>
  <w:footnote w:type="continuationSeparator" w:id="0">
    <w:p w:rsidR="000C5404" w:rsidRDefault="000C5404">
      <w:r>
        <w:continuationSeparator/>
      </w:r>
    </w:p>
  </w:footnote>
  <w:footnote w:id="1">
    <w:p w:rsidR="00940792" w:rsidRPr="00940792" w:rsidRDefault="00940792">
      <w:pPr>
        <w:pStyle w:val="FootnoteText"/>
        <w:rPr>
          <w:rFonts w:ascii="Times New Roman" w:hAnsi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940792">
        <w:rPr>
          <w:rFonts w:ascii="Times New Roman" w:hAnsi="Times New Roman"/>
          <w:lang w:val="sr-Cyrl-RS"/>
        </w:rPr>
        <w:t>“Сл. Гласник РС“ бр. 79/2005, 101/2007, 95/2010, 99/2014, 47/2018 и 30/2018 – др. закон</w:t>
      </w:r>
    </w:p>
  </w:footnote>
  <w:footnote w:id="2">
    <w:p w:rsidR="00144D4D" w:rsidRPr="00144D4D" w:rsidRDefault="00144D4D">
      <w:pPr>
        <w:pStyle w:val="FootnoteText"/>
        <w:rPr>
          <w:rFonts w:ascii="Times New Roman" w:hAnsi="Times New Roman"/>
          <w:lang w:val="sr-Cyrl-RS"/>
        </w:rPr>
      </w:pPr>
      <w:r w:rsidRPr="00144D4D">
        <w:rPr>
          <w:rStyle w:val="FootnoteReference"/>
          <w:rFonts w:ascii="Times New Roman" w:hAnsi="Times New Roman"/>
        </w:rPr>
        <w:footnoteRef/>
      </w:r>
      <w:r w:rsidRPr="00144D4D">
        <w:rPr>
          <w:rFonts w:ascii="Times New Roman" w:hAnsi="Times New Roman"/>
        </w:rPr>
        <w:t xml:space="preserve"> "</w:t>
      </w:r>
      <w:proofErr w:type="spellStart"/>
      <w:r w:rsidRPr="00144D4D">
        <w:rPr>
          <w:rFonts w:ascii="Times New Roman" w:hAnsi="Times New Roman"/>
        </w:rPr>
        <w:t>Сл</w:t>
      </w:r>
      <w:proofErr w:type="spellEnd"/>
      <w:r w:rsidRPr="00144D4D">
        <w:rPr>
          <w:rFonts w:ascii="Times New Roman" w:hAnsi="Times New Roman"/>
        </w:rPr>
        <w:t xml:space="preserve">. </w:t>
      </w:r>
      <w:proofErr w:type="spellStart"/>
      <w:r w:rsidRPr="00144D4D">
        <w:rPr>
          <w:rFonts w:ascii="Times New Roman" w:hAnsi="Times New Roman"/>
        </w:rPr>
        <w:t>Гласник</w:t>
      </w:r>
      <w:proofErr w:type="spellEnd"/>
      <w:r w:rsidRPr="00144D4D">
        <w:rPr>
          <w:rFonts w:ascii="Times New Roman" w:hAnsi="Times New Roman"/>
        </w:rPr>
        <w:t xml:space="preserve"> РС</w:t>
      </w:r>
      <w:proofErr w:type="gramStart"/>
      <w:r w:rsidRPr="00144D4D">
        <w:rPr>
          <w:rFonts w:ascii="Times New Roman" w:hAnsi="Times New Roman"/>
        </w:rPr>
        <w:t xml:space="preserve">“ </w:t>
      </w:r>
      <w:proofErr w:type="spellStart"/>
      <w:r w:rsidRPr="00144D4D">
        <w:rPr>
          <w:rFonts w:ascii="Times New Roman" w:hAnsi="Times New Roman"/>
        </w:rPr>
        <w:t>бр</w:t>
      </w:r>
      <w:proofErr w:type="spellEnd"/>
      <w:proofErr w:type="gramEnd"/>
      <w:r w:rsidR="0003247E">
        <w:rPr>
          <w:rFonts w:ascii="Times New Roman" w:hAnsi="Times New Roman"/>
          <w:lang w:val="sr-Cyrl-RS"/>
        </w:rPr>
        <w:t>.</w:t>
      </w:r>
      <w:r w:rsidRPr="00144D4D">
        <w:rPr>
          <w:rFonts w:ascii="Times New Roman" w:hAnsi="Times New Roman"/>
        </w:rPr>
        <w:t xml:space="preserve"> 18/2016 и 95/2018 – </w:t>
      </w:r>
      <w:proofErr w:type="spellStart"/>
      <w:r w:rsidRPr="00144D4D">
        <w:rPr>
          <w:rFonts w:ascii="Times New Roman" w:hAnsi="Times New Roman"/>
        </w:rPr>
        <w:t>аутентично</w:t>
      </w:r>
      <w:proofErr w:type="spellEnd"/>
      <w:r w:rsidRPr="00144D4D">
        <w:rPr>
          <w:rFonts w:ascii="Times New Roman" w:hAnsi="Times New Roman"/>
        </w:rPr>
        <w:t xml:space="preserve"> </w:t>
      </w:r>
      <w:proofErr w:type="spellStart"/>
      <w:r w:rsidRPr="00144D4D">
        <w:rPr>
          <w:rFonts w:ascii="Times New Roman" w:hAnsi="Times New Roman"/>
        </w:rPr>
        <w:t>тумачење</w:t>
      </w:r>
      <w:proofErr w:type="spellEnd"/>
      <w:r w:rsidRPr="00144D4D">
        <w:rPr>
          <w:rFonts w:ascii="Times New Roman" w:hAnsi="Times New Roman"/>
        </w:rPr>
        <w:t xml:space="preserve"> </w:t>
      </w:r>
    </w:p>
  </w:footnote>
  <w:footnote w:id="3">
    <w:p w:rsidR="0003247E" w:rsidRPr="0003247E" w:rsidRDefault="0003247E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144D4D">
        <w:rPr>
          <w:rFonts w:ascii="Times New Roman" w:hAnsi="Times New Roman"/>
        </w:rPr>
        <w:t>"</w:t>
      </w:r>
      <w:proofErr w:type="spellStart"/>
      <w:r w:rsidRPr="00144D4D">
        <w:rPr>
          <w:rFonts w:ascii="Times New Roman" w:hAnsi="Times New Roman"/>
        </w:rPr>
        <w:t>Сл</w:t>
      </w:r>
      <w:proofErr w:type="spellEnd"/>
      <w:r w:rsidRPr="00144D4D">
        <w:rPr>
          <w:rFonts w:ascii="Times New Roman" w:hAnsi="Times New Roman"/>
        </w:rPr>
        <w:t xml:space="preserve">. </w:t>
      </w:r>
      <w:proofErr w:type="spellStart"/>
      <w:r w:rsidRPr="00144D4D">
        <w:rPr>
          <w:rFonts w:ascii="Times New Roman" w:hAnsi="Times New Roman"/>
        </w:rPr>
        <w:t>Гласник</w:t>
      </w:r>
      <w:proofErr w:type="spellEnd"/>
      <w:r w:rsidRPr="00144D4D">
        <w:rPr>
          <w:rFonts w:ascii="Times New Roman" w:hAnsi="Times New Roman"/>
        </w:rPr>
        <w:t xml:space="preserve"> РС</w:t>
      </w:r>
      <w:proofErr w:type="gramStart"/>
      <w:r w:rsidRPr="00144D4D">
        <w:rPr>
          <w:rFonts w:ascii="Times New Roman" w:hAnsi="Times New Roman"/>
        </w:rPr>
        <w:t xml:space="preserve">“ </w:t>
      </w:r>
      <w:proofErr w:type="spellStart"/>
      <w:r w:rsidRPr="00144D4D">
        <w:rPr>
          <w:rFonts w:ascii="Times New Roman" w:hAnsi="Times New Roman"/>
        </w:rPr>
        <w:t>бр</w:t>
      </w:r>
      <w:proofErr w:type="spellEnd"/>
      <w:proofErr w:type="gramEnd"/>
      <w:r>
        <w:rPr>
          <w:rFonts w:ascii="Times New Roman" w:hAnsi="Times New Roman"/>
          <w:lang w:val="sr-Cyrl-RS"/>
        </w:rPr>
        <w:t>. 41/2018, 95/2018, 31/2019 и 15/2020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DF" w:rsidRDefault="00312ADF" w:rsidP="00FE2A21">
    <w:pPr>
      <w:pStyle w:val="Head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49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12ADF" w:rsidRPr="00AA62CD" w:rsidRDefault="00312ADF">
    <w:pPr>
      <w:pStyle w:val="Header"/>
    </w:pPr>
    <w:r>
      <w:t>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3600"/>
      <w:gridCol w:w="2520"/>
      <w:gridCol w:w="3240"/>
    </w:tblGrid>
    <w:tr w:rsidR="00312ADF" w:rsidRPr="00A0248D">
      <w:tc>
        <w:tcPr>
          <w:tcW w:w="3600" w:type="dxa"/>
        </w:tcPr>
        <w:p w:rsidR="00312ADF" w:rsidRPr="00A0248D" w:rsidRDefault="00FC722E" w:rsidP="00DE33FD">
          <w:pPr>
            <w:tabs>
              <w:tab w:val="left" w:pos="552"/>
              <w:tab w:val="center" w:pos="1368"/>
            </w:tabs>
            <w:jc w:val="center"/>
            <w:rPr>
              <w:rFonts w:ascii="Book Antiqua" w:hAnsi="Book Antiqua"/>
              <w:spacing w:val="6"/>
            </w:rPr>
          </w:pPr>
          <w:r w:rsidRPr="00082EE3">
            <w:rPr>
              <w:noProof/>
            </w:rPr>
            <w:drawing>
              <wp:inline distT="0" distB="0" distL="0" distR="0">
                <wp:extent cx="466725" cy="942975"/>
                <wp:effectExtent l="0" t="0" r="9525" b="9525"/>
                <wp:docPr id="1" name="Picture 1" descr="Sl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</w:tcPr>
        <w:p w:rsidR="00312ADF" w:rsidRPr="00A0248D" w:rsidRDefault="00312ADF" w:rsidP="00DE33FD">
          <w:pPr>
            <w:rPr>
              <w:rFonts w:ascii="Book Antiqua" w:hAnsi="Book Antiqua"/>
              <w:spacing w:val="6"/>
            </w:rPr>
          </w:pPr>
        </w:p>
      </w:tc>
      <w:tc>
        <w:tcPr>
          <w:tcW w:w="3240" w:type="dxa"/>
          <w:vMerge w:val="restart"/>
        </w:tcPr>
        <w:p w:rsidR="00312ADF" w:rsidRPr="00A0248D" w:rsidRDefault="00312ADF" w:rsidP="00DE33FD">
          <w:pPr>
            <w:jc w:val="center"/>
            <w:rPr>
              <w:rFonts w:ascii="Book Antiqua" w:hAnsi="Book Antiqua"/>
              <w:spacing w:val="6"/>
              <w:lang w:val="sr-Latn-CS"/>
            </w:rPr>
          </w:pPr>
        </w:p>
        <w:p w:rsidR="00312ADF" w:rsidRPr="00A0248D" w:rsidRDefault="00312ADF" w:rsidP="00DE33FD">
          <w:pPr>
            <w:jc w:val="center"/>
            <w:rPr>
              <w:rFonts w:ascii="Book Antiqua" w:hAnsi="Book Antiqua"/>
              <w:spacing w:val="6"/>
              <w:lang w:val="sr-Latn-CS"/>
            </w:rPr>
          </w:pPr>
        </w:p>
        <w:p w:rsidR="00312ADF" w:rsidRPr="00A0248D" w:rsidRDefault="00312ADF" w:rsidP="00DE33FD">
          <w:pPr>
            <w:tabs>
              <w:tab w:val="left" w:pos="348"/>
              <w:tab w:val="center" w:pos="1584"/>
            </w:tabs>
            <w:rPr>
              <w:rFonts w:ascii="Book Antiqua" w:hAnsi="Book Antiqua"/>
              <w:spacing w:val="6"/>
            </w:rPr>
          </w:pPr>
          <w:r w:rsidRPr="00A0248D">
            <w:rPr>
              <w:rFonts w:ascii="Book Antiqua" w:hAnsi="Book Antiqua"/>
              <w:spacing w:val="6"/>
            </w:rPr>
            <w:tab/>
          </w:r>
          <w:r w:rsidRPr="00A0248D">
            <w:rPr>
              <w:rFonts w:ascii="Book Antiqua" w:hAnsi="Book Antiqua"/>
              <w:spacing w:val="6"/>
            </w:rPr>
            <w:tab/>
          </w:r>
          <w:r w:rsidR="00FC722E" w:rsidRPr="00082EE3">
            <w:rPr>
              <w:rFonts w:ascii="Book Antiqua" w:hAnsi="Book Antiqua"/>
              <w:noProof/>
              <w:spacing w:val="6"/>
            </w:rPr>
            <w:drawing>
              <wp:inline distT="0" distB="0" distL="0" distR="0">
                <wp:extent cx="1419225" cy="1076325"/>
                <wp:effectExtent l="0" t="0" r="9525" b="9525"/>
                <wp:docPr id="2" name="Picture 2" descr="Ombudsman%20Logo%20Final[3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budsman%20Logo%20Final[3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2ADF" w:rsidRPr="00A0248D" w:rsidRDefault="00312ADF" w:rsidP="00DE33FD">
          <w:pPr>
            <w:jc w:val="center"/>
            <w:rPr>
              <w:rFonts w:ascii="Book Antiqua" w:hAnsi="Book Antiqua"/>
              <w:spacing w:val="6"/>
            </w:rPr>
          </w:pPr>
        </w:p>
        <w:p w:rsidR="00312ADF" w:rsidRPr="00A0248D" w:rsidRDefault="00312ADF" w:rsidP="00DE33FD">
          <w:pPr>
            <w:jc w:val="center"/>
            <w:rPr>
              <w:rFonts w:ascii="Book Antiqua" w:hAnsi="Book Antiqua"/>
              <w:spacing w:val="6"/>
            </w:rPr>
          </w:pPr>
        </w:p>
      </w:tc>
    </w:tr>
    <w:tr w:rsidR="00312ADF" w:rsidRPr="00A0248D">
      <w:tc>
        <w:tcPr>
          <w:tcW w:w="3600" w:type="dxa"/>
          <w:tcBorders>
            <w:bottom w:val="single" w:sz="4" w:space="0" w:color="auto"/>
          </w:tcBorders>
        </w:tcPr>
        <w:p w:rsidR="00312ADF" w:rsidRPr="00A0248D" w:rsidRDefault="00312ADF" w:rsidP="00DE33FD">
          <w:pPr>
            <w:jc w:val="center"/>
            <w:rPr>
              <w:rFonts w:ascii="Georgia" w:eastAsia="Arial Unicode MS" w:hAnsi="Georgia" w:cs="Arial Unicode MS"/>
              <w:b/>
              <w:bCs/>
              <w:lang w:val="sr-Latn-CS"/>
            </w:rPr>
          </w:pPr>
        </w:p>
        <w:p w:rsidR="00312ADF" w:rsidRPr="00A0248D" w:rsidRDefault="00312ADF" w:rsidP="00C01C08">
          <w:pPr>
            <w:jc w:val="center"/>
            <w:rPr>
              <w:rFonts w:ascii="Georgia" w:eastAsia="Arial Unicode MS" w:hAnsi="Georgia" w:cs="Arial Unicode MS"/>
              <w:b/>
              <w:bCs/>
              <w:lang w:val="ru-RU"/>
            </w:rPr>
          </w:pPr>
          <w:r w:rsidRPr="00A0248D">
            <w:rPr>
              <w:rFonts w:ascii="Georgia" w:eastAsia="Arial Unicode MS" w:hAnsi="Georgia" w:cs="Arial Unicode MS"/>
              <w:b/>
              <w:bCs/>
              <w:lang w:val="sr-Cyrl-BA"/>
            </w:rPr>
            <w:t>РЕПУБЛИКА СРБИЈА</w:t>
          </w:r>
        </w:p>
        <w:p w:rsidR="00312ADF" w:rsidRPr="00A0248D" w:rsidRDefault="00312ADF" w:rsidP="00C01C08">
          <w:pPr>
            <w:jc w:val="center"/>
            <w:rPr>
              <w:rFonts w:ascii="Georgia" w:eastAsia="Arial Unicode MS" w:hAnsi="Georgia" w:cs="Arial Unicode MS"/>
              <w:b/>
              <w:bCs/>
              <w:lang w:val="sr-Latn-CS"/>
            </w:rPr>
          </w:pPr>
          <w:r w:rsidRPr="00A0248D">
            <w:rPr>
              <w:rFonts w:ascii="Georgia" w:eastAsia="Arial Unicode MS" w:hAnsi="Georgia" w:cs="Arial Unicode MS"/>
              <w:b/>
              <w:bCs/>
              <w:lang w:val="sr-Cyrl-BA"/>
            </w:rPr>
            <w:t>ЗАШТИТНИК ГРАЂАНА</w:t>
          </w:r>
        </w:p>
        <w:p w:rsidR="00312ADF" w:rsidRPr="00A0248D" w:rsidRDefault="009444C0" w:rsidP="00C01C08">
          <w:pPr>
            <w:jc w:val="center"/>
            <w:rPr>
              <w:rFonts w:ascii="Georgia" w:eastAsia="Arial Unicode MS" w:hAnsi="Georgia" w:cs="Arial Unicode MS"/>
              <w:bCs/>
            </w:rPr>
          </w:pPr>
          <w:r>
            <w:rPr>
              <w:rFonts w:ascii="Georgia" w:eastAsia="Arial Unicode MS" w:hAnsi="Georgia" w:cs="Arial Unicode MS"/>
              <w:bCs/>
            </w:rPr>
            <w:t>3112</w:t>
          </w:r>
          <w:r w:rsidR="00312ADF" w:rsidRPr="00A0248D">
            <w:rPr>
              <w:rFonts w:ascii="Georgia" w:eastAsia="Arial Unicode MS" w:hAnsi="Georgia" w:cs="Arial Unicode MS"/>
              <w:bCs/>
            </w:rPr>
            <w:t xml:space="preserve"> – </w:t>
          </w:r>
          <w:r w:rsidR="00DF3B32">
            <w:rPr>
              <w:rFonts w:ascii="Georgia" w:eastAsia="Arial Unicode MS" w:hAnsi="Georgia" w:cs="Arial Unicode MS"/>
              <w:bCs/>
            </w:rPr>
            <w:t>1225</w:t>
          </w:r>
          <w:r w:rsidR="00312ADF" w:rsidRPr="00A0248D">
            <w:rPr>
              <w:rFonts w:ascii="Georgia" w:eastAsia="Arial Unicode MS" w:hAnsi="Georgia" w:cs="Arial Unicode MS"/>
              <w:bCs/>
            </w:rPr>
            <w:t xml:space="preserve"> </w:t>
          </w:r>
          <w:r w:rsidR="0003247E">
            <w:rPr>
              <w:rFonts w:ascii="Georgia" w:eastAsia="Arial Unicode MS" w:hAnsi="Georgia" w:cs="Arial Unicode MS"/>
              <w:bCs/>
              <w:lang w:val="sr-Cyrl-RS"/>
            </w:rPr>
            <w:t>/</w:t>
          </w:r>
          <w:r>
            <w:rPr>
              <w:rFonts w:ascii="Georgia" w:eastAsia="Arial Unicode MS" w:hAnsi="Georgia" w:cs="Arial Unicode MS"/>
              <w:bCs/>
            </w:rPr>
            <w:t>20</w:t>
          </w:r>
        </w:p>
        <w:p w:rsidR="00082EE3" w:rsidRPr="005324FE" w:rsidRDefault="003343CB" w:rsidP="005324FE">
          <w:pPr>
            <w:jc w:val="center"/>
            <w:rPr>
              <w:rFonts w:ascii="Georgia" w:eastAsia="Arial Unicode MS" w:hAnsi="Georgia" w:cs="Arial Unicode MS"/>
              <w:bCs/>
              <w:lang w:val="sr-Cyrl-BA"/>
            </w:rPr>
          </w:pPr>
          <w:r>
            <w:rPr>
              <w:rFonts w:ascii="Georgia" w:eastAsia="Arial Unicode MS" w:hAnsi="Georgia" w:cs="Arial Unicode MS"/>
              <w:bCs/>
              <w:lang w:val="sr-Cyrl-BA"/>
            </w:rPr>
            <w:t>Б е о г р а д</w:t>
          </w:r>
        </w:p>
      </w:tc>
      <w:tc>
        <w:tcPr>
          <w:tcW w:w="2520" w:type="dxa"/>
          <w:tcBorders>
            <w:bottom w:val="single" w:sz="4" w:space="0" w:color="auto"/>
          </w:tcBorders>
        </w:tcPr>
        <w:p w:rsidR="00312ADF" w:rsidRPr="00A0248D" w:rsidRDefault="00312ADF" w:rsidP="00DE33FD">
          <w:pPr>
            <w:rPr>
              <w:rFonts w:ascii="Book Antiqua" w:hAnsi="Book Antiqua"/>
              <w:spacing w:val="6"/>
            </w:rPr>
          </w:pPr>
        </w:p>
      </w:tc>
      <w:tc>
        <w:tcPr>
          <w:tcW w:w="3240" w:type="dxa"/>
          <w:vMerge/>
          <w:tcBorders>
            <w:bottom w:val="single" w:sz="4" w:space="0" w:color="auto"/>
          </w:tcBorders>
        </w:tcPr>
        <w:p w:rsidR="00312ADF" w:rsidRPr="00A0248D" w:rsidRDefault="00312ADF" w:rsidP="00DE33FD">
          <w:pPr>
            <w:rPr>
              <w:rFonts w:ascii="Book Antiqua" w:hAnsi="Book Antiqua"/>
              <w:spacing w:val="6"/>
            </w:rPr>
          </w:pPr>
        </w:p>
      </w:tc>
    </w:tr>
    <w:tr w:rsidR="00312ADF" w:rsidRPr="00A0248D">
      <w:tc>
        <w:tcPr>
          <w:tcW w:w="3600" w:type="dxa"/>
          <w:tcBorders>
            <w:top w:val="single" w:sz="4" w:space="0" w:color="auto"/>
          </w:tcBorders>
        </w:tcPr>
        <w:p w:rsidR="00312ADF" w:rsidRPr="0001380C" w:rsidRDefault="00312ADF" w:rsidP="001E0F99">
          <w:pPr>
            <w:rPr>
              <w:rFonts w:ascii="Georgia" w:eastAsia="Arial Unicode MS" w:hAnsi="Georgia" w:cs="Arial Unicode MS"/>
              <w:b/>
              <w:bCs/>
              <w:lang w:val="sr-Cyrl-RS"/>
            </w:rPr>
          </w:pPr>
          <w:proofErr w:type="spellStart"/>
          <w:r w:rsidRPr="00A0248D">
            <w:rPr>
              <w:rFonts w:ascii="Georgia" w:hAnsi="Georgia"/>
            </w:rPr>
            <w:t>дел.бр</w:t>
          </w:r>
          <w:proofErr w:type="spellEnd"/>
          <w:r w:rsidRPr="00A0248D">
            <w:rPr>
              <w:rFonts w:ascii="Georgia" w:hAnsi="Georgia"/>
            </w:rPr>
            <w:t xml:space="preserve">. </w:t>
          </w:r>
          <w:r w:rsidR="001E0F99">
            <w:rPr>
              <w:rFonts w:ascii="Georgia" w:hAnsi="Georgia"/>
              <w:lang w:val="sr-Cyrl-RS"/>
            </w:rPr>
            <w:t>19641</w:t>
          </w:r>
          <w:r w:rsidR="00DF3B32">
            <w:rPr>
              <w:rFonts w:ascii="Georgia" w:hAnsi="Georgia"/>
            </w:rPr>
            <w:t xml:space="preserve">    </w:t>
          </w:r>
          <w:proofErr w:type="spellStart"/>
          <w:r w:rsidRPr="00A0248D">
            <w:rPr>
              <w:rFonts w:ascii="Georgia" w:hAnsi="Georgia"/>
            </w:rPr>
            <w:t>датум</w:t>
          </w:r>
          <w:proofErr w:type="spellEnd"/>
          <w:r w:rsidR="0001380C">
            <w:rPr>
              <w:rFonts w:ascii="Georgia" w:hAnsi="Georgia"/>
              <w:lang w:val="sr-Cyrl-RS"/>
            </w:rPr>
            <w:t xml:space="preserve"> </w:t>
          </w:r>
          <w:r w:rsidR="001E0F99">
            <w:rPr>
              <w:rFonts w:ascii="Georgia" w:hAnsi="Georgia"/>
              <w:lang w:val="sr-Cyrl-RS"/>
            </w:rPr>
            <w:t>20.07.2021.</w:t>
          </w:r>
        </w:p>
      </w:tc>
      <w:tc>
        <w:tcPr>
          <w:tcW w:w="2520" w:type="dxa"/>
          <w:tcBorders>
            <w:top w:val="single" w:sz="4" w:space="0" w:color="auto"/>
          </w:tcBorders>
        </w:tcPr>
        <w:p w:rsidR="00312ADF" w:rsidRPr="00A0248D" w:rsidRDefault="00312ADF" w:rsidP="00DE33FD">
          <w:pPr>
            <w:rPr>
              <w:rFonts w:ascii="Book Antiqua" w:hAnsi="Book Antiqua"/>
              <w:spacing w:val="6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312ADF" w:rsidRPr="00A0248D" w:rsidRDefault="00312ADF" w:rsidP="00DE33FD">
          <w:pPr>
            <w:rPr>
              <w:rFonts w:ascii="Book Antiqua" w:hAnsi="Book Antiqua"/>
              <w:spacing w:val="6"/>
            </w:rPr>
          </w:pPr>
        </w:p>
      </w:tc>
    </w:tr>
  </w:tbl>
  <w:p w:rsidR="00312ADF" w:rsidRPr="00312ADF" w:rsidRDefault="00312ADF" w:rsidP="00312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35AC"/>
    <w:multiLevelType w:val="hybridMultilevel"/>
    <w:tmpl w:val="716CB008"/>
    <w:lvl w:ilvl="0" w:tplc="04800C8A">
      <w:numFmt w:val="bullet"/>
      <w:lvlText w:val=""/>
      <w:lvlJc w:val="left"/>
      <w:pPr>
        <w:ind w:left="51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" w15:restartNumberingAfterBreak="0">
    <w:nsid w:val="2C310502"/>
    <w:multiLevelType w:val="hybridMultilevel"/>
    <w:tmpl w:val="983832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14841"/>
    <w:multiLevelType w:val="hybridMultilevel"/>
    <w:tmpl w:val="5638FF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71DC7"/>
    <w:multiLevelType w:val="hybridMultilevel"/>
    <w:tmpl w:val="E862AB6E"/>
    <w:lvl w:ilvl="0" w:tplc="05F27B9E">
      <w:numFmt w:val="bullet"/>
      <w:lvlText w:val=""/>
      <w:lvlJc w:val="left"/>
      <w:pPr>
        <w:ind w:left="4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4" w15:restartNumberingAfterBreak="0">
    <w:nsid w:val="5521249B"/>
    <w:multiLevelType w:val="hybridMultilevel"/>
    <w:tmpl w:val="430C7DD6"/>
    <w:lvl w:ilvl="0" w:tplc="4628EF4E">
      <w:numFmt w:val="bullet"/>
      <w:lvlText w:val=""/>
      <w:lvlJc w:val="left"/>
      <w:pPr>
        <w:ind w:left="51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5" w15:restartNumberingAfterBreak="0">
    <w:nsid w:val="59BD0144"/>
    <w:multiLevelType w:val="hybridMultilevel"/>
    <w:tmpl w:val="E6C6F98C"/>
    <w:lvl w:ilvl="0" w:tplc="017A0EB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E0908"/>
    <w:multiLevelType w:val="hybridMultilevel"/>
    <w:tmpl w:val="D1ECEE1C"/>
    <w:lvl w:ilvl="0" w:tplc="026403E6">
      <w:numFmt w:val="bullet"/>
      <w:lvlText w:val=""/>
      <w:lvlJc w:val="left"/>
      <w:pPr>
        <w:ind w:left="20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69AC294D"/>
    <w:multiLevelType w:val="hybridMultilevel"/>
    <w:tmpl w:val="EAEE5E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2E"/>
    <w:rsid w:val="000063C9"/>
    <w:rsid w:val="0001380C"/>
    <w:rsid w:val="0003247E"/>
    <w:rsid w:val="0005313C"/>
    <w:rsid w:val="00054277"/>
    <w:rsid w:val="00056972"/>
    <w:rsid w:val="00082EE3"/>
    <w:rsid w:val="00090AEE"/>
    <w:rsid w:val="000A01EA"/>
    <w:rsid w:val="000A4B76"/>
    <w:rsid w:val="000C5404"/>
    <w:rsid w:val="000C54EE"/>
    <w:rsid w:val="000F3CB5"/>
    <w:rsid w:val="001404BC"/>
    <w:rsid w:val="00144D4D"/>
    <w:rsid w:val="00151ABB"/>
    <w:rsid w:val="001841E1"/>
    <w:rsid w:val="001C6282"/>
    <w:rsid w:val="001D72B0"/>
    <w:rsid w:val="001E0F99"/>
    <w:rsid w:val="00204FF7"/>
    <w:rsid w:val="002122DA"/>
    <w:rsid w:val="0021241C"/>
    <w:rsid w:val="00247386"/>
    <w:rsid w:val="00252F58"/>
    <w:rsid w:val="00263BFA"/>
    <w:rsid w:val="002824C9"/>
    <w:rsid w:val="002E3628"/>
    <w:rsid w:val="002F7A53"/>
    <w:rsid w:val="00312ADF"/>
    <w:rsid w:val="00321BAF"/>
    <w:rsid w:val="003343CB"/>
    <w:rsid w:val="00334AA5"/>
    <w:rsid w:val="00336517"/>
    <w:rsid w:val="00340F80"/>
    <w:rsid w:val="00353411"/>
    <w:rsid w:val="00382343"/>
    <w:rsid w:val="003C1619"/>
    <w:rsid w:val="00435738"/>
    <w:rsid w:val="00441E0D"/>
    <w:rsid w:val="0047690E"/>
    <w:rsid w:val="004A118B"/>
    <w:rsid w:val="004F0D1E"/>
    <w:rsid w:val="004F1048"/>
    <w:rsid w:val="00506082"/>
    <w:rsid w:val="005324FE"/>
    <w:rsid w:val="005325B0"/>
    <w:rsid w:val="00567BCD"/>
    <w:rsid w:val="00577E5B"/>
    <w:rsid w:val="0058598B"/>
    <w:rsid w:val="0059719F"/>
    <w:rsid w:val="005B0F8E"/>
    <w:rsid w:val="005B4666"/>
    <w:rsid w:val="005D2EC9"/>
    <w:rsid w:val="005E2DAB"/>
    <w:rsid w:val="005F07E7"/>
    <w:rsid w:val="005F2032"/>
    <w:rsid w:val="005F3ACE"/>
    <w:rsid w:val="005F688C"/>
    <w:rsid w:val="006102FE"/>
    <w:rsid w:val="006129F2"/>
    <w:rsid w:val="00690A94"/>
    <w:rsid w:val="00693DED"/>
    <w:rsid w:val="006A627A"/>
    <w:rsid w:val="006B1D36"/>
    <w:rsid w:val="006B3CBA"/>
    <w:rsid w:val="006F5303"/>
    <w:rsid w:val="007339C1"/>
    <w:rsid w:val="00787FDD"/>
    <w:rsid w:val="007B48C7"/>
    <w:rsid w:val="007D0C01"/>
    <w:rsid w:val="007E10F1"/>
    <w:rsid w:val="007F7426"/>
    <w:rsid w:val="00817521"/>
    <w:rsid w:val="008223E9"/>
    <w:rsid w:val="008251B3"/>
    <w:rsid w:val="008258ED"/>
    <w:rsid w:val="00843F13"/>
    <w:rsid w:val="00847185"/>
    <w:rsid w:val="00855290"/>
    <w:rsid w:val="008626EF"/>
    <w:rsid w:val="00892725"/>
    <w:rsid w:val="008B5E74"/>
    <w:rsid w:val="008C1AC2"/>
    <w:rsid w:val="008D6260"/>
    <w:rsid w:val="008E0AB1"/>
    <w:rsid w:val="00901471"/>
    <w:rsid w:val="00902DED"/>
    <w:rsid w:val="00940792"/>
    <w:rsid w:val="009444C0"/>
    <w:rsid w:val="00966F72"/>
    <w:rsid w:val="009804E6"/>
    <w:rsid w:val="009D3736"/>
    <w:rsid w:val="009E245C"/>
    <w:rsid w:val="00A20189"/>
    <w:rsid w:val="00A2719F"/>
    <w:rsid w:val="00A40FAB"/>
    <w:rsid w:val="00A43B14"/>
    <w:rsid w:val="00A716B2"/>
    <w:rsid w:val="00A772F9"/>
    <w:rsid w:val="00A81132"/>
    <w:rsid w:val="00A82B66"/>
    <w:rsid w:val="00AA62CD"/>
    <w:rsid w:val="00AB198F"/>
    <w:rsid w:val="00AE49C8"/>
    <w:rsid w:val="00AF51CF"/>
    <w:rsid w:val="00B02752"/>
    <w:rsid w:val="00B12B48"/>
    <w:rsid w:val="00B159FF"/>
    <w:rsid w:val="00B262FA"/>
    <w:rsid w:val="00B37732"/>
    <w:rsid w:val="00B42790"/>
    <w:rsid w:val="00B51B97"/>
    <w:rsid w:val="00B6789D"/>
    <w:rsid w:val="00BB18CF"/>
    <w:rsid w:val="00BB7320"/>
    <w:rsid w:val="00BE0E89"/>
    <w:rsid w:val="00BE1D40"/>
    <w:rsid w:val="00BF2D98"/>
    <w:rsid w:val="00C01C08"/>
    <w:rsid w:val="00C22C1D"/>
    <w:rsid w:val="00C71749"/>
    <w:rsid w:val="00C7762B"/>
    <w:rsid w:val="00C83EFD"/>
    <w:rsid w:val="00CA4A8F"/>
    <w:rsid w:val="00CA6439"/>
    <w:rsid w:val="00CB707A"/>
    <w:rsid w:val="00CB76F0"/>
    <w:rsid w:val="00CB7940"/>
    <w:rsid w:val="00CC5E97"/>
    <w:rsid w:val="00CE388F"/>
    <w:rsid w:val="00CF2E72"/>
    <w:rsid w:val="00D0181F"/>
    <w:rsid w:val="00D20592"/>
    <w:rsid w:val="00D507C8"/>
    <w:rsid w:val="00D52E3A"/>
    <w:rsid w:val="00D546FB"/>
    <w:rsid w:val="00D65133"/>
    <w:rsid w:val="00D812D3"/>
    <w:rsid w:val="00D877CE"/>
    <w:rsid w:val="00D93ACB"/>
    <w:rsid w:val="00D97E63"/>
    <w:rsid w:val="00DC0967"/>
    <w:rsid w:val="00DD1E49"/>
    <w:rsid w:val="00DD437A"/>
    <w:rsid w:val="00DE33FD"/>
    <w:rsid w:val="00DF231E"/>
    <w:rsid w:val="00DF3B32"/>
    <w:rsid w:val="00E03621"/>
    <w:rsid w:val="00E20537"/>
    <w:rsid w:val="00E23754"/>
    <w:rsid w:val="00E364EC"/>
    <w:rsid w:val="00E44B2A"/>
    <w:rsid w:val="00E6663B"/>
    <w:rsid w:val="00E81B56"/>
    <w:rsid w:val="00E848B5"/>
    <w:rsid w:val="00EB0AD7"/>
    <w:rsid w:val="00EB6FAF"/>
    <w:rsid w:val="00EC2569"/>
    <w:rsid w:val="00ED6089"/>
    <w:rsid w:val="00F265D2"/>
    <w:rsid w:val="00F37ABE"/>
    <w:rsid w:val="00F410D8"/>
    <w:rsid w:val="00F530CE"/>
    <w:rsid w:val="00F54E41"/>
    <w:rsid w:val="00F76994"/>
    <w:rsid w:val="00F932F3"/>
    <w:rsid w:val="00FA4A92"/>
    <w:rsid w:val="00FA7DC9"/>
    <w:rsid w:val="00FC722E"/>
    <w:rsid w:val="00FD2B5D"/>
    <w:rsid w:val="00FE10DF"/>
    <w:rsid w:val="00FE2A21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0381A-6F9A-4D59-9A2A-6BD65AD2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2E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1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4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30CE"/>
  </w:style>
  <w:style w:type="paragraph" w:customStyle="1" w:styleId="NormalBookAntiqua">
    <w:name w:val="Normal + Book Antiqua"/>
    <w:aliases w:val="11 pt,Right,Right:  0.05&quot;"/>
    <w:basedOn w:val="Normal"/>
    <w:rsid w:val="00CA4A8F"/>
  </w:style>
  <w:style w:type="paragraph" w:styleId="BalloonText">
    <w:name w:val="Balloon Text"/>
    <w:basedOn w:val="Normal"/>
    <w:link w:val="BalloonTextChar"/>
    <w:rsid w:val="00ED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60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79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407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0792"/>
    <w:rPr>
      <w:rFonts w:ascii="Calibri" w:hAnsi="Calibri"/>
    </w:rPr>
  </w:style>
  <w:style w:type="character" w:styleId="FootnoteReference">
    <w:name w:val="footnote reference"/>
    <w:basedOn w:val="DefaultParagraphFont"/>
    <w:rsid w:val="0094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venka\Desktop\Prituzb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0B165-01AB-42AF-BBEB-68C48F31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Prituzba</Template>
  <TotalTime>59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</vt:lpstr>
    </vt:vector>
  </TitlesOfParts>
  <Company>UZZPRO/ERC</Company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</dc:title>
  <dc:subject/>
  <dc:creator>Nevenka Dragović Nešković</dc:creator>
  <cp:keywords/>
  <cp:lastModifiedBy>Elvira Tot</cp:lastModifiedBy>
  <cp:revision>25</cp:revision>
  <cp:lastPrinted>2021-07-21T09:39:00Z</cp:lastPrinted>
  <dcterms:created xsi:type="dcterms:W3CDTF">2021-07-08T11:53:00Z</dcterms:created>
  <dcterms:modified xsi:type="dcterms:W3CDTF">2021-09-13T08:11:00Z</dcterms:modified>
</cp:coreProperties>
</file>