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03F4" w:rsidRDefault="002E03F4" w:rsidP="002E03F4">
      <w:pPr>
        <w:jc w:val="both"/>
        <w:rPr>
          <w:rFonts w:ascii="Book Antiqua" w:hAnsi="Book Antiqua"/>
          <w:szCs w:val="22"/>
          <w:lang w:val="sr-Cyrl-RS"/>
        </w:rPr>
      </w:pPr>
      <w:r w:rsidRPr="002E03F4">
        <w:rPr>
          <w:rFonts w:ascii="Book Antiqua" w:hAnsi="Book Antiqua"/>
          <w:szCs w:val="22"/>
          <w:lang w:val="sr-Cyrl-RS"/>
        </w:rPr>
        <w:t>На основу члана 138. став 1. Устава Републике Србије</w:t>
      </w:r>
      <w:r w:rsidRPr="002E03F4">
        <w:rPr>
          <w:rFonts w:ascii="Book Antiqua" w:eastAsia="Calibri" w:hAnsi="Book Antiqua"/>
          <w:szCs w:val="22"/>
          <w:vertAlign w:val="superscript"/>
          <w:lang w:val="sr-Cyrl-RS"/>
        </w:rPr>
        <w:footnoteReference w:id="1"/>
      </w:r>
      <w:r w:rsidRPr="002E03F4">
        <w:rPr>
          <w:rFonts w:ascii="Book Antiqua" w:hAnsi="Book Antiqua"/>
          <w:szCs w:val="22"/>
          <w:lang w:val="sr-Cyrl-RS"/>
        </w:rPr>
        <w:t xml:space="preserve"> и члана 37. Закона о Заштитнику грађана</w:t>
      </w:r>
      <w:r w:rsidRPr="002E03F4">
        <w:rPr>
          <w:rFonts w:ascii="Book Antiqua" w:hAnsi="Book Antiqua"/>
          <w:szCs w:val="22"/>
          <w:vertAlign w:val="superscript"/>
          <w:lang w:val="sr-Cyrl-RS"/>
        </w:rPr>
        <w:footnoteReference w:id="2"/>
      </w:r>
      <w:r w:rsidRPr="002E03F4">
        <w:rPr>
          <w:rFonts w:ascii="Book Antiqua" w:hAnsi="Book Antiqua"/>
          <w:szCs w:val="22"/>
          <w:lang w:val="sr-Cyrl-RS"/>
        </w:rPr>
        <w:t xml:space="preserve"> након спроведеног испитног поступка контроле законитости и правилности рада </w:t>
      </w:r>
      <w:r>
        <w:rPr>
          <w:rFonts w:ascii="Book Antiqua" w:hAnsi="Book Antiqua"/>
          <w:szCs w:val="22"/>
          <w:lang w:val="sr-Cyrl-RS"/>
        </w:rPr>
        <w:t xml:space="preserve">Управе за </w:t>
      </w:r>
      <w:r w:rsidR="00027864">
        <w:rPr>
          <w:rFonts w:ascii="Book Antiqua" w:hAnsi="Book Antiqua"/>
          <w:szCs w:val="22"/>
          <w:lang w:val="sr-Cyrl-RS"/>
        </w:rPr>
        <w:t>аграрна плаћања</w:t>
      </w:r>
      <w:r>
        <w:rPr>
          <w:rFonts w:ascii="Book Antiqua" w:hAnsi="Book Antiqua"/>
          <w:szCs w:val="22"/>
          <w:lang w:val="sr-Cyrl-RS"/>
        </w:rPr>
        <w:t xml:space="preserve"> </w:t>
      </w:r>
      <w:r w:rsidRPr="002E03F4">
        <w:rPr>
          <w:rFonts w:ascii="Book Antiqua" w:hAnsi="Book Antiqua"/>
          <w:szCs w:val="22"/>
          <w:lang w:val="sr-Cyrl-RS"/>
        </w:rPr>
        <w:t>Министарства</w:t>
      </w:r>
      <w:r>
        <w:rPr>
          <w:rFonts w:ascii="Book Antiqua" w:hAnsi="Book Antiqua"/>
          <w:szCs w:val="22"/>
          <w:lang w:val="sr-Cyrl-RS"/>
        </w:rPr>
        <w:t xml:space="preserve"> пољопривреде, шумарства и водопривреде</w:t>
      </w:r>
      <w:r w:rsidRPr="002E03F4">
        <w:rPr>
          <w:rFonts w:ascii="Book Antiqua" w:hAnsi="Book Antiqua"/>
          <w:szCs w:val="22"/>
          <w:lang w:val="sr-Cyrl-RS"/>
        </w:rPr>
        <w:t xml:space="preserve">, покренутог по притужби </w:t>
      </w:r>
      <w:r w:rsidR="009D3AB4">
        <w:rPr>
          <w:rFonts w:ascii="Book Antiqua" w:hAnsi="Book Antiqua"/>
          <w:szCs w:val="22"/>
          <w:lang w:val="sr-Cyrl-RS"/>
        </w:rPr>
        <w:t>АА</w:t>
      </w:r>
      <w:r w:rsidR="00027864" w:rsidRPr="00027864">
        <w:rPr>
          <w:rFonts w:ascii="Book Antiqua" w:hAnsi="Book Antiqua"/>
          <w:szCs w:val="22"/>
          <w:lang w:val="sr-Cyrl-RS"/>
        </w:rPr>
        <w:t xml:space="preserve">, из </w:t>
      </w:r>
      <w:r w:rsidR="009D3AB4">
        <w:rPr>
          <w:rFonts w:ascii="Book Antiqua" w:hAnsi="Book Antiqua"/>
          <w:szCs w:val="22"/>
          <w:lang w:val="sr-Cyrl-RS"/>
        </w:rPr>
        <w:t>…</w:t>
      </w:r>
      <w:r w:rsidR="00027864" w:rsidRPr="00027864">
        <w:rPr>
          <w:rFonts w:ascii="Book Antiqua" w:hAnsi="Book Antiqua"/>
          <w:szCs w:val="22"/>
          <w:lang w:val="sr-Cyrl-RS"/>
        </w:rPr>
        <w:t xml:space="preserve">, поднетој преко пуномоћника – адвоката </w:t>
      </w:r>
      <w:r w:rsidR="009D3AB4">
        <w:rPr>
          <w:rFonts w:ascii="Book Antiqua" w:hAnsi="Book Antiqua"/>
          <w:szCs w:val="22"/>
          <w:lang w:val="sr-Cyrl-RS"/>
        </w:rPr>
        <w:t>ББ, из …</w:t>
      </w:r>
      <w:r w:rsidRPr="002E03F4">
        <w:rPr>
          <w:rFonts w:ascii="Book Antiqua" w:hAnsi="Book Antiqua"/>
          <w:szCs w:val="22"/>
          <w:lang w:val="sr-Cyrl-RS"/>
        </w:rPr>
        <w:t>,  Заштитник грађана је сачинио следећи</w:t>
      </w:r>
    </w:p>
    <w:p w:rsidR="00083A11" w:rsidRDefault="00083A11" w:rsidP="00E266BE">
      <w:pPr>
        <w:spacing w:line="120" w:lineRule="auto"/>
        <w:jc w:val="both"/>
        <w:rPr>
          <w:rFonts w:ascii="Book Antiqua" w:hAnsi="Book Antiqua"/>
          <w:szCs w:val="22"/>
          <w:lang w:val="sr-Cyrl-RS"/>
        </w:rPr>
      </w:pPr>
    </w:p>
    <w:p w:rsidR="008F34DC" w:rsidRPr="002E03F4" w:rsidRDefault="008F34DC" w:rsidP="00E266BE">
      <w:pPr>
        <w:spacing w:line="120" w:lineRule="auto"/>
        <w:jc w:val="both"/>
        <w:rPr>
          <w:rFonts w:ascii="Book Antiqua" w:hAnsi="Book Antiqua"/>
          <w:szCs w:val="22"/>
          <w:lang w:val="sr-Cyrl-RS"/>
        </w:rPr>
      </w:pPr>
    </w:p>
    <w:p w:rsidR="001229C7" w:rsidRDefault="00786826" w:rsidP="001229C7">
      <w:pPr>
        <w:spacing w:after="0"/>
        <w:jc w:val="center"/>
        <w:rPr>
          <w:rFonts w:ascii="Book Antiqua" w:hAnsi="Book Antiqua"/>
          <w:b/>
          <w:szCs w:val="22"/>
          <w:lang w:val="sr-Cyrl-RS"/>
        </w:rPr>
      </w:pPr>
      <w:r w:rsidRPr="002E03F4">
        <w:rPr>
          <w:rFonts w:ascii="Book Antiqua" w:hAnsi="Book Antiqua"/>
          <w:b/>
          <w:szCs w:val="22"/>
          <w:lang w:val="sr-Cyrl-RS"/>
        </w:rPr>
        <w:t>ИЗВЕШТАЈ О СЛУЧАЈУ</w:t>
      </w:r>
      <w:r w:rsidR="001229C7">
        <w:rPr>
          <w:rFonts w:ascii="Book Antiqua" w:hAnsi="Book Antiqua"/>
          <w:b/>
          <w:szCs w:val="22"/>
          <w:lang w:val="sr-Cyrl-RS"/>
        </w:rPr>
        <w:t xml:space="preserve"> </w:t>
      </w:r>
    </w:p>
    <w:p w:rsidR="00B03344" w:rsidRDefault="001229C7" w:rsidP="001229C7">
      <w:pPr>
        <w:spacing w:after="0"/>
        <w:jc w:val="center"/>
        <w:rPr>
          <w:rFonts w:ascii="Book Antiqua" w:hAnsi="Book Antiqua"/>
          <w:b/>
          <w:szCs w:val="22"/>
          <w:lang w:val="sr-Cyrl-RS"/>
        </w:rPr>
      </w:pPr>
      <w:r>
        <w:rPr>
          <w:rFonts w:ascii="Book Antiqua" w:hAnsi="Book Antiqua"/>
          <w:b/>
          <w:szCs w:val="22"/>
          <w:lang w:val="sr-Cyrl-RS"/>
        </w:rPr>
        <w:t>СА ПРЕПОРУКАМА</w:t>
      </w:r>
    </w:p>
    <w:p w:rsidR="008F34DC" w:rsidRDefault="008F34DC" w:rsidP="001229C7">
      <w:pPr>
        <w:spacing w:after="0"/>
        <w:jc w:val="center"/>
        <w:rPr>
          <w:rFonts w:ascii="Book Antiqua" w:hAnsi="Book Antiqua"/>
          <w:b/>
          <w:szCs w:val="22"/>
          <w:lang w:val="sr-Cyrl-RS"/>
        </w:rPr>
      </w:pPr>
    </w:p>
    <w:p w:rsidR="009C6353" w:rsidRPr="002E03F4" w:rsidRDefault="009C6353" w:rsidP="001229C7">
      <w:pPr>
        <w:spacing w:after="0"/>
        <w:jc w:val="center"/>
        <w:rPr>
          <w:rFonts w:ascii="Book Antiqua" w:hAnsi="Book Antiqua"/>
          <w:b/>
          <w:szCs w:val="22"/>
          <w:lang w:val="sr-Cyrl-RS"/>
        </w:rPr>
      </w:pPr>
    </w:p>
    <w:p w:rsidR="00027864" w:rsidRPr="009D3AB4" w:rsidRDefault="00027864" w:rsidP="00027864">
      <w:pPr>
        <w:spacing w:before="120"/>
        <w:contextualSpacing/>
        <w:jc w:val="both"/>
        <w:rPr>
          <w:rFonts w:ascii="Book Antiqua" w:hAnsi="Book Antiqua"/>
          <w:szCs w:val="22"/>
          <w:lang w:val="sr-Cyrl-RS"/>
        </w:rPr>
      </w:pPr>
      <w:r w:rsidRPr="009D3AB4">
        <w:rPr>
          <w:rFonts w:ascii="Book Antiqua" w:hAnsi="Book Antiqua"/>
          <w:szCs w:val="22"/>
          <w:lang w:val="sr-Cyrl-RS"/>
        </w:rPr>
        <w:t xml:space="preserve">Заштитник грађана је примио притужбу </w:t>
      </w:r>
      <w:r w:rsidR="00D26A68">
        <w:rPr>
          <w:rFonts w:ascii="Book Antiqua" w:hAnsi="Book Antiqua"/>
          <w:szCs w:val="22"/>
          <w:lang w:val="sr-Cyrl-RS"/>
        </w:rPr>
        <w:t>АА</w:t>
      </w:r>
      <w:r w:rsidRPr="009D3AB4">
        <w:rPr>
          <w:rFonts w:ascii="Book Antiqua" w:hAnsi="Book Antiqua"/>
          <w:szCs w:val="22"/>
          <w:lang w:val="sr-Cyrl-RS"/>
        </w:rPr>
        <w:t xml:space="preserve">, из </w:t>
      </w:r>
      <w:r w:rsidR="00D26A68">
        <w:rPr>
          <w:rFonts w:ascii="Book Antiqua" w:hAnsi="Book Antiqua"/>
          <w:szCs w:val="22"/>
          <w:lang w:val="sr-Cyrl-RS"/>
        </w:rPr>
        <w:t>…</w:t>
      </w:r>
      <w:r w:rsidRPr="009D3AB4">
        <w:rPr>
          <w:rFonts w:ascii="Book Antiqua" w:hAnsi="Book Antiqua"/>
          <w:szCs w:val="22"/>
          <w:lang w:val="sr-Cyrl-RS"/>
        </w:rPr>
        <w:t xml:space="preserve">, поднетој преко пуномоћника – адвоката </w:t>
      </w:r>
      <w:r w:rsidR="00D26A68">
        <w:rPr>
          <w:rFonts w:ascii="Book Antiqua" w:hAnsi="Book Antiqua"/>
          <w:szCs w:val="22"/>
          <w:lang w:val="sr-Cyrl-RS"/>
        </w:rPr>
        <w:t>ББ</w:t>
      </w:r>
      <w:r w:rsidRPr="009D3AB4">
        <w:rPr>
          <w:rFonts w:ascii="Book Antiqua" w:hAnsi="Book Antiqua"/>
          <w:szCs w:val="22"/>
          <w:lang w:val="sr-Cyrl-RS"/>
        </w:rPr>
        <w:t xml:space="preserve">, из </w:t>
      </w:r>
      <w:r w:rsidR="00D26A68">
        <w:rPr>
          <w:rFonts w:ascii="Book Antiqua" w:hAnsi="Book Antiqua"/>
          <w:szCs w:val="22"/>
          <w:lang w:val="sr-Cyrl-RS"/>
        </w:rPr>
        <w:t>…</w:t>
      </w:r>
      <w:r w:rsidRPr="009D3AB4">
        <w:rPr>
          <w:rFonts w:ascii="Book Antiqua" w:hAnsi="Book Antiqua"/>
          <w:szCs w:val="22"/>
          <w:lang w:val="sr-Cyrl-RS"/>
        </w:rPr>
        <w:t xml:space="preserve">, којом се изражава незадовољство поступањем, односно </w:t>
      </w:r>
      <w:proofErr w:type="spellStart"/>
      <w:r w:rsidRPr="009D3AB4">
        <w:rPr>
          <w:rFonts w:ascii="Book Antiqua" w:hAnsi="Book Antiqua"/>
          <w:szCs w:val="22"/>
          <w:lang w:val="sr-Cyrl-RS"/>
        </w:rPr>
        <w:t>непоступањем</w:t>
      </w:r>
      <w:proofErr w:type="spellEnd"/>
      <w:r w:rsidRPr="009D3AB4">
        <w:rPr>
          <w:rFonts w:ascii="Book Antiqua" w:hAnsi="Book Antiqua"/>
          <w:szCs w:val="22"/>
          <w:lang w:val="sr-Cyrl-RS"/>
        </w:rPr>
        <w:t xml:space="preserve"> Управе за аграрна плаћања Министарства пољопривреде, шумарства и водопривреде у поступку исплате одобреног подстицаја.</w:t>
      </w:r>
    </w:p>
    <w:p w:rsidR="00027864" w:rsidRPr="00027864" w:rsidRDefault="00027864" w:rsidP="00027864">
      <w:pPr>
        <w:spacing w:before="120" w:line="120" w:lineRule="auto"/>
        <w:contextualSpacing/>
        <w:jc w:val="both"/>
        <w:rPr>
          <w:rFonts w:ascii="Book Antiqua" w:hAnsi="Book Antiqua"/>
          <w:szCs w:val="22"/>
          <w:lang w:val="sr-Cyrl-RS"/>
        </w:rPr>
      </w:pPr>
    </w:p>
    <w:p w:rsidR="00027864" w:rsidRPr="00027864" w:rsidRDefault="00027864" w:rsidP="00027864">
      <w:pPr>
        <w:spacing w:before="120"/>
        <w:contextualSpacing/>
        <w:jc w:val="both"/>
        <w:rPr>
          <w:rFonts w:ascii="Book Antiqua" w:hAnsi="Book Antiqua"/>
          <w:szCs w:val="22"/>
          <w:lang w:val="sr-Cyrl-RS"/>
        </w:rPr>
      </w:pPr>
      <w:r w:rsidRPr="00027864">
        <w:rPr>
          <w:rFonts w:ascii="Book Antiqua" w:hAnsi="Book Antiqua"/>
          <w:szCs w:val="22"/>
          <w:lang w:val="sr-Cyrl-RS"/>
        </w:rPr>
        <w:t xml:space="preserve">Наиме, из навода притужбе и приложене документације произилази да је </w:t>
      </w:r>
      <w:proofErr w:type="spellStart"/>
      <w:r w:rsidRPr="00027864">
        <w:rPr>
          <w:rFonts w:ascii="Book Antiqua" w:hAnsi="Book Antiqua"/>
          <w:szCs w:val="22"/>
          <w:lang w:val="sr-Cyrl-RS"/>
        </w:rPr>
        <w:t>притужиља</w:t>
      </w:r>
      <w:proofErr w:type="spellEnd"/>
      <w:r w:rsidRPr="00027864">
        <w:rPr>
          <w:rFonts w:ascii="Book Antiqua" w:hAnsi="Book Antiqua"/>
          <w:szCs w:val="22"/>
          <w:lang w:val="sr-Cyrl-RS"/>
        </w:rPr>
        <w:t xml:space="preserve"> 17. маја 2017. године Управи за аграрна плаћања Министарства пољопривреде, шумарства и водопривреде поднела захтев за одобравање права на подстицаје за инвестиције у физичку имовину пољопривредног газдинства за набавку новог трактора у 2017. години, који је заведен под бројем </w:t>
      </w:r>
      <w:r w:rsidR="00E0712F">
        <w:rPr>
          <w:rFonts w:ascii="Book Antiqua" w:hAnsi="Book Antiqua"/>
          <w:szCs w:val="22"/>
          <w:lang w:val="sr-Cyrl-RS"/>
        </w:rPr>
        <w:t>…</w:t>
      </w:r>
      <w:r w:rsidRPr="00027864">
        <w:rPr>
          <w:rFonts w:ascii="Book Antiqua" w:hAnsi="Book Antiqua"/>
          <w:szCs w:val="22"/>
          <w:lang w:val="sr-Cyrl-RS"/>
        </w:rPr>
        <w:t xml:space="preserve">/2017-02. Надаље се истиче да је Управа за аграрна плаћања Решењем број </w:t>
      </w:r>
      <w:r w:rsidR="00E0712F">
        <w:rPr>
          <w:rFonts w:ascii="Book Antiqua" w:hAnsi="Book Antiqua"/>
          <w:szCs w:val="22"/>
          <w:lang w:val="sr-Cyrl-RS"/>
        </w:rPr>
        <w:t>…</w:t>
      </w:r>
      <w:r w:rsidRPr="00027864">
        <w:rPr>
          <w:rFonts w:ascii="Book Antiqua" w:hAnsi="Book Antiqua"/>
          <w:szCs w:val="22"/>
          <w:lang w:val="sr-Cyrl-RS"/>
        </w:rPr>
        <w:t xml:space="preserve">/2017-02 од 21. септембра 2018. године усвојила наведени захтев, те је истим одобрена реализације инвестиције. С тим у вези, истиче се да је </w:t>
      </w:r>
      <w:proofErr w:type="spellStart"/>
      <w:r w:rsidRPr="00027864">
        <w:rPr>
          <w:rFonts w:ascii="Book Antiqua" w:hAnsi="Book Antiqua"/>
          <w:szCs w:val="22"/>
          <w:lang w:val="sr-Cyrl-RS"/>
        </w:rPr>
        <w:t>притужиља</w:t>
      </w:r>
      <w:proofErr w:type="spellEnd"/>
      <w:r w:rsidRPr="00027864">
        <w:rPr>
          <w:rFonts w:ascii="Book Antiqua" w:hAnsi="Book Antiqua"/>
          <w:szCs w:val="22"/>
          <w:lang w:val="sr-Cyrl-RS"/>
        </w:rPr>
        <w:t xml:space="preserve"> 25. октобра 2018. године купила трактор по достављеном предрачуну, те је 8. новембра 2018. године поднела захтев за исплату подстицаја за инвестиције у физичку имовину пољопривредног газдинства за набавку</w:t>
      </w:r>
      <w:r w:rsidR="008D7B68">
        <w:rPr>
          <w:rFonts w:ascii="Book Antiqua" w:hAnsi="Book Antiqua"/>
          <w:szCs w:val="22"/>
          <w:lang w:val="sr-Cyrl-RS"/>
        </w:rPr>
        <w:t xml:space="preserve"> новог трактора у 2017. години.</w:t>
      </w:r>
    </w:p>
    <w:p w:rsidR="00027864" w:rsidRPr="00027864" w:rsidRDefault="00027864" w:rsidP="00027864">
      <w:pPr>
        <w:spacing w:before="120" w:line="120" w:lineRule="auto"/>
        <w:contextualSpacing/>
        <w:jc w:val="both"/>
        <w:rPr>
          <w:rFonts w:ascii="Book Antiqua" w:hAnsi="Book Antiqua"/>
          <w:szCs w:val="22"/>
          <w:lang w:val="sr-Cyrl-RS"/>
        </w:rPr>
      </w:pPr>
    </w:p>
    <w:p w:rsidR="00027864" w:rsidRPr="00027864" w:rsidRDefault="00027864" w:rsidP="00027864">
      <w:pPr>
        <w:spacing w:before="120"/>
        <w:contextualSpacing/>
        <w:jc w:val="both"/>
        <w:rPr>
          <w:rFonts w:ascii="Book Antiqua" w:hAnsi="Book Antiqua"/>
          <w:szCs w:val="22"/>
          <w:lang w:val="sr-Cyrl-RS"/>
        </w:rPr>
      </w:pPr>
      <w:r w:rsidRPr="00027864">
        <w:rPr>
          <w:rFonts w:ascii="Book Antiqua" w:hAnsi="Book Antiqua"/>
          <w:szCs w:val="22"/>
          <w:lang w:val="sr-Cyrl-RS"/>
        </w:rPr>
        <w:t>Притужбом се нарочито истиче да готово три године од достављања захтева за исплату подстицаја, Управа за аграрна плаћања није одлучила о истом, односно није донела акт о исплати одобреног подстицаја. Посебно се наводи да је у протеклом периоду више пута ургирано ради доношења одлуке, да је најпре негирано да је захтев уопште поднет, да је потом затражена допуна захтева, те да је захтев и допуњен 29. децембра 2021. године, али да је након тога изостала свака даља информација о току поступку.</w:t>
      </w:r>
    </w:p>
    <w:p w:rsidR="00027864" w:rsidRPr="00027864" w:rsidRDefault="00027864" w:rsidP="00C6430B">
      <w:pPr>
        <w:spacing w:before="120" w:line="120" w:lineRule="auto"/>
        <w:contextualSpacing/>
        <w:jc w:val="both"/>
        <w:rPr>
          <w:rFonts w:ascii="Book Antiqua" w:hAnsi="Book Antiqua"/>
          <w:szCs w:val="22"/>
          <w:lang w:val="sr-Cyrl-RS"/>
        </w:rPr>
      </w:pPr>
    </w:p>
    <w:p w:rsidR="00027864" w:rsidRPr="00027864" w:rsidRDefault="00027864" w:rsidP="00027864">
      <w:pPr>
        <w:spacing w:before="120"/>
        <w:contextualSpacing/>
        <w:jc w:val="both"/>
        <w:rPr>
          <w:rFonts w:ascii="Book Antiqua" w:hAnsi="Book Antiqua"/>
          <w:szCs w:val="22"/>
          <w:lang w:val="sr-Cyrl-RS"/>
        </w:rPr>
      </w:pPr>
      <w:r w:rsidRPr="00027864">
        <w:rPr>
          <w:rFonts w:ascii="Book Antiqua" w:hAnsi="Book Antiqua"/>
          <w:szCs w:val="22"/>
          <w:lang w:val="sr-Cyrl-RS"/>
        </w:rPr>
        <w:t xml:space="preserve">Надаље се истиче да је 20. јуна 2022. године поднета жалба због ћутања администрације, да је </w:t>
      </w:r>
      <w:proofErr w:type="spellStart"/>
      <w:r w:rsidRPr="00027864">
        <w:rPr>
          <w:rFonts w:ascii="Book Antiqua" w:hAnsi="Book Antiqua"/>
          <w:szCs w:val="22"/>
          <w:lang w:val="sr-Cyrl-RS"/>
        </w:rPr>
        <w:t>притужиља</w:t>
      </w:r>
      <w:proofErr w:type="spellEnd"/>
      <w:r w:rsidRPr="00027864">
        <w:rPr>
          <w:rFonts w:ascii="Book Antiqua" w:hAnsi="Book Antiqua"/>
          <w:szCs w:val="22"/>
          <w:lang w:val="sr-Cyrl-RS"/>
        </w:rPr>
        <w:t xml:space="preserve"> у том поступку сазнала да је Управа за аграрна плаћања Решењем број </w:t>
      </w:r>
      <w:r w:rsidR="00553A26">
        <w:rPr>
          <w:rFonts w:ascii="Book Antiqua" w:hAnsi="Book Antiqua"/>
          <w:szCs w:val="22"/>
          <w:lang w:val="sr-Cyrl-RS"/>
        </w:rPr>
        <w:t>…</w:t>
      </w:r>
      <w:r w:rsidRPr="00027864">
        <w:rPr>
          <w:rFonts w:ascii="Book Antiqua" w:hAnsi="Book Antiqua"/>
          <w:szCs w:val="22"/>
          <w:lang w:val="sr-Cyrl-RS"/>
        </w:rPr>
        <w:t xml:space="preserve">/2017-02 од 24. фебруара 2022. године ипак усвојила захтев за исплату подстицаја, да је дат и налог за исплату, при чему ово решење никада није достављено </w:t>
      </w:r>
      <w:proofErr w:type="spellStart"/>
      <w:r w:rsidRPr="00027864">
        <w:rPr>
          <w:rFonts w:ascii="Book Antiqua" w:hAnsi="Book Antiqua"/>
          <w:szCs w:val="22"/>
          <w:lang w:val="sr-Cyrl-RS"/>
        </w:rPr>
        <w:t>притужиљи</w:t>
      </w:r>
      <w:proofErr w:type="spellEnd"/>
      <w:r w:rsidRPr="00027864">
        <w:rPr>
          <w:rFonts w:ascii="Book Antiqua" w:hAnsi="Book Antiqua"/>
          <w:szCs w:val="22"/>
          <w:lang w:val="sr-Cyrl-RS"/>
        </w:rPr>
        <w:t xml:space="preserve">, исплата и даље није извршена, нити је </w:t>
      </w:r>
      <w:proofErr w:type="spellStart"/>
      <w:r w:rsidRPr="00027864">
        <w:rPr>
          <w:rFonts w:ascii="Book Antiqua" w:hAnsi="Book Antiqua"/>
          <w:szCs w:val="22"/>
          <w:lang w:val="sr-Cyrl-RS"/>
        </w:rPr>
        <w:t>притужиља</w:t>
      </w:r>
      <w:proofErr w:type="spellEnd"/>
      <w:r w:rsidRPr="00027864">
        <w:rPr>
          <w:rFonts w:ascii="Book Antiqua" w:hAnsi="Book Antiqua"/>
          <w:szCs w:val="22"/>
          <w:lang w:val="sr-Cyrl-RS"/>
        </w:rPr>
        <w:t xml:space="preserve"> обавештена о даљем току поступка.</w:t>
      </w:r>
    </w:p>
    <w:p w:rsidR="00027864" w:rsidRDefault="00027864" w:rsidP="008771AE">
      <w:pPr>
        <w:spacing w:before="120"/>
        <w:contextualSpacing/>
        <w:jc w:val="both"/>
        <w:rPr>
          <w:rFonts w:ascii="Book Antiqua" w:hAnsi="Book Antiqua"/>
          <w:szCs w:val="22"/>
          <w:lang w:val="sr-Cyrl-RS"/>
        </w:rPr>
      </w:pPr>
    </w:p>
    <w:p w:rsidR="003C729D" w:rsidRDefault="00C80AAE" w:rsidP="008771AE">
      <w:pPr>
        <w:spacing w:before="120"/>
        <w:contextualSpacing/>
        <w:jc w:val="both"/>
        <w:rPr>
          <w:rFonts w:ascii="Book Antiqua" w:hAnsi="Book Antiqua"/>
          <w:szCs w:val="22"/>
          <w:lang w:val="sr-Cyrl-RS"/>
        </w:rPr>
      </w:pPr>
      <w:r>
        <w:rPr>
          <w:rFonts w:ascii="Book Antiqua" w:hAnsi="Book Antiqua"/>
          <w:szCs w:val="22"/>
          <w:lang w:val="sr-Cyrl-RS"/>
        </w:rPr>
        <w:t>Поступајући по притужби</w:t>
      </w:r>
      <w:r w:rsidR="00A712FD">
        <w:rPr>
          <w:rFonts w:ascii="Book Antiqua" w:hAnsi="Book Antiqua"/>
          <w:szCs w:val="22"/>
          <w:lang w:val="sr-Cyrl-RS"/>
        </w:rPr>
        <w:t>,</w:t>
      </w:r>
      <w:r>
        <w:rPr>
          <w:rFonts w:ascii="Book Antiqua" w:hAnsi="Book Antiqua"/>
          <w:szCs w:val="22"/>
          <w:lang w:val="sr-Cyrl-RS"/>
        </w:rPr>
        <w:t xml:space="preserve"> Заштитник грађана </w:t>
      </w:r>
      <w:r w:rsidR="003C729D">
        <w:rPr>
          <w:rFonts w:ascii="Book Antiqua" w:hAnsi="Book Antiqua"/>
          <w:szCs w:val="22"/>
          <w:lang w:val="sr-Cyrl-RS"/>
        </w:rPr>
        <w:t>је</w:t>
      </w:r>
      <w:r>
        <w:rPr>
          <w:rFonts w:ascii="Book Antiqua" w:hAnsi="Book Antiqua"/>
          <w:szCs w:val="22"/>
          <w:lang w:val="sr-Cyrl-RS"/>
        </w:rPr>
        <w:t xml:space="preserve"> закључком </w:t>
      </w:r>
      <w:proofErr w:type="spellStart"/>
      <w:r>
        <w:rPr>
          <w:rFonts w:ascii="Book Antiqua" w:hAnsi="Book Antiqua"/>
          <w:szCs w:val="22"/>
          <w:lang w:val="sr-Cyrl-RS"/>
        </w:rPr>
        <w:t>дел</w:t>
      </w:r>
      <w:proofErr w:type="spellEnd"/>
      <w:r>
        <w:rPr>
          <w:rFonts w:ascii="Book Antiqua" w:hAnsi="Book Antiqua"/>
          <w:szCs w:val="22"/>
          <w:lang w:val="sr-Cyrl-RS"/>
        </w:rPr>
        <w:t>.</w:t>
      </w:r>
      <w:r w:rsidR="003C729D">
        <w:rPr>
          <w:rFonts w:ascii="Book Antiqua" w:hAnsi="Book Antiqua"/>
          <w:szCs w:val="22"/>
          <w:lang w:val="sr-Cyrl-RS"/>
        </w:rPr>
        <w:t xml:space="preserve"> </w:t>
      </w:r>
      <w:r>
        <w:rPr>
          <w:rFonts w:ascii="Book Antiqua" w:hAnsi="Book Antiqua"/>
          <w:szCs w:val="22"/>
          <w:lang w:val="sr-Cyrl-RS"/>
        </w:rPr>
        <w:t xml:space="preserve">бр. </w:t>
      </w:r>
      <w:r w:rsidR="00027864">
        <w:rPr>
          <w:rFonts w:ascii="Book Antiqua" w:hAnsi="Book Antiqua"/>
          <w:szCs w:val="22"/>
          <w:lang w:val="sr-Cyrl-RS"/>
        </w:rPr>
        <w:t>8696</w:t>
      </w:r>
      <w:r>
        <w:rPr>
          <w:rFonts w:ascii="Book Antiqua" w:hAnsi="Book Antiqua"/>
          <w:szCs w:val="22"/>
          <w:lang w:val="sr-Cyrl-RS"/>
        </w:rPr>
        <w:t xml:space="preserve"> од </w:t>
      </w:r>
      <w:r w:rsidR="00027864">
        <w:rPr>
          <w:rFonts w:ascii="Book Antiqua" w:hAnsi="Book Antiqua"/>
          <w:szCs w:val="22"/>
          <w:lang w:val="sr-Cyrl-RS"/>
        </w:rPr>
        <w:t>11</w:t>
      </w:r>
      <w:r>
        <w:rPr>
          <w:rFonts w:ascii="Book Antiqua" w:hAnsi="Book Antiqua"/>
          <w:szCs w:val="22"/>
          <w:lang w:val="sr-Cyrl-RS"/>
        </w:rPr>
        <w:t>.</w:t>
      </w:r>
      <w:r w:rsidR="00027864">
        <w:rPr>
          <w:rFonts w:ascii="Book Antiqua" w:hAnsi="Book Antiqua"/>
          <w:szCs w:val="22"/>
          <w:lang w:val="sr-Cyrl-RS"/>
        </w:rPr>
        <w:t xml:space="preserve"> априла</w:t>
      </w:r>
      <w:r>
        <w:rPr>
          <w:rFonts w:ascii="Book Antiqua" w:hAnsi="Book Antiqua"/>
          <w:szCs w:val="22"/>
          <w:lang w:val="sr-Cyrl-RS"/>
        </w:rPr>
        <w:t xml:space="preserve"> 202</w:t>
      </w:r>
      <w:r w:rsidR="00027864">
        <w:rPr>
          <w:rFonts w:ascii="Book Antiqua" w:hAnsi="Book Antiqua"/>
          <w:szCs w:val="22"/>
          <w:lang w:val="sr-Cyrl-RS"/>
        </w:rPr>
        <w:t>3</w:t>
      </w:r>
      <w:r>
        <w:rPr>
          <w:rFonts w:ascii="Book Antiqua" w:hAnsi="Book Antiqua"/>
          <w:szCs w:val="22"/>
          <w:lang w:val="sr-Cyrl-RS"/>
        </w:rPr>
        <w:t xml:space="preserve">. године </w:t>
      </w:r>
      <w:r w:rsidR="003C729D">
        <w:rPr>
          <w:rFonts w:ascii="Book Antiqua" w:hAnsi="Book Antiqua"/>
          <w:szCs w:val="22"/>
          <w:lang w:val="sr-Cyrl-RS"/>
        </w:rPr>
        <w:t xml:space="preserve">покренуо испитни </w:t>
      </w:r>
      <w:r>
        <w:rPr>
          <w:rFonts w:ascii="Book Antiqua" w:hAnsi="Book Antiqua"/>
          <w:szCs w:val="22"/>
          <w:lang w:val="sr-Cyrl-RS"/>
        </w:rPr>
        <w:t>поступак</w:t>
      </w:r>
      <w:r w:rsidR="003C729D">
        <w:rPr>
          <w:rFonts w:ascii="Book Antiqua" w:hAnsi="Book Antiqua"/>
          <w:szCs w:val="22"/>
          <w:lang w:val="sr-Cyrl-RS"/>
        </w:rPr>
        <w:t xml:space="preserve"> оцене законитости и</w:t>
      </w:r>
      <w:r>
        <w:rPr>
          <w:rFonts w:ascii="Book Antiqua" w:hAnsi="Book Antiqua"/>
          <w:szCs w:val="22"/>
          <w:lang w:val="sr-Cyrl-RS"/>
        </w:rPr>
        <w:t xml:space="preserve"> правилности рада </w:t>
      </w:r>
      <w:r w:rsidR="00917A7D">
        <w:rPr>
          <w:rFonts w:ascii="Book Antiqua" w:hAnsi="Book Antiqua"/>
          <w:szCs w:val="22"/>
          <w:lang w:val="sr-Cyrl-RS"/>
        </w:rPr>
        <w:t xml:space="preserve">Управе за </w:t>
      </w:r>
      <w:r w:rsidR="00027864">
        <w:rPr>
          <w:rFonts w:ascii="Book Antiqua" w:hAnsi="Book Antiqua"/>
          <w:szCs w:val="22"/>
          <w:lang w:val="sr-Cyrl-RS"/>
        </w:rPr>
        <w:t>аграрна плаћања</w:t>
      </w:r>
      <w:r w:rsidR="00917A7D">
        <w:rPr>
          <w:rFonts w:ascii="Book Antiqua" w:hAnsi="Book Antiqua"/>
          <w:szCs w:val="22"/>
          <w:lang w:val="sr-Cyrl-RS"/>
        </w:rPr>
        <w:t xml:space="preserve"> </w:t>
      </w:r>
      <w:r w:rsidR="008771AE">
        <w:rPr>
          <w:rFonts w:ascii="Book Antiqua" w:hAnsi="Book Antiqua"/>
          <w:szCs w:val="22"/>
          <w:lang w:val="sr-Cyrl-RS"/>
        </w:rPr>
        <w:t>Министарства пољопривреде, шумарства и водопривреде</w:t>
      </w:r>
      <w:r w:rsidR="003C729D">
        <w:rPr>
          <w:rFonts w:ascii="Book Antiqua" w:hAnsi="Book Antiqua"/>
          <w:szCs w:val="22"/>
          <w:lang w:val="sr-Cyrl-RS"/>
        </w:rPr>
        <w:t xml:space="preserve"> и затражио изјашњење о основаности навода из притужбе.</w:t>
      </w:r>
    </w:p>
    <w:p w:rsidR="00917A7D" w:rsidRDefault="00917A7D" w:rsidP="00917A7D">
      <w:pPr>
        <w:spacing w:before="120" w:line="120" w:lineRule="auto"/>
        <w:contextualSpacing/>
        <w:jc w:val="both"/>
        <w:rPr>
          <w:rFonts w:ascii="Book Antiqua" w:hAnsi="Book Antiqua"/>
          <w:szCs w:val="22"/>
          <w:lang w:val="sr-Cyrl-RS"/>
        </w:rPr>
      </w:pPr>
    </w:p>
    <w:p w:rsidR="00EF246D" w:rsidRDefault="00917A7D" w:rsidP="00917A7D">
      <w:pPr>
        <w:spacing w:after="0"/>
        <w:jc w:val="both"/>
        <w:rPr>
          <w:rFonts w:ascii="Book Antiqua" w:hAnsi="Book Antiqua"/>
          <w:szCs w:val="22"/>
          <w:lang w:val="sr-Cyrl-RS"/>
        </w:rPr>
      </w:pPr>
      <w:r w:rsidRPr="00917A7D">
        <w:rPr>
          <w:rFonts w:ascii="Book Antiqua" w:hAnsi="Book Antiqua"/>
          <w:szCs w:val="22"/>
          <w:lang w:val="sr-Cyrl-RS"/>
        </w:rPr>
        <w:t xml:space="preserve">Управа за </w:t>
      </w:r>
      <w:r w:rsidR="00027864">
        <w:rPr>
          <w:rFonts w:ascii="Book Antiqua" w:hAnsi="Book Antiqua"/>
          <w:szCs w:val="22"/>
          <w:lang w:val="sr-Cyrl-RS"/>
        </w:rPr>
        <w:t>аграрна плаћања</w:t>
      </w:r>
      <w:r w:rsidRPr="00917A7D">
        <w:rPr>
          <w:rFonts w:ascii="Book Antiqua" w:hAnsi="Book Antiqua"/>
          <w:szCs w:val="22"/>
          <w:lang w:val="sr-Cyrl-RS"/>
        </w:rPr>
        <w:t xml:space="preserve"> Министарства пољопривреде, шумарства и водопривреде је актом број </w:t>
      </w:r>
      <w:r w:rsidR="00F01DD8">
        <w:rPr>
          <w:rFonts w:ascii="Book Antiqua" w:hAnsi="Book Antiqua"/>
          <w:szCs w:val="22"/>
          <w:lang w:val="sr-Cyrl-RS"/>
        </w:rPr>
        <w:t>…</w:t>
      </w:r>
      <w:r w:rsidR="00027864">
        <w:rPr>
          <w:rFonts w:ascii="Book Antiqua" w:hAnsi="Book Antiqua"/>
          <w:szCs w:val="22"/>
          <w:lang w:val="sr-Cyrl-RS"/>
        </w:rPr>
        <w:t>/2023-07</w:t>
      </w:r>
      <w:r w:rsidRPr="00917A7D">
        <w:rPr>
          <w:rFonts w:ascii="Book Antiqua" w:hAnsi="Book Antiqua"/>
          <w:szCs w:val="22"/>
          <w:lang w:val="sr-Cyrl-RS"/>
        </w:rPr>
        <w:t xml:space="preserve"> од </w:t>
      </w:r>
      <w:r w:rsidR="00027864">
        <w:rPr>
          <w:rFonts w:ascii="Book Antiqua" w:hAnsi="Book Antiqua"/>
          <w:szCs w:val="22"/>
          <w:lang w:val="sr-Cyrl-RS"/>
        </w:rPr>
        <w:t>4</w:t>
      </w:r>
      <w:r w:rsidRPr="00917A7D">
        <w:rPr>
          <w:rFonts w:ascii="Book Antiqua" w:hAnsi="Book Antiqua"/>
          <w:szCs w:val="22"/>
          <w:lang w:val="sr-Cyrl-RS"/>
        </w:rPr>
        <w:t xml:space="preserve">. </w:t>
      </w:r>
      <w:r w:rsidR="00027864">
        <w:rPr>
          <w:rFonts w:ascii="Book Antiqua" w:hAnsi="Book Antiqua"/>
          <w:szCs w:val="22"/>
          <w:lang w:val="sr-Cyrl-RS"/>
        </w:rPr>
        <w:t>маја</w:t>
      </w:r>
      <w:r w:rsidRPr="00917A7D">
        <w:rPr>
          <w:rFonts w:ascii="Book Antiqua" w:hAnsi="Book Antiqua"/>
          <w:szCs w:val="22"/>
          <w:lang w:val="sr-Cyrl-RS"/>
        </w:rPr>
        <w:t xml:space="preserve"> 202</w:t>
      </w:r>
      <w:r w:rsidR="00027864">
        <w:rPr>
          <w:rFonts w:ascii="Book Antiqua" w:hAnsi="Book Antiqua"/>
          <w:szCs w:val="22"/>
          <w:lang w:val="sr-Cyrl-RS"/>
        </w:rPr>
        <w:t>3</w:t>
      </w:r>
      <w:r w:rsidRPr="00917A7D">
        <w:rPr>
          <w:rFonts w:ascii="Book Antiqua" w:hAnsi="Book Antiqua"/>
          <w:szCs w:val="22"/>
          <w:lang w:val="sr-Cyrl-RS"/>
        </w:rPr>
        <w:t xml:space="preserve">. године </w:t>
      </w:r>
      <w:r w:rsidR="00027864">
        <w:rPr>
          <w:rFonts w:ascii="Book Antiqua" w:hAnsi="Book Antiqua"/>
          <w:szCs w:val="22"/>
          <w:lang w:val="sr-Cyrl-RS"/>
        </w:rPr>
        <w:t xml:space="preserve">обавестила </w:t>
      </w:r>
      <w:r w:rsidRPr="00917A7D">
        <w:rPr>
          <w:rFonts w:ascii="Book Antiqua" w:hAnsi="Book Antiqua"/>
          <w:szCs w:val="22"/>
          <w:lang w:val="sr-Cyrl-RS"/>
        </w:rPr>
        <w:t>Заштитник</w:t>
      </w:r>
      <w:r w:rsidR="00027864">
        <w:rPr>
          <w:rFonts w:ascii="Book Antiqua" w:hAnsi="Book Antiqua"/>
          <w:szCs w:val="22"/>
          <w:lang w:val="sr-Cyrl-RS"/>
        </w:rPr>
        <w:t>а</w:t>
      </w:r>
      <w:r w:rsidRPr="00917A7D">
        <w:rPr>
          <w:rFonts w:ascii="Book Antiqua" w:hAnsi="Book Antiqua"/>
          <w:szCs w:val="22"/>
          <w:lang w:val="sr-Cyrl-RS"/>
        </w:rPr>
        <w:t xml:space="preserve"> грађана</w:t>
      </w:r>
      <w:r w:rsidR="00027864">
        <w:rPr>
          <w:rFonts w:ascii="Book Antiqua" w:hAnsi="Book Antiqua"/>
          <w:szCs w:val="22"/>
          <w:lang w:val="sr-Cyrl-RS"/>
        </w:rPr>
        <w:t xml:space="preserve"> о току поступка по захтеву </w:t>
      </w:r>
      <w:proofErr w:type="spellStart"/>
      <w:r w:rsidR="00027864">
        <w:rPr>
          <w:rFonts w:ascii="Book Antiqua" w:hAnsi="Book Antiqua"/>
          <w:szCs w:val="22"/>
          <w:lang w:val="sr-Cyrl-RS"/>
        </w:rPr>
        <w:t>притужиље</w:t>
      </w:r>
      <w:proofErr w:type="spellEnd"/>
      <w:r w:rsidR="00027864">
        <w:rPr>
          <w:rFonts w:ascii="Book Antiqua" w:hAnsi="Book Antiqua"/>
          <w:szCs w:val="22"/>
          <w:lang w:val="sr-Cyrl-RS"/>
        </w:rPr>
        <w:t xml:space="preserve"> за набавку нових трактора у 2017. години, који је евидентиран под бројем </w:t>
      </w:r>
      <w:r w:rsidR="00620556">
        <w:rPr>
          <w:rFonts w:ascii="Book Antiqua" w:hAnsi="Book Antiqua"/>
          <w:szCs w:val="22"/>
          <w:lang w:val="sr-Cyrl-RS"/>
        </w:rPr>
        <w:t>…</w:t>
      </w:r>
      <w:r w:rsidR="00027864">
        <w:rPr>
          <w:rFonts w:ascii="Book Antiqua" w:hAnsi="Book Antiqua"/>
          <w:szCs w:val="22"/>
          <w:lang w:val="sr-Cyrl-RS"/>
        </w:rPr>
        <w:t xml:space="preserve">/2017-02 од 17. маја 2017. године. Истакнуто је да је уз предметни захтев приложена непотпуна документација, да је </w:t>
      </w:r>
      <w:proofErr w:type="spellStart"/>
      <w:r w:rsidR="00027864">
        <w:rPr>
          <w:rFonts w:ascii="Book Antiqua" w:hAnsi="Book Antiqua"/>
          <w:szCs w:val="22"/>
          <w:lang w:val="sr-Cyrl-RS"/>
        </w:rPr>
        <w:t>притужиља</w:t>
      </w:r>
      <w:proofErr w:type="spellEnd"/>
      <w:r w:rsidR="00027864">
        <w:rPr>
          <w:rFonts w:ascii="Book Antiqua" w:hAnsi="Book Antiqua"/>
          <w:szCs w:val="22"/>
          <w:lang w:val="sr-Cyrl-RS"/>
        </w:rPr>
        <w:t xml:space="preserve"> 13. септембра 2018. године доставила допуну за предмет, након чега је донето решење о одобравању права на подстицаје за набавку новог трактора број </w:t>
      </w:r>
      <w:r w:rsidR="00620556">
        <w:rPr>
          <w:rFonts w:ascii="Book Antiqua" w:hAnsi="Book Antiqua"/>
          <w:szCs w:val="22"/>
          <w:lang w:val="sr-Cyrl-RS"/>
        </w:rPr>
        <w:t>…</w:t>
      </w:r>
      <w:r w:rsidR="00027864">
        <w:rPr>
          <w:rFonts w:ascii="Book Antiqua" w:hAnsi="Book Antiqua"/>
          <w:szCs w:val="22"/>
          <w:lang w:val="sr-Cyrl-RS"/>
        </w:rPr>
        <w:t xml:space="preserve">/2017-02 од 21. септембра 2018. године. Надаље се наводи да у даљем поступку административне обраде захтева, </w:t>
      </w:r>
      <w:proofErr w:type="spellStart"/>
      <w:r w:rsidR="00027864">
        <w:rPr>
          <w:rFonts w:ascii="Book Antiqua" w:hAnsi="Book Antiqua"/>
          <w:szCs w:val="22"/>
          <w:lang w:val="sr-Cyrl-RS"/>
        </w:rPr>
        <w:t>притужиља</w:t>
      </w:r>
      <w:proofErr w:type="spellEnd"/>
      <w:r w:rsidR="00027864">
        <w:rPr>
          <w:rFonts w:ascii="Book Antiqua" w:hAnsi="Book Antiqua"/>
          <w:szCs w:val="22"/>
          <w:lang w:val="sr-Cyrl-RS"/>
        </w:rPr>
        <w:t xml:space="preserve"> није доставила захтев за исплату са пратећом документацијом, као доказ да је инвестиција реализована, а да је у телефонском разговору истакла да је захтев послала 8. новембра 2018. године на адресу Управе за аграрна плаћања. Истиче се да наведена пошиљка није евидентирана нити заведена у Управи за заједничке послове републичких органа</w:t>
      </w:r>
      <w:r w:rsidR="00EF246D">
        <w:rPr>
          <w:rFonts w:ascii="Book Antiqua" w:hAnsi="Book Antiqua"/>
          <w:szCs w:val="22"/>
          <w:lang w:val="sr-Cyrl-RS"/>
        </w:rPr>
        <w:t xml:space="preserve">, услед чега није било могуће утврдити да је </w:t>
      </w:r>
      <w:proofErr w:type="spellStart"/>
      <w:r w:rsidR="00EF246D">
        <w:rPr>
          <w:rFonts w:ascii="Book Antiqua" w:hAnsi="Book Antiqua"/>
          <w:szCs w:val="22"/>
          <w:lang w:val="sr-Cyrl-RS"/>
        </w:rPr>
        <w:t>притужиља</w:t>
      </w:r>
      <w:proofErr w:type="spellEnd"/>
      <w:r w:rsidR="00EF246D">
        <w:rPr>
          <w:rFonts w:ascii="Book Antiqua" w:hAnsi="Book Antiqua"/>
          <w:szCs w:val="22"/>
          <w:lang w:val="sr-Cyrl-RS"/>
        </w:rPr>
        <w:t xml:space="preserve"> доставила захтев за исплату у року из решења, при чему фотокопија документације коју је </w:t>
      </w:r>
      <w:proofErr w:type="spellStart"/>
      <w:r w:rsidR="00EF246D">
        <w:rPr>
          <w:rFonts w:ascii="Book Antiqua" w:hAnsi="Book Antiqua"/>
          <w:szCs w:val="22"/>
          <w:lang w:val="sr-Cyrl-RS"/>
        </w:rPr>
        <w:t>притужиља</w:t>
      </w:r>
      <w:proofErr w:type="spellEnd"/>
      <w:r w:rsidR="00EF246D">
        <w:rPr>
          <w:rFonts w:ascii="Book Antiqua" w:hAnsi="Book Antiqua"/>
          <w:szCs w:val="22"/>
          <w:lang w:val="sr-Cyrl-RS"/>
        </w:rPr>
        <w:t xml:space="preserve"> послала 13. августа 2020. године није могла бити прихваћена. </w:t>
      </w:r>
    </w:p>
    <w:p w:rsidR="00EF246D" w:rsidRDefault="00EF246D" w:rsidP="00C6430B">
      <w:pPr>
        <w:spacing w:after="0" w:line="120" w:lineRule="auto"/>
        <w:jc w:val="both"/>
        <w:rPr>
          <w:rFonts w:ascii="Book Antiqua" w:hAnsi="Book Antiqua"/>
          <w:szCs w:val="22"/>
          <w:lang w:val="sr-Cyrl-RS"/>
        </w:rPr>
      </w:pPr>
    </w:p>
    <w:p w:rsidR="00027864" w:rsidRDefault="00FD0C7F" w:rsidP="00917A7D">
      <w:pPr>
        <w:spacing w:after="0"/>
        <w:jc w:val="both"/>
        <w:rPr>
          <w:rFonts w:ascii="Book Antiqua" w:hAnsi="Book Antiqua"/>
          <w:szCs w:val="22"/>
          <w:lang w:val="sr-Cyrl-RS"/>
        </w:rPr>
      </w:pPr>
      <w:r>
        <w:rPr>
          <w:rFonts w:ascii="Book Antiqua" w:hAnsi="Book Antiqua"/>
          <w:szCs w:val="22"/>
          <w:lang w:val="sr-Cyrl-RS"/>
        </w:rPr>
        <w:t>Надаље је наведено да је, н</w:t>
      </w:r>
      <w:r w:rsidR="00EF246D">
        <w:rPr>
          <w:rFonts w:ascii="Book Antiqua" w:hAnsi="Book Antiqua"/>
          <w:szCs w:val="22"/>
          <w:lang w:val="sr-Cyrl-RS"/>
        </w:rPr>
        <w:t xml:space="preserve">акон изјашњења Управе за заједничке послове републичких органа од 9. децембра 2021. године да је могуће уз валидне доказе реконструисати предмет и поступити по њему, поновним увидом у предмет утврђено да </w:t>
      </w:r>
      <w:proofErr w:type="spellStart"/>
      <w:r w:rsidR="00EF246D">
        <w:rPr>
          <w:rFonts w:ascii="Book Antiqua" w:hAnsi="Book Antiqua"/>
          <w:szCs w:val="22"/>
          <w:lang w:val="sr-Cyrl-RS"/>
        </w:rPr>
        <w:t>притужиља</w:t>
      </w:r>
      <w:proofErr w:type="spellEnd"/>
      <w:r w:rsidR="00EF246D">
        <w:rPr>
          <w:rFonts w:ascii="Book Antiqua" w:hAnsi="Book Antiqua"/>
          <w:szCs w:val="22"/>
          <w:lang w:val="sr-Cyrl-RS"/>
        </w:rPr>
        <w:t xml:space="preserve"> уз захтев за исплату није доставила оверену фотокопију саобраћајне дозволе за трактор који је купила, а који је допуњен од стране пуномоћника 29. децембра 2021. године. Истиче се да је 24. фебруара 2022. године донето решење о усвајању захтева за исплату број </w:t>
      </w:r>
      <w:r w:rsidR="00726858">
        <w:rPr>
          <w:rFonts w:ascii="Book Antiqua" w:hAnsi="Book Antiqua"/>
          <w:szCs w:val="22"/>
          <w:lang w:val="sr-Cyrl-RS"/>
        </w:rPr>
        <w:t>…</w:t>
      </w:r>
      <w:r w:rsidR="00EF246D">
        <w:rPr>
          <w:rFonts w:ascii="Book Antiqua" w:hAnsi="Book Antiqua"/>
          <w:szCs w:val="22"/>
          <w:lang w:val="sr-Cyrl-RS"/>
        </w:rPr>
        <w:t>/2017-02 и налог за исплату у износу од 756.953,39 динара, али да у том тренутку није било расположивих новчаних средстава, те да из тог разлога исто није ни послато на експедицију поште. Наводи се да од тада па до данас на тој позицији више није било расположивих новчаних средстава, а да су јавним позивима средства по овом Правилнику ограничена</w:t>
      </w:r>
      <w:r>
        <w:rPr>
          <w:rFonts w:ascii="Book Antiqua" w:hAnsi="Book Antiqua"/>
          <w:szCs w:val="22"/>
          <w:lang w:val="sr-Cyrl-RS"/>
        </w:rPr>
        <w:t>, те да се</w:t>
      </w:r>
      <w:r w:rsidR="00EF246D">
        <w:rPr>
          <w:rFonts w:ascii="Book Antiqua" w:hAnsi="Book Antiqua"/>
          <w:szCs w:val="22"/>
          <w:lang w:val="sr-Cyrl-RS"/>
        </w:rPr>
        <w:t xml:space="preserve"> исплата подстицајних средстава врши до износа опредељеног јавним позивом.</w:t>
      </w:r>
    </w:p>
    <w:p w:rsidR="00EF246D" w:rsidRDefault="00EF246D" w:rsidP="00C6430B">
      <w:pPr>
        <w:spacing w:after="0" w:line="120" w:lineRule="auto"/>
        <w:jc w:val="both"/>
        <w:rPr>
          <w:rFonts w:ascii="Book Antiqua" w:hAnsi="Book Antiqua"/>
          <w:szCs w:val="22"/>
          <w:lang w:val="sr-Cyrl-RS"/>
        </w:rPr>
      </w:pPr>
    </w:p>
    <w:p w:rsidR="00EF246D" w:rsidRDefault="00EF246D" w:rsidP="00917A7D">
      <w:pPr>
        <w:spacing w:after="0"/>
        <w:jc w:val="both"/>
        <w:rPr>
          <w:rFonts w:ascii="Book Antiqua" w:hAnsi="Book Antiqua"/>
          <w:szCs w:val="22"/>
          <w:lang w:val="sr-Cyrl-RS"/>
        </w:rPr>
      </w:pPr>
      <w:r>
        <w:rPr>
          <w:rFonts w:ascii="Book Antiqua" w:hAnsi="Book Antiqua"/>
          <w:szCs w:val="22"/>
          <w:lang w:val="sr-Cyrl-RS"/>
        </w:rPr>
        <w:t xml:space="preserve">На крају је изнет ток поступка по жалби због ћутања администрације која је поднета преко пуномоћника </w:t>
      </w:r>
      <w:proofErr w:type="spellStart"/>
      <w:r>
        <w:rPr>
          <w:rFonts w:ascii="Book Antiqua" w:hAnsi="Book Antiqua"/>
          <w:szCs w:val="22"/>
          <w:lang w:val="sr-Cyrl-RS"/>
        </w:rPr>
        <w:t>притужиље</w:t>
      </w:r>
      <w:proofErr w:type="spellEnd"/>
      <w:r>
        <w:rPr>
          <w:rFonts w:ascii="Book Antiqua" w:hAnsi="Book Antiqua"/>
          <w:szCs w:val="22"/>
          <w:lang w:val="sr-Cyrl-RS"/>
        </w:rPr>
        <w:t>, истичући да је Министарство пољопривреде, шумарства и водопривреде</w:t>
      </w:r>
      <w:r w:rsidR="00C6430B">
        <w:rPr>
          <w:rFonts w:ascii="Book Antiqua" w:hAnsi="Book Antiqua"/>
          <w:szCs w:val="22"/>
          <w:lang w:val="sr-Cyrl-RS"/>
        </w:rPr>
        <w:t xml:space="preserve"> одбило жалбу као неосновану, а да је пуномоћник </w:t>
      </w:r>
      <w:proofErr w:type="spellStart"/>
      <w:r w:rsidR="00C6430B">
        <w:rPr>
          <w:rFonts w:ascii="Book Antiqua" w:hAnsi="Book Antiqua"/>
          <w:szCs w:val="22"/>
          <w:lang w:val="sr-Cyrl-RS"/>
        </w:rPr>
        <w:t>притужиље</w:t>
      </w:r>
      <w:proofErr w:type="spellEnd"/>
      <w:r w:rsidR="00C6430B">
        <w:rPr>
          <w:rFonts w:ascii="Book Antiqua" w:hAnsi="Book Antiqua"/>
          <w:szCs w:val="22"/>
          <w:lang w:val="sr-Cyrl-RS"/>
        </w:rPr>
        <w:t xml:space="preserve"> поднеском од 5. октобра 2022. године затражио да се </w:t>
      </w:r>
      <w:proofErr w:type="spellStart"/>
      <w:r w:rsidR="00C6430B">
        <w:rPr>
          <w:rFonts w:ascii="Book Antiqua" w:hAnsi="Book Antiqua"/>
          <w:szCs w:val="22"/>
          <w:lang w:val="sr-Cyrl-RS"/>
        </w:rPr>
        <w:t>притужиљи</w:t>
      </w:r>
      <w:proofErr w:type="spellEnd"/>
      <w:r w:rsidR="00C6430B">
        <w:rPr>
          <w:rFonts w:ascii="Book Antiqua" w:hAnsi="Book Antiqua"/>
          <w:szCs w:val="22"/>
          <w:lang w:val="sr-Cyrl-RS"/>
        </w:rPr>
        <w:t xml:space="preserve"> хитно достави примерак наведеног решења. Истакнуто је да с обзиром да ни у том тренутку није било новчаних средстава, </w:t>
      </w:r>
      <w:proofErr w:type="spellStart"/>
      <w:r w:rsidR="00C6430B">
        <w:rPr>
          <w:rFonts w:ascii="Book Antiqua" w:hAnsi="Book Antiqua"/>
          <w:szCs w:val="22"/>
          <w:lang w:val="sr-Cyrl-RS"/>
        </w:rPr>
        <w:t>притужиљи</w:t>
      </w:r>
      <w:proofErr w:type="spellEnd"/>
      <w:r w:rsidR="00C6430B">
        <w:rPr>
          <w:rFonts w:ascii="Book Antiqua" w:hAnsi="Book Antiqua"/>
          <w:szCs w:val="22"/>
          <w:lang w:val="sr-Cyrl-RS"/>
        </w:rPr>
        <w:t xml:space="preserve"> није послато наведено решење.</w:t>
      </w:r>
    </w:p>
    <w:p w:rsidR="00C6430B" w:rsidRDefault="00C6430B" w:rsidP="00917A7D">
      <w:pPr>
        <w:spacing w:after="0"/>
        <w:jc w:val="both"/>
        <w:rPr>
          <w:rFonts w:ascii="Book Antiqua" w:hAnsi="Book Antiqua"/>
          <w:szCs w:val="22"/>
          <w:lang w:val="sr-Cyrl-RS"/>
        </w:rPr>
      </w:pPr>
    </w:p>
    <w:p w:rsidR="009C6353" w:rsidRDefault="009C6353" w:rsidP="00E266BE">
      <w:pPr>
        <w:pStyle w:val="ListParagraph"/>
        <w:spacing w:after="100" w:afterAutospacing="1" w:line="120" w:lineRule="auto"/>
        <w:ind w:left="0"/>
        <w:jc w:val="both"/>
        <w:rPr>
          <w:rFonts w:ascii="Book Antiqua" w:hAnsi="Book Antiqua" w:cs="Arial"/>
          <w:color w:val="000000"/>
          <w:szCs w:val="22"/>
          <w:lang w:val="sr-Cyrl-RS"/>
        </w:rPr>
      </w:pPr>
    </w:p>
    <w:p w:rsidR="0011589A" w:rsidRDefault="0011589A" w:rsidP="00083A11">
      <w:pPr>
        <w:pStyle w:val="ListParagraph"/>
        <w:spacing w:after="0"/>
        <w:ind w:left="0"/>
        <w:jc w:val="center"/>
        <w:rPr>
          <w:rFonts w:ascii="Book Antiqua" w:hAnsi="Book Antiqua" w:cs="Arial"/>
          <w:color w:val="000000"/>
          <w:szCs w:val="22"/>
          <w:lang w:val="sr-Cyrl-RS"/>
        </w:rPr>
      </w:pPr>
      <w:r>
        <w:rPr>
          <w:rFonts w:ascii="Book Antiqua" w:hAnsi="Book Antiqua" w:cs="Arial"/>
          <w:color w:val="000000"/>
          <w:szCs w:val="22"/>
          <w:lang w:val="sr-Cyrl-RS"/>
        </w:rPr>
        <w:t>* * *</w:t>
      </w:r>
    </w:p>
    <w:p w:rsidR="009C6353" w:rsidRDefault="009C6353" w:rsidP="00083A11">
      <w:pPr>
        <w:spacing w:after="0"/>
        <w:jc w:val="both"/>
        <w:rPr>
          <w:rFonts w:ascii="Book Antiqua" w:hAnsi="Book Antiqua" w:cs="Arial"/>
          <w:color w:val="000000"/>
          <w:szCs w:val="22"/>
          <w:lang w:val="sr-Cyrl-RS"/>
        </w:rPr>
      </w:pPr>
    </w:p>
    <w:p w:rsidR="00C6430B" w:rsidRPr="009D3AB4" w:rsidRDefault="00032899" w:rsidP="001A2793">
      <w:pPr>
        <w:spacing w:after="0"/>
        <w:jc w:val="both"/>
        <w:rPr>
          <w:rFonts w:ascii="Book Antiqua" w:hAnsi="Book Antiqua"/>
          <w:szCs w:val="22"/>
          <w:lang w:val="sr-Cyrl-RS"/>
        </w:rPr>
      </w:pPr>
      <w:r w:rsidRPr="009D3AB4">
        <w:rPr>
          <w:rFonts w:ascii="Book Antiqua" w:hAnsi="Book Antiqua" w:cs="Arial"/>
          <w:color w:val="000000"/>
          <w:szCs w:val="22"/>
          <w:lang w:val="sr-Cyrl-RS"/>
        </w:rPr>
        <w:t xml:space="preserve">Према одредбама </w:t>
      </w:r>
      <w:r w:rsidRPr="009D3AB4">
        <w:rPr>
          <w:rFonts w:ascii="Book Antiqua" w:hAnsi="Book Antiqua" w:cs="Arial"/>
          <w:i/>
          <w:color w:val="000000"/>
          <w:szCs w:val="22"/>
          <w:lang w:val="sr-Cyrl-RS"/>
        </w:rPr>
        <w:t>Закона о</w:t>
      </w:r>
      <w:r w:rsidR="00C6430B" w:rsidRPr="009D3AB4">
        <w:rPr>
          <w:rFonts w:ascii="Book Antiqua" w:hAnsi="Book Antiqua" w:cs="Arial"/>
          <w:i/>
          <w:color w:val="000000"/>
          <w:szCs w:val="22"/>
          <w:lang w:val="sr-Cyrl-RS"/>
        </w:rPr>
        <w:t xml:space="preserve"> општем управном поступку</w:t>
      </w:r>
      <w:r w:rsidR="001A2793" w:rsidRPr="009D3AB4">
        <w:rPr>
          <w:sz w:val="24"/>
          <w:lang w:val="sr-Cyrl-RS"/>
        </w:rPr>
        <w:t xml:space="preserve"> </w:t>
      </w:r>
      <w:r w:rsidR="001A2793" w:rsidRPr="009D3AB4">
        <w:rPr>
          <w:rFonts w:ascii="Book Antiqua" w:hAnsi="Book Antiqua"/>
          <w:szCs w:val="22"/>
          <w:lang w:val="sr-Cyrl-RS"/>
        </w:rPr>
        <w:t>("Сл. гласник РС", бр. 18/2016, 95/2018 - аутентично тумачење и 2/2023 - одлука УС),</w:t>
      </w:r>
      <w:r w:rsidR="00726858">
        <w:rPr>
          <w:rFonts w:ascii="Book Antiqua" w:hAnsi="Book Antiqua"/>
          <w:szCs w:val="22"/>
          <w:lang w:val="sr-Cyrl-RS"/>
        </w:rPr>
        <w:t xml:space="preserve"> орган </w:t>
      </w:r>
      <w:r w:rsidR="00AC6407" w:rsidRPr="009D3AB4">
        <w:rPr>
          <w:rFonts w:ascii="Book Antiqua" w:hAnsi="Book Antiqua"/>
          <w:szCs w:val="22"/>
          <w:lang w:val="sr-Cyrl-RS"/>
        </w:rPr>
        <w:t>поступа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на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основу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закона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других</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прописа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општих</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аката</w:t>
      </w:r>
      <w:r w:rsidR="001A2793" w:rsidRPr="009D3AB4">
        <w:rPr>
          <w:rFonts w:ascii="Book Antiqua" w:hAnsi="Book Antiqua"/>
          <w:szCs w:val="22"/>
          <w:lang w:val="sr-Cyrl-RS"/>
        </w:rPr>
        <w:t xml:space="preserve"> (члан 5.)</w:t>
      </w:r>
      <w:r w:rsidR="00B3380E" w:rsidRPr="009D3AB4">
        <w:rPr>
          <w:rFonts w:ascii="Book Antiqua" w:hAnsi="Book Antiqua"/>
          <w:szCs w:val="22"/>
          <w:lang w:val="sr-Cyrl-RS"/>
        </w:rPr>
        <w:t>.</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Орган</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је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дужан</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омогући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странци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што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лакше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заштити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оствари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своја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правне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интересе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али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не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на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штету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правних</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интереса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трећих</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лица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нити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јавног</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интереса</w:t>
      </w:r>
      <w:r w:rsidR="001A2793" w:rsidRPr="009D3AB4">
        <w:rPr>
          <w:rFonts w:ascii="Book Antiqua" w:hAnsi="Book Antiqua"/>
          <w:szCs w:val="22"/>
          <w:lang w:val="sr-Cyrl-RS"/>
        </w:rPr>
        <w:t xml:space="preserve"> (члан 7.)</w:t>
      </w:r>
      <w:r w:rsidR="00B3380E" w:rsidRPr="009D3AB4">
        <w:rPr>
          <w:rFonts w:ascii="Book Antiqua" w:hAnsi="Book Antiqua"/>
          <w:szCs w:val="22"/>
          <w:lang w:val="sr-Cyrl-RS"/>
        </w:rPr>
        <w:t>.</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Орган</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је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дужан</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странкама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омогући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успешно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целовито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остваре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заштите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правне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интересе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Поступак</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води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без</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одуговлачења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уз</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што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мање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трошкова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странку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другог</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учесника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поступку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али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тако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изведу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сви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докази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потребни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правилно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потпуно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утврђивање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чињеничног</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стања</w:t>
      </w:r>
      <w:r w:rsidR="001A2793" w:rsidRPr="009D3AB4">
        <w:rPr>
          <w:rFonts w:ascii="Book Antiqua" w:hAnsi="Book Antiqua"/>
          <w:szCs w:val="22"/>
          <w:lang w:val="sr-Cyrl-RS"/>
        </w:rPr>
        <w:t xml:space="preserve"> (члан 9.)</w:t>
      </w:r>
      <w:r w:rsidR="00B3380E" w:rsidRPr="009D3AB4">
        <w:rPr>
          <w:rFonts w:ascii="Book Antiqua" w:hAnsi="Book Antiqua"/>
          <w:szCs w:val="22"/>
          <w:lang w:val="sr-Cyrl-RS"/>
        </w:rPr>
        <w:t>.</w:t>
      </w:r>
      <w:r w:rsidR="001A2793" w:rsidRPr="009D3AB4">
        <w:rPr>
          <w:rFonts w:ascii="Book Antiqua" w:hAnsi="Book Antiqua"/>
          <w:szCs w:val="22"/>
          <w:lang w:val="sr-Cyrl-RS"/>
        </w:rPr>
        <w:t xml:space="preserve"> </w:t>
      </w:r>
      <w:r w:rsidR="00AC6407" w:rsidRPr="009D3AB4">
        <w:rPr>
          <w:rFonts w:ascii="Book Antiqua" w:hAnsi="Book Antiqua"/>
          <w:szCs w:val="22"/>
          <w:lang w:val="sr-Cyrl-RS"/>
        </w:rPr>
        <w:t>Странка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заинтересовани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орган</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заинтересовано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лице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које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докаже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свој</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правни</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интерес</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имају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право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на</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обавештавање</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о</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току</w:t>
      </w:r>
      <w:r w:rsidR="00C6430B" w:rsidRPr="009D3AB4">
        <w:rPr>
          <w:rFonts w:ascii="Book Antiqua" w:hAnsi="Book Antiqua"/>
          <w:szCs w:val="22"/>
          <w:lang w:val="sr-Cyrl-RS"/>
        </w:rPr>
        <w:t xml:space="preserve"> </w:t>
      </w:r>
      <w:r w:rsidR="00AC6407" w:rsidRPr="009D3AB4">
        <w:rPr>
          <w:rFonts w:ascii="Book Antiqua" w:hAnsi="Book Antiqua"/>
          <w:szCs w:val="22"/>
          <w:lang w:val="sr-Cyrl-RS"/>
        </w:rPr>
        <w:t>поступка</w:t>
      </w:r>
      <w:r w:rsidR="001A2793" w:rsidRPr="009D3AB4">
        <w:rPr>
          <w:rFonts w:ascii="Book Antiqua" w:hAnsi="Book Antiqua"/>
          <w:szCs w:val="22"/>
          <w:lang w:val="sr-Cyrl-RS"/>
        </w:rPr>
        <w:t xml:space="preserve"> (члан 64. став 8.)</w:t>
      </w:r>
      <w:r w:rsidR="00B3380E" w:rsidRPr="009D3AB4">
        <w:rPr>
          <w:rFonts w:ascii="Book Antiqua" w:hAnsi="Book Antiqua"/>
          <w:szCs w:val="22"/>
          <w:lang w:val="sr-Cyrl-RS"/>
        </w:rPr>
        <w:t>.</w:t>
      </w:r>
    </w:p>
    <w:p w:rsidR="00FD0C7F" w:rsidRPr="009D3AB4" w:rsidRDefault="00FD0C7F" w:rsidP="001A2793">
      <w:pPr>
        <w:spacing w:after="0"/>
        <w:jc w:val="both"/>
        <w:rPr>
          <w:rFonts w:ascii="Book Antiqua" w:hAnsi="Book Antiqua"/>
          <w:szCs w:val="22"/>
          <w:lang w:val="sr-Cyrl-RS"/>
        </w:rPr>
      </w:pPr>
    </w:p>
    <w:p w:rsidR="0033425A" w:rsidRDefault="0033425A" w:rsidP="00C6430B">
      <w:pPr>
        <w:spacing w:after="0"/>
        <w:jc w:val="both"/>
        <w:rPr>
          <w:rFonts w:ascii="Book Antiqua" w:hAnsi="Book Antiqua" w:cs="Arial"/>
          <w:color w:val="000000"/>
          <w:szCs w:val="22"/>
          <w:lang w:val="sr-Cyrl-RS"/>
        </w:rPr>
      </w:pPr>
      <w:r>
        <w:rPr>
          <w:rFonts w:ascii="Book Antiqua" w:hAnsi="Book Antiqua" w:cs="Arial"/>
          <w:color w:val="000000"/>
          <w:szCs w:val="22"/>
          <w:lang w:val="sr-Cyrl-RS"/>
        </w:rPr>
        <w:lastRenderedPageBreak/>
        <w:t>Сходно принципима добре управе, органи јавне власти и јавни службеници увек делују у оквиру и на основу устава закона и других прописа и примењују правила и поступке прописане важећим прописима. При доношењу одлука и вршењу других службених радњи, органи јавне власти и јавни службеник старају се да мере и радње које предузимају буду у сразмери са циљем којем се у поступку тежи, као и да поступак воде сврсисходно, према циљу због кога је покренут.</w:t>
      </w:r>
      <w:r w:rsidR="00C6430B">
        <w:rPr>
          <w:rFonts w:ascii="Book Antiqua" w:hAnsi="Book Antiqua" w:cs="Arial"/>
          <w:color w:val="000000"/>
          <w:szCs w:val="22"/>
          <w:lang w:val="sr-Cyrl-RS"/>
        </w:rPr>
        <w:t xml:space="preserve"> </w:t>
      </w:r>
      <w:r>
        <w:rPr>
          <w:rFonts w:ascii="Book Antiqua" w:hAnsi="Book Antiqua" w:cs="Arial"/>
          <w:color w:val="000000"/>
          <w:szCs w:val="22"/>
          <w:lang w:val="sr-Cyrl-RS"/>
        </w:rPr>
        <w:t>Јавни службеници су доследни и поступају сагласно доброј претходној пракси органа јавне власти у којем раде. Уколико постоје објективни и одлучни разлози за другачије поступање у конкретном случају, они се писмено образлажу. Органи јавне власти и јавни службеници поштују оправдана и разумна очекивања која грађани имају, посебно с обзиром на претходну праксу органа јавне власти или која су ти или други органи и службеници створили. Они се уздржавају од стварања нереалних и нетачних очекивања код грађана, односно предузимају све разумне мере како таква очекивања не би била створена код савесних грађана. Органи јавне власти и јавни службеници, када околности налажу, на погодан начин обавештавају грађане о току поступка, начину на који се поступак води и начину остваривања њихових права и интереса.</w:t>
      </w:r>
      <w:r w:rsidR="00381F42">
        <w:rPr>
          <w:rFonts w:ascii="Book Antiqua" w:hAnsi="Book Antiqua" w:cs="Arial"/>
          <w:color w:val="000000"/>
          <w:szCs w:val="22"/>
          <w:lang w:val="sr-Cyrl-RS"/>
        </w:rPr>
        <w:t xml:space="preserve"> Одлука која се тиче права, обавеза или интереса грађанина доставља се грађанину на кога се односи у писаном облику, у што краћем року.</w:t>
      </w:r>
    </w:p>
    <w:p w:rsidR="0033425A" w:rsidRDefault="0033425A" w:rsidP="008F34DC">
      <w:pPr>
        <w:spacing w:after="0" w:line="120" w:lineRule="auto"/>
        <w:jc w:val="both"/>
        <w:rPr>
          <w:rFonts w:ascii="Book Antiqua" w:hAnsi="Book Antiqua" w:cs="Arial"/>
          <w:color w:val="000000"/>
          <w:szCs w:val="22"/>
          <w:lang w:val="sr-Cyrl-RS"/>
        </w:rPr>
      </w:pPr>
    </w:p>
    <w:p w:rsidR="005C126A" w:rsidRDefault="005C126A" w:rsidP="00E266BE">
      <w:pPr>
        <w:spacing w:after="0" w:line="120" w:lineRule="auto"/>
        <w:jc w:val="both"/>
        <w:rPr>
          <w:rFonts w:ascii="Book Antiqua" w:hAnsi="Book Antiqua" w:cs="Arial"/>
          <w:color w:val="000000"/>
          <w:szCs w:val="22"/>
          <w:lang w:val="sr-Cyrl-RS"/>
        </w:rPr>
      </w:pPr>
    </w:p>
    <w:p w:rsidR="005C126A" w:rsidRDefault="005C126A" w:rsidP="005C126A">
      <w:pPr>
        <w:spacing w:after="0"/>
        <w:jc w:val="center"/>
        <w:rPr>
          <w:rFonts w:ascii="Book Antiqua" w:hAnsi="Book Antiqua" w:cs="Arial"/>
          <w:color w:val="000000"/>
          <w:szCs w:val="22"/>
          <w:lang w:val="sr-Cyrl-RS"/>
        </w:rPr>
      </w:pPr>
      <w:r>
        <w:rPr>
          <w:rFonts w:ascii="Book Antiqua" w:hAnsi="Book Antiqua" w:cs="Arial"/>
          <w:color w:val="000000"/>
          <w:szCs w:val="22"/>
          <w:lang w:val="sr-Cyrl-RS"/>
        </w:rPr>
        <w:t>* * *</w:t>
      </w:r>
    </w:p>
    <w:p w:rsidR="009C6353" w:rsidRDefault="009C6353" w:rsidP="008F34DC">
      <w:pPr>
        <w:spacing w:after="0" w:line="120" w:lineRule="auto"/>
        <w:jc w:val="center"/>
        <w:rPr>
          <w:rFonts w:ascii="Book Antiqua" w:hAnsi="Book Antiqua" w:cs="Arial"/>
          <w:color w:val="000000"/>
          <w:szCs w:val="22"/>
          <w:lang w:val="sr-Cyrl-RS"/>
        </w:rPr>
      </w:pPr>
    </w:p>
    <w:p w:rsidR="008541A8" w:rsidRDefault="008541A8" w:rsidP="001229C7">
      <w:pPr>
        <w:spacing w:after="0" w:line="120" w:lineRule="auto"/>
        <w:jc w:val="both"/>
        <w:rPr>
          <w:rFonts w:ascii="Book Antiqua" w:hAnsi="Book Antiqua" w:cs="Arial"/>
          <w:color w:val="000000"/>
          <w:szCs w:val="22"/>
          <w:lang w:val="sr-Cyrl-RS"/>
        </w:rPr>
      </w:pPr>
    </w:p>
    <w:p w:rsidR="0005796F" w:rsidRPr="009D3AB4" w:rsidRDefault="00E53C55" w:rsidP="008541A8">
      <w:pPr>
        <w:spacing w:after="0"/>
        <w:jc w:val="both"/>
        <w:rPr>
          <w:rFonts w:ascii="Book Antiqua" w:hAnsi="Book Antiqua" w:cs="Arial"/>
          <w:color w:val="000000"/>
          <w:szCs w:val="22"/>
          <w:lang w:val="sr-Cyrl-RS"/>
        </w:rPr>
      </w:pPr>
      <w:r w:rsidRPr="009D3AB4">
        <w:rPr>
          <w:rFonts w:ascii="Book Antiqua" w:hAnsi="Book Antiqua" w:cs="Arial"/>
          <w:color w:val="000000"/>
          <w:szCs w:val="22"/>
          <w:lang w:val="sr-Cyrl-RS"/>
        </w:rPr>
        <w:t xml:space="preserve">Сходно утврђеним чињеницама у поступку контроле </w:t>
      </w:r>
      <w:r w:rsidR="00DC53E7" w:rsidRPr="009D3AB4">
        <w:rPr>
          <w:rFonts w:ascii="Book Antiqua" w:hAnsi="Book Antiqua" w:cs="Arial"/>
          <w:color w:val="000000"/>
          <w:szCs w:val="22"/>
          <w:lang w:val="sr-Cyrl-RS"/>
        </w:rPr>
        <w:t xml:space="preserve">правилности и законитости рада </w:t>
      </w:r>
      <w:r w:rsidR="00381F42" w:rsidRPr="009D3AB4">
        <w:rPr>
          <w:rFonts w:ascii="Book Antiqua" w:hAnsi="Book Antiqua" w:cs="Arial"/>
          <w:color w:val="000000"/>
          <w:szCs w:val="22"/>
          <w:lang w:val="sr-Cyrl-RS"/>
        </w:rPr>
        <w:t>Управе за аграрна плаћања</w:t>
      </w:r>
      <w:r w:rsidR="00FB703A" w:rsidRPr="009D3AB4">
        <w:rPr>
          <w:rFonts w:ascii="Book Antiqua" w:hAnsi="Book Antiqua" w:cs="Arial"/>
          <w:color w:val="000000"/>
          <w:szCs w:val="22"/>
          <w:lang w:val="sr-Cyrl-RS"/>
        </w:rPr>
        <w:t xml:space="preserve"> Министарства пољопривреде, шумарства и водопривреде, </w:t>
      </w:r>
      <w:r w:rsidR="006D2F02" w:rsidRPr="009D3AB4">
        <w:rPr>
          <w:rFonts w:ascii="Book Antiqua" w:hAnsi="Book Antiqua" w:cs="Arial"/>
          <w:color w:val="000000"/>
          <w:szCs w:val="22"/>
          <w:lang w:val="sr-Cyrl-RS"/>
        </w:rPr>
        <w:t xml:space="preserve">Заштитник грађана </w:t>
      </w:r>
      <w:r w:rsidR="0056525A" w:rsidRPr="009D3AB4">
        <w:rPr>
          <w:rFonts w:ascii="Book Antiqua" w:hAnsi="Book Antiqua" w:cs="Arial"/>
          <w:color w:val="000000"/>
          <w:szCs w:val="22"/>
          <w:lang w:val="sr-Cyrl-RS"/>
        </w:rPr>
        <w:t>оцењује</w:t>
      </w:r>
      <w:r w:rsidR="00381F42" w:rsidRPr="009D3AB4">
        <w:rPr>
          <w:rFonts w:ascii="Book Antiqua" w:hAnsi="Book Antiqua" w:cs="Arial"/>
          <w:color w:val="000000"/>
          <w:szCs w:val="22"/>
          <w:lang w:val="sr-Cyrl-RS"/>
        </w:rPr>
        <w:t xml:space="preserve"> да</w:t>
      </w:r>
      <w:r w:rsidR="0056525A" w:rsidRPr="009D3AB4">
        <w:rPr>
          <w:rFonts w:ascii="Book Antiqua" w:hAnsi="Book Antiqua" w:cs="Arial"/>
          <w:color w:val="000000"/>
          <w:szCs w:val="22"/>
          <w:lang w:val="sr-Cyrl-RS"/>
        </w:rPr>
        <w:t xml:space="preserve"> је</w:t>
      </w:r>
      <w:r w:rsidR="00381F42" w:rsidRPr="009D3AB4">
        <w:rPr>
          <w:rFonts w:ascii="Book Antiqua" w:hAnsi="Book Antiqua" w:cs="Arial"/>
          <w:color w:val="000000"/>
          <w:szCs w:val="22"/>
          <w:lang w:val="sr-Cyrl-RS"/>
        </w:rPr>
        <w:t xml:space="preserve"> </w:t>
      </w:r>
      <w:r w:rsidR="0082274D" w:rsidRPr="009D3AB4">
        <w:rPr>
          <w:rFonts w:ascii="Book Antiqua" w:hAnsi="Book Antiqua" w:cs="Arial"/>
          <w:color w:val="000000"/>
          <w:szCs w:val="22"/>
          <w:lang w:val="sr-Cyrl-RS"/>
        </w:rPr>
        <w:t xml:space="preserve">Управа за </w:t>
      </w:r>
      <w:r w:rsidR="00381F42" w:rsidRPr="009D3AB4">
        <w:rPr>
          <w:rFonts w:ascii="Book Antiqua" w:hAnsi="Book Antiqua" w:cs="Arial"/>
          <w:color w:val="000000"/>
          <w:szCs w:val="22"/>
          <w:lang w:val="sr-Cyrl-RS"/>
        </w:rPr>
        <w:t xml:space="preserve">аграрна плаћања </w:t>
      </w:r>
      <w:r w:rsidR="0056525A" w:rsidRPr="009D3AB4">
        <w:rPr>
          <w:rFonts w:ascii="Book Antiqua" w:hAnsi="Book Antiqua" w:cs="Arial"/>
          <w:color w:val="000000"/>
          <w:szCs w:val="22"/>
          <w:lang w:val="sr-Cyrl-RS"/>
        </w:rPr>
        <w:t>пропустила да</w:t>
      </w:r>
      <w:r w:rsidR="00381F42" w:rsidRPr="009D3AB4">
        <w:rPr>
          <w:rFonts w:ascii="Book Antiqua" w:hAnsi="Book Antiqua" w:cs="Arial"/>
          <w:color w:val="000000"/>
          <w:szCs w:val="22"/>
          <w:lang w:val="sr-Cyrl-RS"/>
        </w:rPr>
        <w:t xml:space="preserve"> </w:t>
      </w:r>
      <w:proofErr w:type="spellStart"/>
      <w:r w:rsidR="00381F42" w:rsidRPr="009D3AB4">
        <w:rPr>
          <w:rFonts w:ascii="Book Antiqua" w:hAnsi="Book Antiqua" w:cs="Arial"/>
          <w:color w:val="000000"/>
          <w:szCs w:val="22"/>
          <w:lang w:val="sr-Cyrl-RS"/>
        </w:rPr>
        <w:t>притужиљи</w:t>
      </w:r>
      <w:proofErr w:type="spellEnd"/>
      <w:r w:rsidR="00381F42" w:rsidRPr="009D3AB4">
        <w:rPr>
          <w:rFonts w:ascii="Book Antiqua" w:hAnsi="Book Antiqua" w:cs="Arial"/>
          <w:color w:val="000000"/>
          <w:szCs w:val="22"/>
          <w:lang w:val="sr-Cyrl-RS"/>
        </w:rPr>
        <w:t xml:space="preserve"> достави решење донето 24. фебруара 2022. године којим је усвојен њен захтев за исплату подстицаја, </w:t>
      </w:r>
      <w:r w:rsidR="0056525A" w:rsidRPr="009D3AB4">
        <w:rPr>
          <w:rFonts w:ascii="Book Antiqua" w:hAnsi="Book Antiqua" w:cs="Arial"/>
          <w:color w:val="000000"/>
          <w:szCs w:val="22"/>
          <w:lang w:val="sr-Cyrl-RS"/>
        </w:rPr>
        <w:t>као и да</w:t>
      </w:r>
      <w:r w:rsidR="00381F42" w:rsidRPr="009D3AB4">
        <w:rPr>
          <w:rFonts w:ascii="Book Antiqua" w:hAnsi="Book Antiqua" w:cs="Arial"/>
          <w:color w:val="000000"/>
          <w:szCs w:val="22"/>
          <w:lang w:val="sr-Cyrl-RS"/>
        </w:rPr>
        <w:t xml:space="preserve"> </w:t>
      </w:r>
      <w:proofErr w:type="spellStart"/>
      <w:r w:rsidR="00381F42" w:rsidRPr="009D3AB4">
        <w:rPr>
          <w:rFonts w:ascii="Book Antiqua" w:hAnsi="Book Antiqua" w:cs="Arial"/>
          <w:color w:val="000000"/>
          <w:szCs w:val="22"/>
          <w:lang w:val="sr-Cyrl-RS"/>
        </w:rPr>
        <w:t>притужиљу</w:t>
      </w:r>
      <w:proofErr w:type="spellEnd"/>
      <w:r w:rsidR="00381F42" w:rsidRPr="009D3AB4">
        <w:rPr>
          <w:rFonts w:ascii="Book Antiqua" w:hAnsi="Book Antiqua" w:cs="Arial"/>
          <w:color w:val="000000"/>
          <w:szCs w:val="22"/>
          <w:lang w:val="sr-Cyrl-RS"/>
        </w:rPr>
        <w:t xml:space="preserve"> обавести о истом, и</w:t>
      </w:r>
      <w:r w:rsidR="0005796F" w:rsidRPr="009D3AB4">
        <w:rPr>
          <w:rFonts w:ascii="Book Antiqua" w:hAnsi="Book Antiqua" w:cs="Arial"/>
          <w:color w:val="000000"/>
          <w:szCs w:val="22"/>
          <w:lang w:val="sr-Cyrl-RS"/>
        </w:rPr>
        <w:t xml:space="preserve"> поред више захтева којима је тражена</w:t>
      </w:r>
      <w:r w:rsidR="0056525A" w:rsidRPr="009D3AB4">
        <w:rPr>
          <w:rFonts w:ascii="Book Antiqua" w:hAnsi="Book Antiqua" w:cs="Arial"/>
          <w:color w:val="000000"/>
          <w:szCs w:val="22"/>
          <w:lang w:val="sr-Cyrl-RS"/>
        </w:rPr>
        <w:t xml:space="preserve"> хитна достава предметног управног акта</w:t>
      </w:r>
      <w:r w:rsidR="00381F42" w:rsidRPr="009D3AB4">
        <w:rPr>
          <w:rFonts w:ascii="Book Antiqua" w:hAnsi="Book Antiqua" w:cs="Arial"/>
          <w:color w:val="000000"/>
          <w:szCs w:val="22"/>
          <w:lang w:val="sr-Cyrl-RS"/>
        </w:rPr>
        <w:t xml:space="preserve">. </w:t>
      </w:r>
      <w:r w:rsidR="0005796F" w:rsidRPr="009D3AB4">
        <w:rPr>
          <w:rFonts w:ascii="Book Antiqua" w:hAnsi="Book Antiqua" w:cs="Arial"/>
          <w:color w:val="000000"/>
          <w:szCs w:val="22"/>
          <w:lang w:val="sr-Cyrl-RS"/>
        </w:rPr>
        <w:t xml:space="preserve">Уместо тога, Управа за аграрна плаћања је захтеве </w:t>
      </w:r>
      <w:proofErr w:type="spellStart"/>
      <w:r w:rsidR="0005796F" w:rsidRPr="009D3AB4">
        <w:rPr>
          <w:rFonts w:ascii="Book Antiqua" w:hAnsi="Book Antiqua" w:cs="Arial"/>
          <w:color w:val="000000"/>
          <w:szCs w:val="22"/>
          <w:lang w:val="sr-Cyrl-RS"/>
        </w:rPr>
        <w:t>притужиље</w:t>
      </w:r>
      <w:proofErr w:type="spellEnd"/>
      <w:r w:rsidR="0005796F" w:rsidRPr="009D3AB4">
        <w:rPr>
          <w:rFonts w:ascii="Book Antiqua" w:hAnsi="Book Antiqua" w:cs="Arial"/>
          <w:color w:val="000000"/>
          <w:szCs w:val="22"/>
          <w:lang w:val="sr-Cyrl-RS"/>
        </w:rPr>
        <w:t xml:space="preserve"> игнорисала и ускратила доставу донетог управног акта, не обавештавајући </w:t>
      </w:r>
      <w:proofErr w:type="spellStart"/>
      <w:r w:rsidR="0005796F" w:rsidRPr="009D3AB4">
        <w:rPr>
          <w:rFonts w:ascii="Book Antiqua" w:hAnsi="Book Antiqua" w:cs="Arial"/>
          <w:color w:val="000000"/>
          <w:szCs w:val="22"/>
          <w:lang w:val="sr-Cyrl-RS"/>
        </w:rPr>
        <w:t>притом</w:t>
      </w:r>
      <w:proofErr w:type="spellEnd"/>
      <w:r w:rsidR="0005796F" w:rsidRPr="009D3AB4">
        <w:rPr>
          <w:rFonts w:ascii="Book Antiqua" w:hAnsi="Book Antiqua" w:cs="Arial"/>
          <w:color w:val="000000"/>
          <w:szCs w:val="22"/>
          <w:lang w:val="sr-Cyrl-RS"/>
        </w:rPr>
        <w:t xml:space="preserve"> </w:t>
      </w:r>
      <w:proofErr w:type="spellStart"/>
      <w:r w:rsidR="0005796F" w:rsidRPr="009D3AB4">
        <w:rPr>
          <w:rFonts w:ascii="Book Antiqua" w:hAnsi="Book Antiqua" w:cs="Arial"/>
          <w:color w:val="000000"/>
          <w:szCs w:val="22"/>
          <w:lang w:val="sr-Cyrl-RS"/>
        </w:rPr>
        <w:t>притужиљу</w:t>
      </w:r>
      <w:proofErr w:type="spellEnd"/>
      <w:r w:rsidR="0005796F" w:rsidRPr="009D3AB4">
        <w:rPr>
          <w:rFonts w:ascii="Book Antiqua" w:hAnsi="Book Antiqua" w:cs="Arial"/>
          <w:color w:val="000000"/>
          <w:szCs w:val="22"/>
          <w:lang w:val="sr-Cyrl-RS"/>
        </w:rPr>
        <w:t xml:space="preserve"> о разлозима којима се орган руководио у конкретном случају, </w:t>
      </w:r>
      <w:r w:rsidR="008F34DC" w:rsidRPr="009D3AB4">
        <w:rPr>
          <w:rFonts w:ascii="Book Antiqua" w:hAnsi="Book Antiqua" w:cs="Arial"/>
          <w:color w:val="000000"/>
          <w:szCs w:val="22"/>
          <w:lang w:val="sr-Cyrl-RS"/>
        </w:rPr>
        <w:t>те</w:t>
      </w:r>
      <w:r w:rsidR="0005796F" w:rsidRPr="009D3AB4">
        <w:rPr>
          <w:rFonts w:ascii="Book Antiqua" w:hAnsi="Book Antiqua" w:cs="Arial"/>
          <w:color w:val="000000"/>
          <w:szCs w:val="22"/>
          <w:lang w:val="sr-Cyrl-RS"/>
        </w:rPr>
        <w:t xml:space="preserve"> о немогућност</w:t>
      </w:r>
      <w:r w:rsidR="008F34DC" w:rsidRPr="009D3AB4">
        <w:rPr>
          <w:rFonts w:ascii="Book Antiqua" w:hAnsi="Book Antiqua" w:cs="Arial"/>
          <w:color w:val="000000"/>
          <w:szCs w:val="22"/>
          <w:lang w:val="sr-Cyrl-RS"/>
        </w:rPr>
        <w:t>и</w:t>
      </w:r>
      <w:r w:rsidR="0005796F" w:rsidRPr="009D3AB4">
        <w:rPr>
          <w:rFonts w:ascii="Book Antiqua" w:hAnsi="Book Antiqua" w:cs="Arial"/>
          <w:color w:val="000000"/>
          <w:szCs w:val="22"/>
          <w:lang w:val="sr-Cyrl-RS"/>
        </w:rPr>
        <w:t xml:space="preserve"> исплате подстицаја у датом тренутку.</w:t>
      </w:r>
    </w:p>
    <w:p w:rsidR="00381F42" w:rsidRPr="009D3AB4" w:rsidRDefault="00381F42" w:rsidP="00942D1A">
      <w:pPr>
        <w:spacing w:after="0" w:line="120" w:lineRule="auto"/>
        <w:jc w:val="both"/>
        <w:rPr>
          <w:rFonts w:ascii="Book Antiqua" w:hAnsi="Book Antiqua" w:cs="Arial"/>
          <w:color w:val="000000"/>
          <w:szCs w:val="22"/>
          <w:lang w:val="sr-Cyrl-RS"/>
        </w:rPr>
      </w:pPr>
    </w:p>
    <w:p w:rsidR="003B3142" w:rsidRPr="009D3AB4" w:rsidRDefault="00FB703A" w:rsidP="008541A8">
      <w:pPr>
        <w:spacing w:after="0"/>
        <w:jc w:val="both"/>
        <w:rPr>
          <w:rFonts w:ascii="Book Antiqua" w:hAnsi="Book Antiqua" w:cs="Arial"/>
          <w:color w:val="000000"/>
          <w:szCs w:val="22"/>
          <w:lang w:val="sr-Cyrl-RS"/>
        </w:rPr>
      </w:pPr>
      <w:r w:rsidRPr="009D3AB4">
        <w:rPr>
          <w:rFonts w:ascii="Book Antiqua" w:hAnsi="Book Antiqua" w:cs="Arial"/>
          <w:color w:val="000000"/>
          <w:szCs w:val="22"/>
          <w:lang w:val="sr-Cyrl-RS"/>
        </w:rPr>
        <w:t xml:space="preserve">С тим у вези, Заштитник грађана оцењује да је Управа за </w:t>
      </w:r>
      <w:r w:rsidR="00381F42" w:rsidRPr="009D3AB4">
        <w:rPr>
          <w:rFonts w:ascii="Book Antiqua" w:hAnsi="Book Antiqua" w:cs="Arial"/>
          <w:color w:val="000000"/>
          <w:szCs w:val="22"/>
          <w:lang w:val="sr-Cyrl-RS"/>
        </w:rPr>
        <w:t>аграрна плаћања</w:t>
      </w:r>
      <w:r w:rsidRPr="009D3AB4">
        <w:rPr>
          <w:rFonts w:ascii="Book Antiqua" w:hAnsi="Book Antiqua" w:cs="Arial"/>
          <w:color w:val="000000"/>
          <w:szCs w:val="22"/>
          <w:lang w:val="sr-Cyrl-RS"/>
        </w:rPr>
        <w:t xml:space="preserve"> </w:t>
      </w:r>
      <w:r w:rsidR="00A975E6" w:rsidRPr="009D3AB4">
        <w:rPr>
          <w:rFonts w:ascii="Book Antiqua" w:hAnsi="Book Antiqua" w:cs="Arial"/>
          <w:color w:val="000000"/>
          <w:szCs w:val="22"/>
          <w:lang w:val="sr-Cyrl-RS"/>
        </w:rPr>
        <w:t>пропустила да</w:t>
      </w:r>
      <w:r w:rsidR="003B3142" w:rsidRPr="009D3AB4">
        <w:rPr>
          <w:rFonts w:ascii="Book Antiqua" w:hAnsi="Book Antiqua" w:cs="Arial"/>
          <w:color w:val="000000"/>
          <w:szCs w:val="22"/>
          <w:lang w:val="sr-Cyrl-RS"/>
        </w:rPr>
        <w:t xml:space="preserve"> у што краћем року</w:t>
      </w:r>
      <w:r w:rsidR="00A975E6" w:rsidRPr="009D3AB4">
        <w:rPr>
          <w:rFonts w:ascii="Book Antiqua" w:hAnsi="Book Antiqua" w:cs="Arial"/>
          <w:color w:val="000000"/>
          <w:szCs w:val="22"/>
          <w:lang w:val="sr-Cyrl-RS"/>
        </w:rPr>
        <w:t xml:space="preserve"> </w:t>
      </w:r>
      <w:proofErr w:type="spellStart"/>
      <w:r w:rsidR="003B3142" w:rsidRPr="009D3AB4">
        <w:rPr>
          <w:rFonts w:ascii="Book Antiqua" w:hAnsi="Book Antiqua" w:cs="Arial"/>
          <w:color w:val="000000"/>
          <w:szCs w:val="22"/>
          <w:lang w:val="sr-Cyrl-RS"/>
        </w:rPr>
        <w:t>притужиљи</w:t>
      </w:r>
      <w:proofErr w:type="spellEnd"/>
      <w:r w:rsidR="003B3142" w:rsidRPr="009D3AB4">
        <w:rPr>
          <w:rFonts w:ascii="Book Antiqua" w:hAnsi="Book Antiqua" w:cs="Arial"/>
          <w:color w:val="000000"/>
          <w:szCs w:val="22"/>
          <w:lang w:val="sr-Cyrl-RS"/>
        </w:rPr>
        <w:t xml:space="preserve"> достави одлуку која се тиче њених права, обавеза или интереса, као и да је</w:t>
      </w:r>
      <w:r w:rsidR="00E266BE" w:rsidRPr="009D3AB4">
        <w:rPr>
          <w:rFonts w:ascii="Book Antiqua" w:hAnsi="Book Antiqua" w:cs="Arial"/>
          <w:color w:val="000000"/>
          <w:szCs w:val="22"/>
          <w:lang w:val="sr-Cyrl-RS"/>
        </w:rPr>
        <w:t>,</w:t>
      </w:r>
      <w:r w:rsidRPr="009D3AB4">
        <w:rPr>
          <w:rFonts w:ascii="Book Antiqua" w:hAnsi="Book Antiqua" w:cs="Arial"/>
          <w:color w:val="000000"/>
          <w:szCs w:val="22"/>
          <w:lang w:val="sr-Cyrl-RS"/>
        </w:rPr>
        <w:t xml:space="preserve"> </w:t>
      </w:r>
      <w:r w:rsidR="008541A8" w:rsidRPr="009D3AB4">
        <w:rPr>
          <w:rFonts w:ascii="Book Antiqua" w:hAnsi="Book Antiqua" w:cs="Arial"/>
          <w:color w:val="000000"/>
          <w:szCs w:val="22"/>
          <w:lang w:val="sr-Cyrl-RS"/>
        </w:rPr>
        <w:t>с</w:t>
      </w:r>
      <w:r w:rsidR="003B3142" w:rsidRPr="009D3AB4">
        <w:rPr>
          <w:rFonts w:ascii="Book Antiqua" w:hAnsi="Book Antiqua" w:cs="Arial"/>
          <w:color w:val="000000"/>
          <w:szCs w:val="22"/>
          <w:lang w:val="sr-Cyrl-RS"/>
        </w:rPr>
        <w:t>упротно</w:t>
      </w:r>
      <w:r w:rsidR="008541A8" w:rsidRPr="009D3AB4">
        <w:rPr>
          <w:rFonts w:ascii="Book Antiqua" w:hAnsi="Book Antiqua" w:cs="Arial"/>
          <w:color w:val="000000"/>
          <w:szCs w:val="22"/>
          <w:lang w:val="sr-Cyrl-RS"/>
        </w:rPr>
        <w:t xml:space="preserve"> принципима добре управе, </w:t>
      </w:r>
      <w:r w:rsidR="003B3142" w:rsidRPr="009D3AB4">
        <w:rPr>
          <w:rFonts w:ascii="Book Antiqua" w:hAnsi="Book Antiqua" w:cs="Arial"/>
          <w:color w:val="000000"/>
          <w:szCs w:val="22"/>
          <w:lang w:val="sr-Cyrl-RS"/>
        </w:rPr>
        <w:t xml:space="preserve">пропустила и да обавести </w:t>
      </w:r>
      <w:proofErr w:type="spellStart"/>
      <w:r w:rsidR="003B3142" w:rsidRPr="009D3AB4">
        <w:rPr>
          <w:rFonts w:ascii="Book Antiqua" w:hAnsi="Book Antiqua" w:cs="Arial"/>
          <w:color w:val="000000"/>
          <w:szCs w:val="22"/>
          <w:lang w:val="sr-Cyrl-RS"/>
        </w:rPr>
        <w:t>притужиљу</w:t>
      </w:r>
      <w:proofErr w:type="spellEnd"/>
      <w:r w:rsidR="003B3142" w:rsidRPr="009D3AB4">
        <w:rPr>
          <w:rFonts w:ascii="Book Antiqua" w:hAnsi="Book Antiqua" w:cs="Arial"/>
          <w:color w:val="000000"/>
          <w:szCs w:val="22"/>
          <w:lang w:val="sr-Cyrl-RS"/>
        </w:rPr>
        <w:t xml:space="preserve"> о  току поступка, начину на који се поступак води</w:t>
      </w:r>
      <w:r w:rsidR="00FF290A" w:rsidRPr="009D3AB4">
        <w:rPr>
          <w:rFonts w:ascii="Book Antiqua" w:hAnsi="Book Antiqua" w:cs="Arial"/>
          <w:color w:val="000000"/>
          <w:szCs w:val="22"/>
          <w:lang w:val="sr-Cyrl-RS"/>
        </w:rPr>
        <w:t xml:space="preserve"> и</w:t>
      </w:r>
      <w:r w:rsidR="003B3142" w:rsidRPr="009D3AB4">
        <w:rPr>
          <w:rFonts w:ascii="Book Antiqua" w:hAnsi="Book Antiqua" w:cs="Arial"/>
          <w:color w:val="000000"/>
          <w:szCs w:val="22"/>
          <w:lang w:val="sr-Cyrl-RS"/>
        </w:rPr>
        <w:t xml:space="preserve"> начину остваривања њених права и интереса.</w:t>
      </w:r>
    </w:p>
    <w:p w:rsidR="003B3142" w:rsidRPr="009D3AB4" w:rsidRDefault="003B3142" w:rsidP="00942D1A">
      <w:pPr>
        <w:spacing w:after="0" w:line="120" w:lineRule="auto"/>
        <w:jc w:val="both"/>
        <w:rPr>
          <w:rFonts w:ascii="Book Antiqua" w:hAnsi="Book Antiqua" w:cs="Arial"/>
          <w:color w:val="000000"/>
          <w:szCs w:val="22"/>
          <w:lang w:val="sr-Cyrl-RS"/>
        </w:rPr>
      </w:pPr>
    </w:p>
    <w:p w:rsidR="00834AF5" w:rsidRPr="009D3AB4" w:rsidRDefault="0056525A" w:rsidP="008541A8">
      <w:pPr>
        <w:spacing w:after="0"/>
        <w:jc w:val="both"/>
        <w:rPr>
          <w:rFonts w:ascii="Book Antiqua" w:hAnsi="Book Antiqua" w:cs="Arial"/>
          <w:color w:val="000000"/>
          <w:szCs w:val="22"/>
          <w:lang w:val="sr-Cyrl-RS"/>
        </w:rPr>
      </w:pPr>
      <w:r w:rsidRPr="009D3AB4">
        <w:rPr>
          <w:rFonts w:ascii="Book Antiqua" w:hAnsi="Book Antiqua" w:cs="Arial"/>
          <w:color w:val="000000"/>
          <w:szCs w:val="22"/>
          <w:lang w:val="sr-Cyrl-RS"/>
        </w:rPr>
        <w:t xml:space="preserve">Заштитник грађана </w:t>
      </w:r>
      <w:r w:rsidR="0005796F" w:rsidRPr="009D3AB4">
        <w:rPr>
          <w:rFonts w:ascii="Book Antiqua" w:hAnsi="Book Antiqua" w:cs="Arial"/>
          <w:color w:val="000000"/>
          <w:szCs w:val="22"/>
          <w:lang w:val="sr-Cyrl-RS"/>
        </w:rPr>
        <w:t xml:space="preserve">надаље </w:t>
      </w:r>
      <w:r w:rsidRPr="009D3AB4">
        <w:rPr>
          <w:rFonts w:ascii="Book Antiqua" w:hAnsi="Book Antiqua" w:cs="Arial"/>
          <w:color w:val="000000"/>
          <w:szCs w:val="22"/>
          <w:lang w:val="sr-Cyrl-RS"/>
        </w:rPr>
        <w:t xml:space="preserve">констатује да је </w:t>
      </w:r>
      <w:r w:rsidR="003B3142" w:rsidRPr="009D3AB4">
        <w:rPr>
          <w:rFonts w:ascii="Book Antiqua" w:hAnsi="Book Antiqua" w:cs="Arial"/>
          <w:color w:val="000000"/>
          <w:szCs w:val="22"/>
          <w:lang w:val="sr-Cyrl-RS"/>
        </w:rPr>
        <w:t xml:space="preserve">поступак одобравања субвенције код </w:t>
      </w:r>
      <w:proofErr w:type="spellStart"/>
      <w:r w:rsidR="003B3142" w:rsidRPr="009D3AB4">
        <w:rPr>
          <w:rFonts w:ascii="Book Antiqua" w:hAnsi="Book Antiqua" w:cs="Arial"/>
          <w:color w:val="000000"/>
          <w:szCs w:val="22"/>
          <w:lang w:val="sr-Cyrl-RS"/>
        </w:rPr>
        <w:t>притужиље</w:t>
      </w:r>
      <w:proofErr w:type="spellEnd"/>
      <w:r w:rsidR="003B3142" w:rsidRPr="009D3AB4">
        <w:rPr>
          <w:rFonts w:ascii="Book Antiqua" w:hAnsi="Book Antiqua" w:cs="Arial"/>
          <w:color w:val="000000"/>
          <w:szCs w:val="22"/>
          <w:lang w:val="sr-Cyrl-RS"/>
        </w:rPr>
        <w:t xml:space="preserve"> створио оправдано и разумно очекивање да ће, након подношења захтева за исплатом подстицаја, исплата бити и извршена</w:t>
      </w:r>
      <w:r w:rsidR="00037A45" w:rsidRPr="009D3AB4">
        <w:rPr>
          <w:rFonts w:ascii="Book Antiqua" w:hAnsi="Book Antiqua" w:cs="Arial"/>
          <w:color w:val="000000"/>
          <w:szCs w:val="22"/>
          <w:lang w:val="sr-Cyrl-RS"/>
        </w:rPr>
        <w:t>, услед чега је најпре реализовала инвестицију, а потом и поднела захтев за исплатом</w:t>
      </w:r>
      <w:r w:rsidR="003B3142" w:rsidRPr="009D3AB4">
        <w:rPr>
          <w:rFonts w:ascii="Book Antiqua" w:hAnsi="Book Antiqua" w:cs="Arial"/>
          <w:color w:val="000000"/>
          <w:szCs w:val="22"/>
          <w:lang w:val="sr-Cyrl-RS"/>
        </w:rPr>
        <w:t xml:space="preserve">. </w:t>
      </w:r>
      <w:r w:rsidR="00834AF5" w:rsidRPr="009D3AB4">
        <w:rPr>
          <w:rFonts w:ascii="Book Antiqua" w:hAnsi="Book Antiqua" w:cs="Arial"/>
          <w:color w:val="000000"/>
          <w:szCs w:val="22"/>
          <w:lang w:val="sr-Cyrl-RS"/>
        </w:rPr>
        <w:t>С тим у вези, имајући у виду да</w:t>
      </w:r>
      <w:r w:rsidR="00FF290A" w:rsidRPr="009D3AB4">
        <w:rPr>
          <w:rFonts w:ascii="Book Antiqua" w:hAnsi="Book Antiqua" w:cs="Arial"/>
          <w:color w:val="000000"/>
          <w:szCs w:val="22"/>
          <w:lang w:val="sr-Cyrl-RS"/>
        </w:rPr>
        <w:t xml:space="preserve"> произилази да</w:t>
      </w:r>
      <w:r w:rsidR="00834AF5" w:rsidRPr="009D3AB4">
        <w:rPr>
          <w:rFonts w:ascii="Book Antiqua" w:hAnsi="Book Antiqua" w:cs="Arial"/>
          <w:color w:val="000000"/>
          <w:szCs w:val="22"/>
          <w:lang w:val="sr-Cyrl-RS"/>
        </w:rPr>
        <w:t xml:space="preserve"> је </w:t>
      </w:r>
      <w:proofErr w:type="spellStart"/>
      <w:r w:rsidR="00834AF5" w:rsidRPr="009D3AB4">
        <w:rPr>
          <w:rFonts w:ascii="Book Antiqua" w:hAnsi="Book Antiqua" w:cs="Arial"/>
          <w:color w:val="000000"/>
          <w:szCs w:val="22"/>
          <w:lang w:val="sr-Cyrl-RS"/>
        </w:rPr>
        <w:t>притужиља</w:t>
      </w:r>
      <w:proofErr w:type="spellEnd"/>
      <w:r w:rsidR="00834AF5" w:rsidRPr="009D3AB4">
        <w:rPr>
          <w:rFonts w:ascii="Book Antiqua" w:hAnsi="Book Antiqua" w:cs="Arial"/>
          <w:color w:val="000000"/>
          <w:szCs w:val="22"/>
          <w:lang w:val="sr-Cyrl-RS"/>
        </w:rPr>
        <w:t xml:space="preserve"> у целости испунила своје обавезе из решења којим је усвојен њен захтев за одобравање права на подстицаје, </w:t>
      </w:r>
      <w:r w:rsidR="008F34DC" w:rsidRPr="009D3AB4">
        <w:rPr>
          <w:rFonts w:ascii="Book Antiqua" w:hAnsi="Book Antiqua" w:cs="Arial"/>
          <w:color w:val="000000"/>
          <w:szCs w:val="22"/>
          <w:lang w:val="sr-Cyrl-RS"/>
        </w:rPr>
        <w:t xml:space="preserve">Заштитник грађана је става да </w:t>
      </w:r>
      <w:r w:rsidR="00834AF5" w:rsidRPr="009D3AB4">
        <w:rPr>
          <w:rFonts w:ascii="Book Antiqua" w:hAnsi="Book Antiqua" w:cs="Arial"/>
          <w:color w:val="000000"/>
          <w:szCs w:val="22"/>
          <w:lang w:val="sr-Cyrl-RS"/>
        </w:rPr>
        <w:t>п</w:t>
      </w:r>
      <w:r w:rsidR="00795763" w:rsidRPr="009D3AB4">
        <w:rPr>
          <w:rFonts w:ascii="Book Antiqua" w:hAnsi="Book Antiqua" w:cs="Arial"/>
          <w:color w:val="000000"/>
          <w:szCs w:val="22"/>
          <w:lang w:val="sr-Cyrl-RS"/>
        </w:rPr>
        <w:t xml:space="preserve">оследице административних пропуста услед којих </w:t>
      </w:r>
      <w:proofErr w:type="spellStart"/>
      <w:r w:rsidR="00795763" w:rsidRPr="009D3AB4">
        <w:rPr>
          <w:rFonts w:ascii="Book Antiqua" w:hAnsi="Book Antiqua" w:cs="Arial"/>
          <w:color w:val="000000"/>
          <w:szCs w:val="22"/>
          <w:lang w:val="sr-Cyrl-RS"/>
        </w:rPr>
        <w:t>притужиљин</w:t>
      </w:r>
      <w:proofErr w:type="spellEnd"/>
      <w:r w:rsidR="00795763" w:rsidRPr="009D3AB4">
        <w:rPr>
          <w:rFonts w:ascii="Book Antiqua" w:hAnsi="Book Antiqua" w:cs="Arial"/>
          <w:color w:val="000000"/>
          <w:szCs w:val="22"/>
          <w:lang w:val="sr-Cyrl-RS"/>
        </w:rPr>
        <w:t xml:space="preserve"> захтев</w:t>
      </w:r>
      <w:r w:rsidR="003B3142" w:rsidRPr="009D3AB4">
        <w:rPr>
          <w:rFonts w:ascii="Book Antiqua" w:hAnsi="Book Antiqua" w:cs="Arial"/>
          <w:color w:val="000000"/>
          <w:szCs w:val="22"/>
          <w:lang w:val="sr-Cyrl-RS"/>
        </w:rPr>
        <w:t xml:space="preserve"> за исплатом</w:t>
      </w:r>
      <w:r w:rsidR="00795763" w:rsidRPr="009D3AB4">
        <w:rPr>
          <w:rFonts w:ascii="Book Antiqua" w:hAnsi="Book Antiqua" w:cs="Arial"/>
          <w:color w:val="000000"/>
          <w:szCs w:val="22"/>
          <w:lang w:val="sr-Cyrl-RS"/>
        </w:rPr>
        <w:t>, иако</w:t>
      </w:r>
      <w:r w:rsidR="00037A45" w:rsidRPr="009D3AB4">
        <w:rPr>
          <w:rFonts w:ascii="Book Antiqua" w:hAnsi="Book Antiqua" w:cs="Arial"/>
          <w:color w:val="000000"/>
          <w:szCs w:val="22"/>
          <w:lang w:val="sr-Cyrl-RS"/>
        </w:rPr>
        <w:t xml:space="preserve"> </w:t>
      </w:r>
      <w:r w:rsidR="003B3142" w:rsidRPr="009D3AB4">
        <w:rPr>
          <w:rFonts w:ascii="Book Antiqua" w:hAnsi="Book Antiqua" w:cs="Arial"/>
          <w:color w:val="000000"/>
          <w:szCs w:val="22"/>
          <w:lang w:val="sr-Cyrl-RS"/>
        </w:rPr>
        <w:t xml:space="preserve">поднет благовремено, </w:t>
      </w:r>
      <w:r w:rsidR="00795763" w:rsidRPr="009D3AB4">
        <w:rPr>
          <w:rFonts w:ascii="Book Antiqua" w:hAnsi="Book Antiqua" w:cs="Arial"/>
          <w:color w:val="000000"/>
          <w:szCs w:val="22"/>
          <w:lang w:val="sr-Cyrl-RS"/>
        </w:rPr>
        <w:t>није евидентиран у законском р</w:t>
      </w:r>
      <w:r w:rsidR="00726858">
        <w:rPr>
          <w:rFonts w:ascii="Book Antiqua" w:hAnsi="Book Antiqua" w:cs="Arial"/>
          <w:color w:val="000000"/>
          <w:szCs w:val="22"/>
          <w:lang w:val="sr-Cyrl-RS"/>
        </w:rPr>
        <w:t xml:space="preserve">оку, не може сносити </w:t>
      </w:r>
      <w:proofErr w:type="spellStart"/>
      <w:r w:rsidR="00726858">
        <w:rPr>
          <w:rFonts w:ascii="Book Antiqua" w:hAnsi="Book Antiqua" w:cs="Arial"/>
          <w:color w:val="000000"/>
          <w:szCs w:val="22"/>
          <w:lang w:val="sr-Cyrl-RS"/>
        </w:rPr>
        <w:t>притужиља</w:t>
      </w:r>
      <w:proofErr w:type="spellEnd"/>
      <w:r w:rsidR="00726858">
        <w:rPr>
          <w:rFonts w:ascii="Book Antiqua" w:hAnsi="Book Antiqua" w:cs="Arial"/>
          <w:color w:val="000000"/>
          <w:szCs w:val="22"/>
          <w:lang w:val="sr-Cyrl-RS"/>
        </w:rPr>
        <w:t>.</w:t>
      </w:r>
    </w:p>
    <w:p w:rsidR="00834AF5" w:rsidRPr="009D3AB4" w:rsidRDefault="00834AF5" w:rsidP="00942D1A">
      <w:pPr>
        <w:spacing w:after="0" w:line="120" w:lineRule="auto"/>
        <w:jc w:val="both"/>
        <w:rPr>
          <w:rFonts w:ascii="Book Antiqua" w:hAnsi="Book Antiqua" w:cs="Arial"/>
          <w:color w:val="000000"/>
          <w:szCs w:val="22"/>
          <w:lang w:val="sr-Cyrl-RS"/>
        </w:rPr>
      </w:pPr>
    </w:p>
    <w:p w:rsidR="00D415FE" w:rsidRPr="009D3AB4" w:rsidRDefault="00795763" w:rsidP="008541A8">
      <w:pPr>
        <w:spacing w:after="0"/>
        <w:jc w:val="both"/>
        <w:rPr>
          <w:rFonts w:ascii="Book Antiqua" w:hAnsi="Book Antiqua" w:cs="Arial"/>
          <w:color w:val="000000"/>
          <w:szCs w:val="22"/>
          <w:lang w:val="sr-Cyrl-RS"/>
        </w:rPr>
      </w:pPr>
      <w:r w:rsidRPr="009D3AB4">
        <w:rPr>
          <w:rFonts w:ascii="Book Antiqua" w:hAnsi="Book Antiqua" w:cs="Arial"/>
          <w:color w:val="000000"/>
          <w:szCs w:val="22"/>
          <w:lang w:val="sr-Cyrl-RS"/>
        </w:rPr>
        <w:t>Сходно томе, чињеница да нема расположивих новчаних средстава</w:t>
      </w:r>
      <w:r w:rsidR="00095EBD" w:rsidRPr="009D3AB4">
        <w:rPr>
          <w:rFonts w:ascii="Book Antiqua" w:hAnsi="Book Antiqua" w:cs="Arial"/>
          <w:color w:val="000000"/>
          <w:szCs w:val="22"/>
          <w:lang w:val="sr-Cyrl-RS"/>
        </w:rPr>
        <w:t xml:space="preserve"> </w:t>
      </w:r>
      <w:r w:rsidR="00942D1A" w:rsidRPr="009D3AB4">
        <w:rPr>
          <w:rFonts w:ascii="Book Antiqua" w:hAnsi="Book Antiqua" w:cs="Arial"/>
          <w:color w:val="000000"/>
          <w:szCs w:val="22"/>
          <w:lang w:val="sr-Cyrl-RS"/>
        </w:rPr>
        <w:t>за ис</w:t>
      </w:r>
      <w:r w:rsidR="000375AB">
        <w:rPr>
          <w:rFonts w:ascii="Book Antiqua" w:hAnsi="Book Antiqua" w:cs="Arial"/>
          <w:color w:val="000000"/>
          <w:szCs w:val="22"/>
          <w:lang w:val="sr-Cyrl-RS"/>
        </w:rPr>
        <w:t>п</w:t>
      </w:r>
      <w:bookmarkStart w:id="0" w:name="_GoBack"/>
      <w:bookmarkEnd w:id="0"/>
      <w:r w:rsidR="00942D1A" w:rsidRPr="009D3AB4">
        <w:rPr>
          <w:rFonts w:ascii="Book Antiqua" w:hAnsi="Book Antiqua" w:cs="Arial"/>
          <w:color w:val="000000"/>
          <w:szCs w:val="22"/>
          <w:lang w:val="sr-Cyrl-RS"/>
        </w:rPr>
        <w:t xml:space="preserve">лату дате субвенције, не представља препреку да се донета одлука, по закону и правилима поступка достави </w:t>
      </w:r>
      <w:proofErr w:type="spellStart"/>
      <w:r w:rsidR="00942D1A" w:rsidRPr="009D3AB4">
        <w:rPr>
          <w:rFonts w:ascii="Book Antiqua" w:hAnsi="Book Antiqua" w:cs="Arial"/>
          <w:color w:val="000000"/>
          <w:szCs w:val="22"/>
          <w:lang w:val="sr-Cyrl-RS"/>
        </w:rPr>
        <w:t>притужиљи</w:t>
      </w:r>
      <w:proofErr w:type="spellEnd"/>
      <w:r w:rsidR="00942D1A" w:rsidRPr="009D3AB4">
        <w:rPr>
          <w:rFonts w:ascii="Book Antiqua" w:hAnsi="Book Antiqua" w:cs="Arial"/>
          <w:color w:val="000000"/>
          <w:szCs w:val="22"/>
          <w:lang w:val="sr-Cyrl-RS"/>
        </w:rPr>
        <w:t>, већ ствара обавезу код надлежног органа управе, као доносиоца управног акта</w:t>
      </w:r>
      <w:r w:rsidR="0056525A" w:rsidRPr="009D3AB4">
        <w:rPr>
          <w:rFonts w:ascii="Book Antiqua" w:hAnsi="Book Antiqua" w:cs="Arial"/>
          <w:color w:val="000000"/>
          <w:szCs w:val="22"/>
          <w:lang w:val="sr-Cyrl-RS"/>
        </w:rPr>
        <w:t>,</w:t>
      </w:r>
      <w:r w:rsidR="00942D1A" w:rsidRPr="009D3AB4">
        <w:rPr>
          <w:rFonts w:ascii="Book Antiqua" w:hAnsi="Book Antiqua" w:cs="Arial"/>
          <w:color w:val="000000"/>
          <w:szCs w:val="22"/>
          <w:lang w:val="sr-Cyrl-RS"/>
        </w:rPr>
        <w:t xml:space="preserve"> да предузме све </w:t>
      </w:r>
      <w:r w:rsidR="00D415FE" w:rsidRPr="009D3AB4">
        <w:rPr>
          <w:rFonts w:ascii="Book Antiqua" w:hAnsi="Book Antiqua" w:cs="Arial"/>
          <w:color w:val="000000"/>
          <w:szCs w:val="22"/>
          <w:lang w:val="sr-Cyrl-RS"/>
        </w:rPr>
        <w:t>могуће мере</w:t>
      </w:r>
      <w:r w:rsidR="00942D1A" w:rsidRPr="009D3AB4">
        <w:rPr>
          <w:rFonts w:ascii="Book Antiqua" w:hAnsi="Book Antiqua" w:cs="Arial"/>
          <w:color w:val="000000"/>
          <w:szCs w:val="22"/>
          <w:lang w:val="sr-Cyrl-RS"/>
        </w:rPr>
        <w:t xml:space="preserve"> како би </w:t>
      </w:r>
      <w:r w:rsidR="00D415FE" w:rsidRPr="009D3AB4">
        <w:rPr>
          <w:rFonts w:ascii="Book Antiqua" w:hAnsi="Book Antiqua" w:cs="Arial"/>
          <w:color w:val="000000"/>
          <w:szCs w:val="22"/>
          <w:lang w:val="sr-Cyrl-RS"/>
        </w:rPr>
        <w:t xml:space="preserve">се </w:t>
      </w:r>
      <w:proofErr w:type="spellStart"/>
      <w:r w:rsidR="00942D1A" w:rsidRPr="009D3AB4">
        <w:rPr>
          <w:rFonts w:ascii="Book Antiqua" w:hAnsi="Book Antiqua" w:cs="Arial"/>
          <w:color w:val="000000"/>
          <w:szCs w:val="22"/>
          <w:lang w:val="sr-Cyrl-RS"/>
        </w:rPr>
        <w:t>притужиљи</w:t>
      </w:r>
      <w:proofErr w:type="spellEnd"/>
      <w:r w:rsidR="00D415FE" w:rsidRPr="009D3AB4">
        <w:rPr>
          <w:rFonts w:ascii="Book Antiqua" w:hAnsi="Book Antiqua" w:cs="Arial"/>
          <w:color w:val="000000"/>
          <w:szCs w:val="22"/>
          <w:lang w:val="sr-Cyrl-RS"/>
        </w:rPr>
        <w:t xml:space="preserve"> омогућило да успешно и у целости, у складу са прописима и донетим актима, оствари своје право на исплату подстицаја.</w:t>
      </w:r>
    </w:p>
    <w:p w:rsidR="008541A8" w:rsidRPr="009D3AB4" w:rsidRDefault="008541A8" w:rsidP="001229C7">
      <w:pPr>
        <w:spacing w:after="0" w:line="120" w:lineRule="auto"/>
        <w:jc w:val="both"/>
        <w:rPr>
          <w:rFonts w:ascii="Book Antiqua" w:hAnsi="Book Antiqua" w:cs="Arial"/>
          <w:color w:val="000000"/>
          <w:szCs w:val="22"/>
          <w:lang w:val="sr-Cyrl-RS"/>
        </w:rPr>
      </w:pPr>
    </w:p>
    <w:p w:rsidR="00C32153" w:rsidRPr="009D3AB4" w:rsidRDefault="00C32153" w:rsidP="001229C7">
      <w:pPr>
        <w:spacing w:after="0"/>
        <w:jc w:val="both"/>
        <w:rPr>
          <w:rFonts w:ascii="Book Antiqua" w:hAnsi="Book Antiqua"/>
          <w:szCs w:val="22"/>
          <w:lang w:val="sr-Cyrl-RS"/>
        </w:rPr>
      </w:pPr>
      <w:r w:rsidRPr="009D3AB4">
        <w:rPr>
          <w:rFonts w:ascii="Book Antiqua" w:hAnsi="Book Antiqua"/>
          <w:szCs w:val="22"/>
          <w:lang w:val="sr-Cyrl-RS"/>
        </w:rPr>
        <w:t xml:space="preserve">На основу напред наведеног, те имајући у виду да је утврдио пропусте у раду Управе за </w:t>
      </w:r>
      <w:r w:rsidR="0018556A" w:rsidRPr="009D3AB4">
        <w:rPr>
          <w:rFonts w:ascii="Book Antiqua" w:hAnsi="Book Antiqua"/>
          <w:szCs w:val="22"/>
          <w:lang w:val="sr-Cyrl-RS"/>
        </w:rPr>
        <w:t>аграрна плаћања</w:t>
      </w:r>
      <w:r w:rsidRPr="009D3AB4">
        <w:rPr>
          <w:rFonts w:ascii="Book Antiqua" w:hAnsi="Book Antiqua"/>
          <w:szCs w:val="22"/>
          <w:lang w:val="sr-Cyrl-RS"/>
        </w:rPr>
        <w:t xml:space="preserve"> Министарства пољопривреде, шумарства и водопривреде на штету остваривања права грађана, сагласно члану 37. став 3. Закона о Заштитнику грађана, ради отклањања уочених недостатака, као и у циљу унапређења рада органа управе и спречавања сличних пропуста у будућности, Заштитник грађана упућује следеће </w:t>
      </w:r>
    </w:p>
    <w:p w:rsidR="00942D1A" w:rsidRDefault="00942D1A" w:rsidP="001229C7">
      <w:pPr>
        <w:spacing w:after="0"/>
        <w:jc w:val="both"/>
        <w:rPr>
          <w:rFonts w:ascii="Book Antiqua" w:hAnsi="Book Antiqua"/>
          <w:szCs w:val="22"/>
        </w:rPr>
      </w:pPr>
    </w:p>
    <w:p w:rsidR="001229C7" w:rsidRPr="00C32153" w:rsidRDefault="001229C7" w:rsidP="001229C7">
      <w:pPr>
        <w:spacing w:after="0"/>
        <w:jc w:val="both"/>
        <w:rPr>
          <w:rFonts w:ascii="Book Antiqua" w:hAnsi="Book Antiqua"/>
          <w:szCs w:val="22"/>
        </w:rPr>
      </w:pPr>
    </w:p>
    <w:p w:rsidR="00C32153" w:rsidRDefault="00C32153" w:rsidP="00C32153">
      <w:pPr>
        <w:spacing w:after="0"/>
        <w:jc w:val="center"/>
        <w:rPr>
          <w:rFonts w:ascii="Book Antiqua" w:hAnsi="Book Antiqua"/>
          <w:szCs w:val="22"/>
          <w:lang w:val="sr-Cyrl-RS"/>
        </w:rPr>
      </w:pPr>
      <w:r w:rsidRPr="00C32153">
        <w:rPr>
          <w:rFonts w:ascii="Book Antiqua" w:hAnsi="Book Antiqua"/>
          <w:szCs w:val="22"/>
          <w:lang w:val="sr-Cyrl-RS"/>
        </w:rPr>
        <w:t>ПРЕПОРУКЕ</w:t>
      </w:r>
    </w:p>
    <w:p w:rsidR="00942D1A" w:rsidRDefault="00942D1A" w:rsidP="00C32153">
      <w:pPr>
        <w:spacing w:after="0"/>
        <w:jc w:val="center"/>
        <w:rPr>
          <w:rFonts w:ascii="Book Antiqua" w:hAnsi="Book Antiqua"/>
          <w:szCs w:val="22"/>
          <w:lang w:val="sr-Cyrl-RS"/>
        </w:rPr>
      </w:pPr>
    </w:p>
    <w:p w:rsidR="00C32153" w:rsidRPr="00C32153" w:rsidRDefault="00C32153" w:rsidP="00C32153">
      <w:pPr>
        <w:spacing w:after="0"/>
        <w:jc w:val="center"/>
        <w:rPr>
          <w:rFonts w:ascii="Book Antiqua" w:hAnsi="Book Antiqua"/>
          <w:szCs w:val="22"/>
          <w:lang w:val="sr-Cyrl-RS"/>
        </w:rPr>
      </w:pPr>
    </w:p>
    <w:p w:rsidR="0018556A" w:rsidRDefault="00C32153" w:rsidP="00C32153">
      <w:pPr>
        <w:spacing w:after="0"/>
        <w:jc w:val="both"/>
        <w:rPr>
          <w:rFonts w:ascii="Book Antiqua" w:hAnsi="Book Antiqua"/>
          <w:b/>
          <w:szCs w:val="22"/>
          <w:lang w:val="sr-Cyrl-RS"/>
        </w:rPr>
      </w:pPr>
      <w:r w:rsidRPr="00C32153">
        <w:rPr>
          <w:rFonts w:ascii="Book Antiqua" w:hAnsi="Book Antiqua"/>
          <w:b/>
          <w:szCs w:val="22"/>
          <w:lang w:val="sr-Cyrl-RS"/>
        </w:rPr>
        <w:t xml:space="preserve">Потребно је да </w:t>
      </w:r>
      <w:r>
        <w:rPr>
          <w:rFonts w:ascii="Book Antiqua" w:hAnsi="Book Antiqua"/>
          <w:b/>
          <w:i/>
          <w:szCs w:val="22"/>
          <w:lang w:val="sr-Cyrl-RS"/>
        </w:rPr>
        <w:t xml:space="preserve">Управа за </w:t>
      </w:r>
      <w:r w:rsidR="0018556A">
        <w:rPr>
          <w:rFonts w:ascii="Book Antiqua" w:hAnsi="Book Antiqua"/>
          <w:b/>
          <w:i/>
          <w:szCs w:val="22"/>
          <w:lang w:val="sr-Cyrl-RS"/>
        </w:rPr>
        <w:t>аграрна плаћања</w:t>
      </w:r>
      <w:r>
        <w:rPr>
          <w:rFonts w:ascii="Book Antiqua" w:hAnsi="Book Antiqua"/>
          <w:b/>
          <w:i/>
          <w:szCs w:val="22"/>
          <w:lang w:val="sr-Cyrl-RS"/>
        </w:rPr>
        <w:t xml:space="preserve"> </w:t>
      </w:r>
      <w:r w:rsidRPr="00C32153">
        <w:rPr>
          <w:rFonts w:ascii="Book Antiqua" w:hAnsi="Book Antiqua"/>
          <w:b/>
          <w:i/>
          <w:szCs w:val="22"/>
          <w:lang w:val="sr-Cyrl-RS"/>
        </w:rPr>
        <w:t>Министарств</w:t>
      </w:r>
      <w:r>
        <w:rPr>
          <w:rFonts w:ascii="Book Antiqua" w:hAnsi="Book Antiqua"/>
          <w:b/>
          <w:i/>
          <w:szCs w:val="22"/>
          <w:lang w:val="sr-Cyrl-RS"/>
        </w:rPr>
        <w:t>а пољопривреде, шумарства и водопривреде</w:t>
      </w:r>
      <w:r w:rsidRPr="00C32153">
        <w:rPr>
          <w:rFonts w:ascii="Book Antiqua" w:hAnsi="Book Antiqua"/>
          <w:b/>
          <w:szCs w:val="22"/>
          <w:lang w:val="sr-Cyrl-RS"/>
        </w:rPr>
        <w:t xml:space="preserve">, </w:t>
      </w:r>
      <w:r w:rsidR="0018556A">
        <w:rPr>
          <w:rFonts w:ascii="Book Antiqua" w:hAnsi="Book Antiqua"/>
          <w:b/>
          <w:szCs w:val="22"/>
          <w:lang w:val="sr-Cyrl-RS"/>
        </w:rPr>
        <w:t xml:space="preserve">без одлагања достави </w:t>
      </w:r>
      <w:proofErr w:type="spellStart"/>
      <w:r w:rsidR="0018556A">
        <w:rPr>
          <w:rFonts w:ascii="Book Antiqua" w:hAnsi="Book Antiqua"/>
          <w:b/>
          <w:szCs w:val="22"/>
          <w:lang w:val="sr-Cyrl-RS"/>
        </w:rPr>
        <w:t>притужиљи</w:t>
      </w:r>
      <w:proofErr w:type="spellEnd"/>
      <w:r w:rsidR="0018556A">
        <w:rPr>
          <w:rFonts w:ascii="Book Antiqua" w:hAnsi="Book Antiqua"/>
          <w:b/>
          <w:szCs w:val="22"/>
          <w:lang w:val="sr-Cyrl-RS"/>
        </w:rPr>
        <w:t xml:space="preserve"> Решење</w:t>
      </w:r>
      <w:r w:rsidR="008F34DC">
        <w:rPr>
          <w:rFonts w:ascii="Book Antiqua" w:hAnsi="Book Antiqua"/>
          <w:b/>
          <w:szCs w:val="22"/>
          <w:lang w:val="sr-Cyrl-RS"/>
        </w:rPr>
        <w:t xml:space="preserve"> број </w:t>
      </w:r>
      <w:r w:rsidR="000375AB">
        <w:rPr>
          <w:rFonts w:ascii="Book Antiqua" w:hAnsi="Book Antiqua"/>
          <w:b/>
          <w:szCs w:val="22"/>
          <w:lang w:val="sr-Cyrl-RS"/>
        </w:rPr>
        <w:t>…</w:t>
      </w:r>
      <w:r w:rsidR="008F34DC">
        <w:rPr>
          <w:rFonts w:ascii="Book Antiqua" w:hAnsi="Book Antiqua"/>
          <w:b/>
          <w:szCs w:val="22"/>
          <w:lang w:val="sr-Cyrl-RS"/>
        </w:rPr>
        <w:t>/2017-02 од 24. фебруара 2022. године</w:t>
      </w:r>
      <w:r w:rsidR="0018556A">
        <w:rPr>
          <w:rFonts w:ascii="Book Antiqua" w:hAnsi="Book Antiqua"/>
          <w:b/>
          <w:szCs w:val="22"/>
          <w:lang w:val="sr-Cyrl-RS"/>
        </w:rPr>
        <w:t xml:space="preserve"> којим је усвојен њен захтев за исплату подстицаја.</w:t>
      </w:r>
    </w:p>
    <w:p w:rsidR="00C32153" w:rsidRDefault="00C32153" w:rsidP="001229C7">
      <w:pPr>
        <w:spacing w:after="0" w:line="120" w:lineRule="auto"/>
        <w:jc w:val="both"/>
        <w:rPr>
          <w:rFonts w:ascii="Book Antiqua" w:hAnsi="Book Antiqua"/>
          <w:b/>
          <w:szCs w:val="22"/>
          <w:lang w:val="sr-Cyrl-RS"/>
        </w:rPr>
      </w:pPr>
    </w:p>
    <w:p w:rsidR="0018556A" w:rsidRDefault="004906DC" w:rsidP="004906DC">
      <w:pPr>
        <w:spacing w:after="0"/>
        <w:jc w:val="both"/>
        <w:rPr>
          <w:rFonts w:ascii="Book Antiqua" w:hAnsi="Book Antiqua"/>
          <w:b/>
          <w:szCs w:val="22"/>
          <w:lang w:val="sr-Cyrl-RS"/>
        </w:rPr>
      </w:pPr>
      <w:r>
        <w:rPr>
          <w:rFonts w:ascii="Book Antiqua" w:hAnsi="Book Antiqua"/>
          <w:b/>
          <w:szCs w:val="22"/>
          <w:lang w:val="sr-Cyrl-RS"/>
        </w:rPr>
        <w:t xml:space="preserve">Потребно је да </w:t>
      </w:r>
      <w:r>
        <w:rPr>
          <w:rFonts w:ascii="Book Antiqua" w:hAnsi="Book Antiqua"/>
          <w:b/>
          <w:i/>
          <w:szCs w:val="22"/>
          <w:lang w:val="sr-Cyrl-RS"/>
        </w:rPr>
        <w:t xml:space="preserve">Управа за </w:t>
      </w:r>
      <w:r w:rsidR="0018556A">
        <w:rPr>
          <w:rFonts w:ascii="Book Antiqua" w:hAnsi="Book Antiqua"/>
          <w:b/>
          <w:i/>
          <w:szCs w:val="22"/>
          <w:lang w:val="sr-Cyrl-RS"/>
        </w:rPr>
        <w:t>аграрна плаћања</w:t>
      </w:r>
      <w:r>
        <w:rPr>
          <w:rFonts w:ascii="Book Antiqua" w:hAnsi="Book Antiqua"/>
          <w:b/>
          <w:i/>
          <w:szCs w:val="22"/>
          <w:lang w:val="sr-Cyrl-RS"/>
        </w:rPr>
        <w:t xml:space="preserve"> </w:t>
      </w:r>
      <w:r w:rsidRPr="00C32153">
        <w:rPr>
          <w:rFonts w:ascii="Book Antiqua" w:hAnsi="Book Antiqua"/>
          <w:b/>
          <w:i/>
          <w:szCs w:val="22"/>
          <w:lang w:val="sr-Cyrl-RS"/>
        </w:rPr>
        <w:t>Министарств</w:t>
      </w:r>
      <w:r>
        <w:rPr>
          <w:rFonts w:ascii="Book Antiqua" w:hAnsi="Book Antiqua"/>
          <w:b/>
          <w:i/>
          <w:szCs w:val="22"/>
          <w:lang w:val="sr-Cyrl-RS"/>
        </w:rPr>
        <w:t>а пољопривреде, шумарства и водопривреде</w:t>
      </w:r>
      <w:r w:rsidR="0018556A">
        <w:rPr>
          <w:rFonts w:ascii="Book Antiqua" w:hAnsi="Book Antiqua"/>
          <w:b/>
          <w:szCs w:val="22"/>
          <w:lang w:val="sr-Cyrl-RS"/>
        </w:rPr>
        <w:t xml:space="preserve"> без одлагања обавести </w:t>
      </w:r>
      <w:proofErr w:type="spellStart"/>
      <w:r w:rsidR="0018556A">
        <w:rPr>
          <w:rFonts w:ascii="Book Antiqua" w:hAnsi="Book Antiqua"/>
          <w:b/>
          <w:szCs w:val="22"/>
          <w:lang w:val="sr-Cyrl-RS"/>
        </w:rPr>
        <w:t>притужиљу</w:t>
      </w:r>
      <w:proofErr w:type="spellEnd"/>
      <w:r w:rsidR="0018556A">
        <w:rPr>
          <w:rFonts w:ascii="Book Antiqua" w:hAnsi="Book Antiqua"/>
          <w:b/>
          <w:szCs w:val="22"/>
          <w:lang w:val="sr-Cyrl-RS"/>
        </w:rPr>
        <w:t xml:space="preserve"> о даљем току поступка исплате подстицаја, те предузме све расположиве мере како би </w:t>
      </w:r>
      <w:proofErr w:type="spellStart"/>
      <w:r w:rsidR="00D415FE">
        <w:rPr>
          <w:rFonts w:ascii="Book Antiqua" w:hAnsi="Book Antiqua"/>
          <w:b/>
          <w:szCs w:val="22"/>
          <w:lang w:val="sr-Cyrl-RS"/>
        </w:rPr>
        <w:t>притужиља</w:t>
      </w:r>
      <w:proofErr w:type="spellEnd"/>
      <w:r w:rsidR="00D415FE">
        <w:rPr>
          <w:rFonts w:ascii="Book Antiqua" w:hAnsi="Book Antiqua"/>
          <w:b/>
          <w:szCs w:val="22"/>
          <w:lang w:val="sr-Cyrl-RS"/>
        </w:rPr>
        <w:t xml:space="preserve"> успешно и у целости остварила своје право утврђено предметним актом</w:t>
      </w:r>
      <w:r w:rsidR="00AC6407">
        <w:rPr>
          <w:rFonts w:ascii="Book Antiqua" w:hAnsi="Book Antiqua"/>
          <w:b/>
          <w:szCs w:val="22"/>
          <w:lang w:val="sr-Cyrl-RS"/>
        </w:rPr>
        <w:t>.</w:t>
      </w:r>
    </w:p>
    <w:p w:rsidR="004025B7" w:rsidRDefault="004025B7" w:rsidP="008F34DC">
      <w:pPr>
        <w:spacing w:after="0" w:line="120" w:lineRule="auto"/>
        <w:jc w:val="both"/>
        <w:rPr>
          <w:rFonts w:ascii="Book Antiqua" w:hAnsi="Book Antiqua"/>
          <w:b/>
          <w:szCs w:val="22"/>
          <w:lang w:val="sr-Cyrl-RS"/>
        </w:rPr>
      </w:pPr>
    </w:p>
    <w:p w:rsidR="00942D1A" w:rsidRPr="00942D1A" w:rsidRDefault="00942D1A" w:rsidP="00942D1A">
      <w:pPr>
        <w:spacing w:after="0"/>
        <w:jc w:val="both"/>
        <w:rPr>
          <w:rFonts w:ascii="Book Antiqua" w:hAnsi="Book Antiqua"/>
          <w:b/>
          <w:color w:val="000000"/>
          <w:szCs w:val="22"/>
        </w:rPr>
      </w:pPr>
      <w:r>
        <w:rPr>
          <w:rFonts w:ascii="Book Antiqua" w:hAnsi="Book Antiqua"/>
          <w:b/>
          <w:i/>
          <w:szCs w:val="22"/>
          <w:lang w:val="sr-Cyrl-RS"/>
        </w:rPr>
        <w:t xml:space="preserve">Управа за аграрна плаћања </w:t>
      </w:r>
      <w:r w:rsidRPr="00C32153">
        <w:rPr>
          <w:rFonts w:ascii="Book Antiqua" w:hAnsi="Book Antiqua"/>
          <w:b/>
          <w:i/>
          <w:szCs w:val="22"/>
          <w:lang w:val="sr-Cyrl-RS"/>
        </w:rPr>
        <w:t>Министарств</w:t>
      </w:r>
      <w:r>
        <w:rPr>
          <w:rFonts w:ascii="Book Antiqua" w:hAnsi="Book Antiqua"/>
          <w:b/>
          <w:i/>
          <w:szCs w:val="22"/>
          <w:lang w:val="sr-Cyrl-RS"/>
        </w:rPr>
        <w:t>а пољопривреде, шумарства и водопривреде</w:t>
      </w:r>
      <w:r w:rsidRPr="00942D1A">
        <w:rPr>
          <w:rFonts w:ascii="Book Antiqua" w:hAnsi="Book Antiqua" w:cs="Arial"/>
          <w:b/>
          <w:szCs w:val="22"/>
        </w:rPr>
        <w:t xml:space="preserve"> </w:t>
      </w:r>
      <w:r w:rsidRPr="00942D1A">
        <w:rPr>
          <w:rFonts w:ascii="Book Antiqua" w:hAnsi="Book Antiqua"/>
          <w:b/>
          <w:color w:val="000000"/>
          <w:szCs w:val="22"/>
        </w:rPr>
        <w:t>ће се старати да у свом будућем раду, водећи уредну и ажурну евиденцију о примљеним актима и предметима, увек поступа у складу са принципима добре управе и начелима управног поступка, поштујући права и на закону засноване интересе грађана.</w:t>
      </w:r>
    </w:p>
    <w:p w:rsidR="00942D1A" w:rsidRDefault="00942D1A" w:rsidP="00C32153">
      <w:pPr>
        <w:spacing w:after="0"/>
        <w:jc w:val="both"/>
        <w:rPr>
          <w:rFonts w:ascii="Book Antiqua" w:hAnsi="Book Antiqua"/>
          <w:b/>
          <w:szCs w:val="22"/>
          <w:lang w:val="sr-Cyrl-RS"/>
        </w:rPr>
      </w:pPr>
    </w:p>
    <w:p w:rsidR="00942D1A" w:rsidRDefault="00942D1A" w:rsidP="00C32153">
      <w:pPr>
        <w:spacing w:after="0"/>
        <w:jc w:val="both"/>
        <w:rPr>
          <w:rFonts w:ascii="Book Antiqua" w:hAnsi="Book Antiqua"/>
          <w:b/>
          <w:szCs w:val="22"/>
          <w:lang w:val="sr-Cyrl-RS"/>
        </w:rPr>
      </w:pPr>
    </w:p>
    <w:p w:rsidR="00C32153" w:rsidRPr="009D3AB4" w:rsidRDefault="00847BAD" w:rsidP="00C32153">
      <w:pPr>
        <w:spacing w:after="0"/>
        <w:jc w:val="both"/>
        <w:rPr>
          <w:rFonts w:ascii="Book Antiqua" w:hAnsi="Book Antiqua" w:cs="Arial"/>
          <w:i/>
          <w:szCs w:val="22"/>
          <w:lang w:val="sr-Cyrl-RS"/>
        </w:rPr>
      </w:pPr>
      <w:r w:rsidRPr="009D3AB4">
        <w:rPr>
          <w:rFonts w:ascii="Book Antiqua" w:hAnsi="Book Antiqua"/>
          <w:i/>
          <w:szCs w:val="22"/>
          <w:lang w:val="sr-Cyrl-RS"/>
        </w:rPr>
        <w:t xml:space="preserve">Управа за </w:t>
      </w:r>
      <w:r w:rsidR="0018556A" w:rsidRPr="009D3AB4">
        <w:rPr>
          <w:rFonts w:ascii="Book Antiqua" w:hAnsi="Book Antiqua"/>
          <w:i/>
          <w:szCs w:val="22"/>
          <w:lang w:val="sr-Cyrl-RS"/>
        </w:rPr>
        <w:t>аграрна плаћања</w:t>
      </w:r>
      <w:r w:rsidRPr="009D3AB4">
        <w:rPr>
          <w:rFonts w:ascii="Book Antiqua" w:hAnsi="Book Antiqua"/>
          <w:i/>
          <w:szCs w:val="22"/>
          <w:lang w:val="sr-Cyrl-RS"/>
        </w:rPr>
        <w:t xml:space="preserve"> </w:t>
      </w:r>
      <w:r w:rsidR="00C32153" w:rsidRPr="009D3AB4">
        <w:rPr>
          <w:rFonts w:ascii="Book Antiqua" w:hAnsi="Book Antiqua"/>
          <w:i/>
          <w:szCs w:val="22"/>
          <w:lang w:val="sr-Cyrl-RS"/>
        </w:rPr>
        <w:t>Министарств</w:t>
      </w:r>
      <w:r w:rsidRPr="009D3AB4">
        <w:rPr>
          <w:rFonts w:ascii="Book Antiqua" w:hAnsi="Book Antiqua"/>
          <w:i/>
          <w:szCs w:val="22"/>
          <w:lang w:val="sr-Cyrl-RS"/>
        </w:rPr>
        <w:t>а пољопривреде, шумарства и водопривреде</w:t>
      </w:r>
      <w:r w:rsidR="00C32153" w:rsidRPr="009D3AB4">
        <w:rPr>
          <w:rFonts w:ascii="Book Antiqua" w:hAnsi="Book Antiqua" w:cs="Arial"/>
          <w:i/>
          <w:szCs w:val="22"/>
          <w:lang w:val="sr-Cyrl-RS"/>
        </w:rPr>
        <w:t xml:space="preserve"> обавестиће Заштитника грађана, у року од 60 дана од дана пријема ове препоруке, о поступању по њој, уз достављање релевантне документације и других доказа на основу којих се са сигурношћу може утврдити да је по препорукама Заштитника грађана поступљено.</w:t>
      </w:r>
    </w:p>
    <w:p w:rsidR="00C32153" w:rsidRPr="009D3AB4" w:rsidRDefault="00C32153" w:rsidP="00083A11">
      <w:pPr>
        <w:spacing w:after="0" w:line="120" w:lineRule="auto"/>
        <w:jc w:val="both"/>
        <w:rPr>
          <w:rFonts w:ascii="Book Antiqua" w:hAnsi="Book Antiqua" w:cs="Arial"/>
          <w:szCs w:val="22"/>
          <w:lang w:val="sr-Cyrl-RS"/>
        </w:rPr>
      </w:pPr>
    </w:p>
    <w:p w:rsidR="00C32153" w:rsidRPr="009D3AB4" w:rsidRDefault="00C32153" w:rsidP="00C32153">
      <w:pPr>
        <w:autoSpaceDE w:val="0"/>
        <w:autoSpaceDN w:val="0"/>
        <w:adjustRightInd w:val="0"/>
        <w:spacing w:after="0"/>
        <w:jc w:val="both"/>
        <w:rPr>
          <w:rFonts w:ascii="Book Antiqua" w:eastAsia="Calibri" w:hAnsi="Book Antiqua" w:cs="Arial"/>
          <w:i/>
          <w:szCs w:val="22"/>
          <w:lang w:val="sr-Cyrl-RS"/>
        </w:rPr>
      </w:pPr>
      <w:r w:rsidRPr="009D3AB4">
        <w:rPr>
          <w:rFonts w:ascii="Book Antiqua" w:eastAsia="Calibri" w:hAnsi="Book Antiqua" w:cs="Arial"/>
          <w:i/>
          <w:szCs w:val="22"/>
          <w:lang w:val="sr-Cyrl-RS"/>
        </w:rPr>
        <w:t xml:space="preserve">Уколико </w:t>
      </w:r>
      <w:r w:rsidR="00847BAD" w:rsidRPr="009D3AB4">
        <w:rPr>
          <w:rFonts w:ascii="Book Antiqua" w:eastAsia="Calibri" w:hAnsi="Book Antiqua" w:cs="Arial"/>
          <w:i/>
          <w:szCs w:val="22"/>
          <w:lang w:val="sr-Cyrl-RS"/>
        </w:rPr>
        <w:t xml:space="preserve">Управа за </w:t>
      </w:r>
      <w:r w:rsidR="0018556A" w:rsidRPr="009D3AB4">
        <w:rPr>
          <w:rFonts w:ascii="Book Antiqua" w:eastAsia="Calibri" w:hAnsi="Book Antiqua" w:cs="Arial"/>
          <w:i/>
          <w:szCs w:val="22"/>
          <w:lang w:val="sr-Cyrl-RS"/>
        </w:rPr>
        <w:t>аграрна плаћања</w:t>
      </w:r>
      <w:r w:rsidR="00847BAD" w:rsidRPr="009D3AB4">
        <w:rPr>
          <w:rFonts w:ascii="Book Antiqua" w:eastAsia="Calibri" w:hAnsi="Book Antiqua" w:cs="Arial"/>
          <w:i/>
          <w:szCs w:val="22"/>
          <w:lang w:val="sr-Cyrl-RS"/>
        </w:rPr>
        <w:t xml:space="preserve"> </w:t>
      </w:r>
      <w:r w:rsidRPr="009D3AB4">
        <w:rPr>
          <w:rFonts w:ascii="Book Antiqua" w:hAnsi="Book Antiqua"/>
          <w:i/>
          <w:szCs w:val="22"/>
          <w:lang w:val="sr-Cyrl-RS"/>
        </w:rPr>
        <w:t>Министарств</w:t>
      </w:r>
      <w:r w:rsidR="00847BAD" w:rsidRPr="009D3AB4">
        <w:rPr>
          <w:rFonts w:ascii="Book Antiqua" w:hAnsi="Book Antiqua"/>
          <w:i/>
          <w:szCs w:val="22"/>
          <w:lang w:val="sr-Cyrl-RS"/>
        </w:rPr>
        <w:t>а пољопривреде, шумарства и водопривреде</w:t>
      </w:r>
      <w:r w:rsidRPr="009D3AB4">
        <w:rPr>
          <w:rFonts w:ascii="Book Antiqua" w:hAnsi="Book Antiqua" w:cs="Arial"/>
          <w:i/>
          <w:szCs w:val="22"/>
          <w:lang w:val="sr-Cyrl-RS"/>
        </w:rPr>
        <w:t xml:space="preserve"> </w:t>
      </w:r>
      <w:r w:rsidRPr="009D3AB4">
        <w:rPr>
          <w:rFonts w:ascii="Book Antiqua" w:eastAsia="Calibri" w:hAnsi="Book Antiqua" w:cs="Arial"/>
          <w:i/>
          <w:szCs w:val="22"/>
          <w:lang w:val="sr-Cyrl-RS"/>
        </w:rPr>
        <w:t>у задатом року не достави Заштитнику грађана обавештење о предузетим мерама везано за упућене препоруке, Заштитник грађана ће о томе обавестити непосредно надређени орган, Народну скупштину, Владу и јавност.</w:t>
      </w:r>
    </w:p>
    <w:p w:rsidR="009C6353" w:rsidRPr="009D3AB4" w:rsidRDefault="009C6353" w:rsidP="00C32153">
      <w:pPr>
        <w:autoSpaceDE w:val="0"/>
        <w:autoSpaceDN w:val="0"/>
        <w:adjustRightInd w:val="0"/>
        <w:spacing w:after="0"/>
        <w:jc w:val="both"/>
        <w:rPr>
          <w:rFonts w:ascii="Book Antiqua" w:eastAsia="Calibri" w:hAnsi="Book Antiqua" w:cs="Arial"/>
          <w:i/>
          <w:szCs w:val="22"/>
          <w:lang w:val="sr-Cyrl-RS"/>
        </w:rPr>
      </w:pPr>
    </w:p>
    <w:p w:rsidR="00FD0C7F" w:rsidRPr="00C32153" w:rsidRDefault="00FD0C7F" w:rsidP="00C32153">
      <w:pPr>
        <w:autoSpaceDE w:val="0"/>
        <w:autoSpaceDN w:val="0"/>
        <w:adjustRightInd w:val="0"/>
        <w:spacing w:after="0"/>
        <w:jc w:val="both"/>
        <w:rPr>
          <w:rFonts w:ascii="Book Antiqua" w:eastAsia="Calibri" w:hAnsi="Book Antiqua" w:cs="Arial"/>
          <w:i/>
          <w:szCs w:val="22"/>
          <w:lang w:val="ru-RU"/>
        </w:rPr>
      </w:pPr>
    </w:p>
    <w:tbl>
      <w:tblPr>
        <w:tblW w:w="0" w:type="auto"/>
        <w:tblInd w:w="4395" w:type="dxa"/>
        <w:tblLook w:val="00A0" w:firstRow="1" w:lastRow="0" w:firstColumn="1" w:lastColumn="0" w:noHBand="0" w:noVBand="0"/>
      </w:tblPr>
      <w:tblGrid>
        <w:gridCol w:w="5073"/>
      </w:tblGrid>
      <w:tr w:rsidR="00C32153" w:rsidRPr="00C32153" w:rsidTr="00083A11">
        <w:tc>
          <w:tcPr>
            <w:tcW w:w="5073" w:type="dxa"/>
            <w:hideMark/>
          </w:tcPr>
          <w:p w:rsidR="00536D62" w:rsidRDefault="00536D62" w:rsidP="00C32153">
            <w:pPr>
              <w:spacing w:after="0"/>
              <w:jc w:val="center"/>
              <w:rPr>
                <w:rFonts w:ascii="Book Antiqua" w:hAnsi="Book Antiqua"/>
                <w:szCs w:val="22"/>
                <w:lang w:val="sr-Cyrl-RS"/>
              </w:rPr>
            </w:pPr>
          </w:p>
          <w:p w:rsidR="00C32153" w:rsidRPr="00C32153" w:rsidRDefault="00C32153" w:rsidP="00C32153">
            <w:pPr>
              <w:spacing w:after="0"/>
              <w:jc w:val="center"/>
              <w:rPr>
                <w:rFonts w:ascii="Book Antiqua" w:hAnsi="Book Antiqua"/>
                <w:szCs w:val="22"/>
                <w:lang w:val="sr-Cyrl-RS"/>
              </w:rPr>
            </w:pPr>
            <w:r w:rsidRPr="00C32153">
              <w:rPr>
                <w:rFonts w:ascii="Book Antiqua" w:hAnsi="Book Antiqua"/>
                <w:szCs w:val="22"/>
                <w:lang w:val="sr-Cyrl-RS"/>
              </w:rPr>
              <w:t>ЗАМЕНИЦА ЗАШТИТНИКА ГРАЂАНА</w:t>
            </w:r>
          </w:p>
        </w:tc>
      </w:tr>
      <w:tr w:rsidR="00C32153" w:rsidRPr="00C32153" w:rsidTr="00083A11">
        <w:tc>
          <w:tcPr>
            <w:tcW w:w="5073" w:type="dxa"/>
          </w:tcPr>
          <w:p w:rsidR="00C32153" w:rsidRPr="00C32153" w:rsidRDefault="00C32153" w:rsidP="00C32153">
            <w:pPr>
              <w:spacing w:after="0"/>
              <w:rPr>
                <w:rFonts w:ascii="Book Antiqua" w:hAnsi="Book Antiqua"/>
                <w:szCs w:val="22"/>
                <w:lang w:val="sr-Latn-CS"/>
              </w:rPr>
            </w:pPr>
          </w:p>
        </w:tc>
      </w:tr>
      <w:tr w:rsidR="00C32153" w:rsidRPr="00C32153" w:rsidTr="00083A11">
        <w:tc>
          <w:tcPr>
            <w:tcW w:w="5073" w:type="dxa"/>
            <w:hideMark/>
          </w:tcPr>
          <w:p w:rsidR="00C32153" w:rsidRPr="00C32153" w:rsidRDefault="00C32153" w:rsidP="00C32153">
            <w:pPr>
              <w:spacing w:after="0"/>
              <w:jc w:val="center"/>
              <w:rPr>
                <w:rFonts w:ascii="Book Antiqua" w:hAnsi="Book Antiqua"/>
                <w:szCs w:val="22"/>
                <w:lang w:val="sr-Cyrl-RS"/>
              </w:rPr>
            </w:pPr>
            <w:r w:rsidRPr="00C32153">
              <w:rPr>
                <w:rFonts w:ascii="Book Antiqua" w:hAnsi="Book Antiqua"/>
                <w:szCs w:val="22"/>
                <w:lang w:val="sr-Cyrl-RS"/>
              </w:rPr>
              <w:t xml:space="preserve">др Наташа </w:t>
            </w:r>
            <w:proofErr w:type="spellStart"/>
            <w:r w:rsidRPr="00C32153">
              <w:rPr>
                <w:rFonts w:ascii="Book Antiqua" w:hAnsi="Book Antiqua"/>
                <w:szCs w:val="22"/>
                <w:lang w:val="sr-Cyrl-RS"/>
              </w:rPr>
              <w:t>Тањевић</w:t>
            </w:r>
            <w:proofErr w:type="spellEnd"/>
          </w:p>
        </w:tc>
      </w:tr>
    </w:tbl>
    <w:p w:rsidR="00536D62" w:rsidRDefault="00536D62" w:rsidP="00C32153">
      <w:pPr>
        <w:spacing w:after="0"/>
        <w:jc w:val="both"/>
        <w:rPr>
          <w:rFonts w:ascii="Book Antiqua" w:hAnsi="Book Antiqua"/>
          <w:i/>
          <w:sz w:val="18"/>
          <w:szCs w:val="18"/>
        </w:rPr>
      </w:pPr>
    </w:p>
    <w:p w:rsidR="00536D62" w:rsidRDefault="00536D62"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FD0C7F" w:rsidRDefault="00FD0C7F" w:rsidP="00C32153">
      <w:pPr>
        <w:spacing w:after="0"/>
        <w:jc w:val="both"/>
        <w:rPr>
          <w:rFonts w:ascii="Book Antiqua" w:hAnsi="Book Antiqua"/>
          <w:i/>
          <w:sz w:val="18"/>
          <w:szCs w:val="18"/>
        </w:rPr>
      </w:pPr>
    </w:p>
    <w:p w:rsidR="009C6353" w:rsidRDefault="009C6353" w:rsidP="00C32153">
      <w:pPr>
        <w:spacing w:after="0"/>
        <w:jc w:val="both"/>
        <w:rPr>
          <w:rFonts w:ascii="Book Antiqua" w:hAnsi="Book Antiqua"/>
          <w:i/>
          <w:sz w:val="18"/>
          <w:szCs w:val="18"/>
        </w:rPr>
      </w:pPr>
    </w:p>
    <w:p w:rsidR="00C32153" w:rsidRPr="00C32153" w:rsidRDefault="00C32153" w:rsidP="00C32153">
      <w:pPr>
        <w:spacing w:after="0"/>
        <w:jc w:val="both"/>
        <w:rPr>
          <w:rFonts w:ascii="Book Antiqua" w:hAnsi="Book Antiqua"/>
          <w:i/>
          <w:sz w:val="18"/>
          <w:szCs w:val="18"/>
        </w:rPr>
      </w:pPr>
      <w:r w:rsidRPr="00C32153">
        <w:rPr>
          <w:rFonts w:ascii="Book Antiqua" w:hAnsi="Book Antiqua"/>
          <w:i/>
          <w:sz w:val="18"/>
          <w:szCs w:val="18"/>
        </w:rPr>
        <w:t>Доставити:</w:t>
      </w:r>
    </w:p>
    <w:p w:rsidR="00C32153" w:rsidRP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w:t>
      </w:r>
      <w:r w:rsidRPr="00C32153">
        <w:rPr>
          <w:rFonts w:ascii="Book Antiqua" w:hAnsi="Book Antiqua"/>
          <w:i/>
          <w:sz w:val="18"/>
          <w:szCs w:val="18"/>
          <w:lang w:val="sr-Cyrl-RS"/>
        </w:rPr>
        <w:t xml:space="preserve"> </w:t>
      </w:r>
      <w:r w:rsidR="00847BAD">
        <w:rPr>
          <w:rFonts w:ascii="Book Antiqua" w:hAnsi="Book Antiqua"/>
          <w:i/>
          <w:sz w:val="18"/>
          <w:szCs w:val="18"/>
          <w:lang w:val="sr-Cyrl-RS"/>
        </w:rPr>
        <w:t xml:space="preserve">Управи за </w:t>
      </w:r>
      <w:r w:rsidR="0018556A">
        <w:rPr>
          <w:rFonts w:ascii="Book Antiqua" w:hAnsi="Book Antiqua"/>
          <w:i/>
          <w:sz w:val="18"/>
          <w:szCs w:val="18"/>
          <w:lang w:val="sr-Cyrl-RS"/>
        </w:rPr>
        <w:t>аграрна плаћања</w:t>
      </w:r>
      <w:r w:rsidR="00847BAD">
        <w:rPr>
          <w:rFonts w:ascii="Book Antiqua" w:hAnsi="Book Antiqua"/>
          <w:i/>
          <w:sz w:val="18"/>
          <w:szCs w:val="18"/>
          <w:lang w:val="sr-Cyrl-RS"/>
        </w:rPr>
        <w:t xml:space="preserve"> </w:t>
      </w:r>
      <w:r w:rsidRPr="00C32153">
        <w:rPr>
          <w:rFonts w:ascii="Book Antiqua" w:hAnsi="Book Antiqua"/>
          <w:i/>
          <w:sz w:val="18"/>
          <w:szCs w:val="18"/>
          <w:lang w:val="sr-Cyrl-RS"/>
        </w:rPr>
        <w:t>Министарств</w:t>
      </w:r>
      <w:r w:rsidR="00847BAD">
        <w:rPr>
          <w:rFonts w:ascii="Book Antiqua" w:hAnsi="Book Antiqua"/>
          <w:i/>
          <w:sz w:val="18"/>
          <w:szCs w:val="18"/>
          <w:lang w:val="sr-Cyrl-RS"/>
        </w:rPr>
        <w:t>а пољопривреде, шумарства и водопривреде</w:t>
      </w:r>
      <w:r w:rsidRPr="00C32153">
        <w:rPr>
          <w:rFonts w:ascii="Book Antiqua" w:hAnsi="Book Antiqua"/>
          <w:i/>
          <w:sz w:val="18"/>
          <w:szCs w:val="18"/>
          <w:lang w:val="sr-Cyrl-RS"/>
        </w:rPr>
        <w:t>;</w:t>
      </w:r>
    </w:p>
    <w:p w:rsidR="00C32153" w:rsidRP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 подносиоцу притужбе</w:t>
      </w:r>
      <w:r w:rsidRPr="00C32153">
        <w:rPr>
          <w:rFonts w:ascii="Book Antiqua" w:hAnsi="Book Antiqua"/>
          <w:i/>
          <w:sz w:val="18"/>
          <w:szCs w:val="18"/>
          <w:lang w:val="sr-Cyrl-RS"/>
        </w:rPr>
        <w:t>;</w:t>
      </w:r>
    </w:p>
    <w:p w:rsidR="00C32153" w:rsidRPr="00C32153" w:rsidRDefault="00C32153" w:rsidP="00C32153">
      <w:pPr>
        <w:spacing w:after="0"/>
        <w:ind w:left="180"/>
        <w:jc w:val="both"/>
        <w:rPr>
          <w:rFonts w:ascii="Book Antiqua" w:hAnsi="Book Antiqua"/>
          <w:i/>
          <w:sz w:val="18"/>
          <w:szCs w:val="18"/>
          <w:lang w:val="sr-Cyrl-RS"/>
        </w:rPr>
      </w:pPr>
      <w:r w:rsidRPr="00C32153">
        <w:rPr>
          <w:rFonts w:ascii="Book Antiqua" w:hAnsi="Book Antiqua"/>
          <w:i/>
          <w:sz w:val="18"/>
          <w:szCs w:val="18"/>
        </w:rPr>
        <w:t>-</w:t>
      </w:r>
      <w:r w:rsidRPr="00C32153">
        <w:rPr>
          <w:rFonts w:ascii="Book Antiqua" w:hAnsi="Book Antiqua"/>
          <w:i/>
          <w:sz w:val="18"/>
          <w:szCs w:val="18"/>
          <w:lang w:val="sr-Cyrl-RS"/>
        </w:rPr>
        <w:t xml:space="preserve"> </w:t>
      </w:r>
      <w:r w:rsidRPr="00C32153">
        <w:rPr>
          <w:rFonts w:ascii="Book Antiqua" w:hAnsi="Book Antiqua"/>
          <w:i/>
          <w:sz w:val="18"/>
          <w:szCs w:val="18"/>
        </w:rPr>
        <w:t>у списе предмета</w:t>
      </w:r>
      <w:r w:rsidRPr="00C32153">
        <w:rPr>
          <w:rFonts w:ascii="Book Antiqua" w:hAnsi="Book Antiqua"/>
          <w:i/>
          <w:sz w:val="18"/>
          <w:szCs w:val="18"/>
          <w:lang w:val="sr-Cyrl-RS"/>
        </w:rPr>
        <w:t>.</w:t>
      </w:r>
    </w:p>
    <w:sectPr w:rsidR="00C32153" w:rsidRPr="00C32153" w:rsidSect="00E266BE">
      <w:headerReference w:type="even" r:id="rId8"/>
      <w:headerReference w:type="default" r:id="rId9"/>
      <w:footerReference w:type="even" r:id="rId10"/>
      <w:footerReference w:type="default" r:id="rId11"/>
      <w:headerReference w:type="first" r:id="rId12"/>
      <w:footerReference w:type="first" r:id="rId13"/>
      <w:pgSz w:w="11909" w:h="16834" w:code="9"/>
      <w:pgMar w:top="1080" w:right="1109" w:bottom="19" w:left="1109" w:header="360" w:footer="41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9ED" w:rsidRDefault="009209ED">
      <w:r>
        <w:separator/>
      </w:r>
    </w:p>
  </w:endnote>
  <w:endnote w:type="continuationSeparator" w:id="0">
    <w:p w:rsidR="009209ED" w:rsidRDefault="009209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14" w:rsidRDefault="00CF76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407" w:rsidRPr="006E1454" w:rsidRDefault="00AC6407" w:rsidP="009804E6">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AC6407" w:rsidRPr="009804E6" w:rsidRDefault="00AC6407" w:rsidP="009804E6">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407" w:rsidRPr="006E1454" w:rsidRDefault="00AC6407" w:rsidP="00C01C08">
    <w:pPr>
      <w:pBdr>
        <w:top w:val="single" w:sz="4" w:space="1" w:color="auto"/>
      </w:pBdr>
      <w:tabs>
        <w:tab w:val="left" w:pos="2700"/>
        <w:tab w:val="center" w:pos="4694"/>
        <w:tab w:val="left" w:pos="5058"/>
      </w:tabs>
      <w:jc w:val="center"/>
      <w:rPr>
        <w:rFonts w:ascii="Arial" w:hAnsi="Arial" w:cs="Arial"/>
        <w:color w:val="4D4D4D"/>
        <w:sz w:val="20"/>
        <w:szCs w:val="20"/>
      </w:rPr>
    </w:pPr>
    <w:proofErr w:type="spellStart"/>
    <w:r>
      <w:rPr>
        <w:rFonts w:ascii="Arial" w:hAnsi="Arial" w:cs="Arial"/>
        <w:color w:val="4D4D4D"/>
        <w:sz w:val="20"/>
        <w:szCs w:val="20"/>
      </w:rPr>
      <w:t>Делиградска</w:t>
    </w:r>
    <w:proofErr w:type="spellEnd"/>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rsidR="00AC6407" w:rsidRPr="000063C9" w:rsidRDefault="00AC6407" w:rsidP="000063C9">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t>
    </w:r>
    <w:proofErr w:type="spellStart"/>
    <w:r>
      <w:rPr>
        <w:rFonts w:ascii="Arial" w:hAnsi="Arial" w:cs="Arial"/>
        <w:color w:val="4D4D4D"/>
        <w:sz w:val="20"/>
        <w:szCs w:val="20"/>
        <w:lang w:val="sr-Latn-CS"/>
      </w:rPr>
      <w:t>www</w:t>
    </w:r>
    <w:proofErr w:type="spellEnd"/>
    <w:r w:rsidRPr="00F66353">
      <w:rPr>
        <w:rFonts w:ascii="Arial" w:hAnsi="Arial" w:cs="Arial"/>
        <w:color w:val="4D4D4D"/>
        <w:sz w:val="20"/>
        <w:szCs w:val="20"/>
        <w:lang w:val="ru-RU"/>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lang w:val="sr-Latn-CS"/>
      </w:rPr>
      <w:t>.</w:t>
    </w:r>
    <w:proofErr w:type="spellStart"/>
    <w:r w:rsidRPr="006E1454">
      <w:rPr>
        <w:rFonts w:ascii="Arial" w:hAnsi="Arial" w:cs="Arial"/>
        <w:color w:val="4D4D4D"/>
        <w:sz w:val="20"/>
        <w:szCs w:val="20"/>
        <w:lang w:val="sr-Latn-CS"/>
      </w:rPr>
      <w:t>rs</w:t>
    </w:r>
    <w:proofErr w:type="spellEnd"/>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w:t>
    </w:r>
    <w:proofErr w:type="spellStart"/>
    <w:r w:rsidRPr="006E1454">
      <w:rPr>
        <w:rFonts w:ascii="Arial" w:hAnsi="Arial" w:cs="Arial"/>
        <w:color w:val="4D4D4D"/>
        <w:sz w:val="20"/>
        <w:szCs w:val="20"/>
      </w:rPr>
      <w:t>mail</w:t>
    </w:r>
    <w:proofErr w:type="spellEnd"/>
    <w:r w:rsidRPr="006E1454">
      <w:rPr>
        <w:rFonts w:ascii="Arial" w:hAnsi="Arial" w:cs="Arial"/>
        <w:color w:val="4D4D4D"/>
        <w:sz w:val="20"/>
        <w:szCs w:val="20"/>
      </w:rPr>
      <w:t xml:space="preserve">: </w:t>
    </w:r>
    <w:proofErr w:type="spellStart"/>
    <w:r w:rsidRPr="006E1454">
      <w:rPr>
        <w:rFonts w:ascii="Arial" w:hAnsi="Arial" w:cs="Arial"/>
        <w:color w:val="4D4D4D"/>
        <w:sz w:val="20"/>
        <w:szCs w:val="20"/>
      </w:rPr>
      <w:t>zastitnik</w:t>
    </w:r>
    <w:proofErr w:type="spellEnd"/>
    <w:r w:rsidRPr="006E1454">
      <w:rPr>
        <w:rFonts w:ascii="Arial" w:hAnsi="Arial" w:cs="Arial"/>
        <w:color w:val="4D4D4D"/>
        <w:sz w:val="20"/>
        <w:szCs w:val="20"/>
      </w:rPr>
      <w:t>@</w:t>
    </w:r>
    <w:proofErr w:type="spellStart"/>
    <w:r>
      <w:rPr>
        <w:rFonts w:ascii="Arial" w:hAnsi="Arial" w:cs="Arial"/>
        <w:color w:val="4D4D4D"/>
        <w:sz w:val="20"/>
        <w:szCs w:val="20"/>
        <w:lang w:val="en-US"/>
      </w:rPr>
      <w:t>zastitnik</w:t>
    </w:r>
    <w:proofErr w:type="spellEnd"/>
    <w:r w:rsidRPr="006E1454">
      <w:rPr>
        <w:rFonts w:ascii="Arial" w:hAnsi="Arial" w:cs="Arial"/>
        <w:color w:val="4D4D4D"/>
        <w:sz w:val="20"/>
        <w:szCs w:val="20"/>
      </w:rPr>
      <w:t>.</w:t>
    </w:r>
    <w:proofErr w:type="spellStart"/>
    <w:r w:rsidRPr="006E1454">
      <w:rPr>
        <w:rFonts w:ascii="Arial" w:hAnsi="Arial" w:cs="Arial"/>
        <w:color w:val="4D4D4D"/>
        <w:sz w:val="20"/>
        <w:szCs w:val="20"/>
      </w:rPr>
      <w:t>rs</w:t>
    </w:r>
    <w:proofErr w:type="spellEnd"/>
    <w:r w:rsidRPr="006E1454">
      <w:rPr>
        <w:rFonts w:ascii="Arial" w:hAnsi="Arial" w:cs="Arial"/>
        <w:color w:val="4D4D4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9ED" w:rsidRDefault="009209ED">
      <w:r>
        <w:separator/>
      </w:r>
    </w:p>
  </w:footnote>
  <w:footnote w:type="continuationSeparator" w:id="0">
    <w:p w:rsidR="009209ED" w:rsidRDefault="009209ED">
      <w:r>
        <w:continuationSeparator/>
      </w:r>
    </w:p>
  </w:footnote>
  <w:footnote w:id="1">
    <w:p w:rsidR="00AC6407" w:rsidRDefault="00AC6407" w:rsidP="002E03F4">
      <w:pPr>
        <w:pStyle w:val="FootnoteText"/>
        <w:rPr>
          <w:rFonts w:ascii="Book Antiqua" w:hAnsi="Book Antiqua"/>
          <w:sz w:val="18"/>
          <w:szCs w:val="18"/>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„Сл. гласник РС“, бр. 98/06</w:t>
      </w:r>
    </w:p>
  </w:footnote>
  <w:footnote w:id="2">
    <w:p w:rsidR="00AC6407" w:rsidRDefault="00AC6407" w:rsidP="002E03F4">
      <w:pPr>
        <w:pStyle w:val="FootnoteText"/>
        <w:rPr>
          <w:rFonts w:ascii="Book Antiqua" w:hAnsi="Book Antiqua"/>
          <w:lang w:val="sr-Cyrl-RS"/>
        </w:rPr>
      </w:pPr>
      <w:r>
        <w:rPr>
          <w:rStyle w:val="FootnoteReference"/>
          <w:rFonts w:ascii="Book Antiqua" w:hAnsi="Book Antiqua"/>
          <w:sz w:val="18"/>
          <w:szCs w:val="18"/>
        </w:rPr>
        <w:footnoteRef/>
      </w:r>
      <w:r>
        <w:rPr>
          <w:rFonts w:ascii="Book Antiqua" w:hAnsi="Book Antiqua"/>
          <w:sz w:val="18"/>
          <w:szCs w:val="18"/>
        </w:rPr>
        <w:t xml:space="preserve"> </w:t>
      </w:r>
      <w:r>
        <w:rPr>
          <w:rFonts w:ascii="Book Antiqua" w:hAnsi="Book Antiqua"/>
          <w:sz w:val="18"/>
          <w:szCs w:val="18"/>
          <w:lang w:val="sr-Cyrl-RS"/>
        </w:rPr>
        <w:t>„Сл. гласник РС“, бр. 105/2021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7614" w:rsidRDefault="00CF76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6407" w:rsidRDefault="00AC6407" w:rsidP="00FE2A21">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0375AB">
      <w:rPr>
        <w:rStyle w:val="PageNumber"/>
        <w:noProof/>
      </w:rPr>
      <w:t>4</w:t>
    </w:r>
    <w:r>
      <w:rPr>
        <w:rStyle w:val="PageNumber"/>
      </w:rPr>
      <w:fldChar w:fldCharType="end"/>
    </w:r>
  </w:p>
  <w:p w:rsidR="00AC6407" w:rsidRPr="002B6A28" w:rsidRDefault="00AC6407">
    <w:pPr>
      <w:pStyle w:val="Header"/>
      <w:rPr>
        <w:lang w:val="sr-Cyrl-RS"/>
      </w:rPr>
    </w:pPr>
    <w:r>
      <w:rPr>
        <w:lang w:val="en-US"/>
      </w:rPr>
      <w:t>______________________________________________________________________________</w:t>
    </w:r>
    <w:r>
      <w:rPr>
        <w:lang w:val="sr-Cyrl-RS"/>
      </w:rPr>
      <w:t>_________</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08" w:type="dxa"/>
      <w:tblLook w:val="00A0" w:firstRow="1" w:lastRow="0" w:firstColumn="1" w:lastColumn="0" w:noHBand="0" w:noVBand="0"/>
    </w:tblPr>
    <w:tblGrid>
      <w:gridCol w:w="3600"/>
      <w:gridCol w:w="2520"/>
      <w:gridCol w:w="3240"/>
    </w:tblGrid>
    <w:tr w:rsidR="00AC6407" w:rsidRPr="00A0248D">
      <w:tc>
        <w:tcPr>
          <w:tcW w:w="3600" w:type="dxa"/>
        </w:tcPr>
        <w:p w:rsidR="00AC6407" w:rsidRPr="00A0248D" w:rsidRDefault="00AC6407" w:rsidP="00DE33FD">
          <w:pPr>
            <w:tabs>
              <w:tab w:val="left" w:pos="552"/>
              <w:tab w:val="center" w:pos="1368"/>
            </w:tabs>
            <w:jc w:val="center"/>
            <w:rPr>
              <w:rFonts w:ascii="Book Antiqua" w:hAnsi="Book Antiqua"/>
              <w:spacing w:val="6"/>
              <w:szCs w:val="22"/>
            </w:rPr>
          </w:pPr>
          <w:r>
            <w:rPr>
              <w:noProof/>
              <w:lang w:val="en-US"/>
            </w:rPr>
            <w:drawing>
              <wp:inline distT="0" distB="0" distL="0" distR="0">
                <wp:extent cx="471170" cy="947420"/>
                <wp:effectExtent l="0" t="0" r="5080" b="5080"/>
                <wp:docPr id="17" name="Picture 17"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1170" cy="947420"/>
                        </a:xfrm>
                        <a:prstGeom prst="rect">
                          <a:avLst/>
                        </a:prstGeom>
                        <a:noFill/>
                        <a:ln>
                          <a:noFill/>
                        </a:ln>
                      </pic:spPr>
                    </pic:pic>
                  </a:graphicData>
                </a:graphic>
              </wp:inline>
            </w:drawing>
          </w:r>
        </w:p>
      </w:tc>
      <w:tc>
        <w:tcPr>
          <w:tcW w:w="2520" w:type="dxa"/>
        </w:tcPr>
        <w:p w:rsidR="00AC6407" w:rsidRPr="00A0248D" w:rsidRDefault="00AC6407" w:rsidP="00DE33FD">
          <w:pPr>
            <w:rPr>
              <w:rFonts w:ascii="Book Antiqua" w:hAnsi="Book Antiqua"/>
              <w:spacing w:val="6"/>
              <w:szCs w:val="22"/>
            </w:rPr>
          </w:pPr>
        </w:p>
      </w:tc>
      <w:tc>
        <w:tcPr>
          <w:tcW w:w="3240" w:type="dxa"/>
          <w:vMerge w:val="restart"/>
        </w:tcPr>
        <w:p w:rsidR="00AC6407" w:rsidRPr="00A0248D" w:rsidRDefault="00AC6407" w:rsidP="00DE33FD">
          <w:pPr>
            <w:jc w:val="center"/>
            <w:rPr>
              <w:rFonts w:ascii="Book Antiqua" w:hAnsi="Book Antiqua"/>
              <w:spacing w:val="6"/>
              <w:szCs w:val="22"/>
              <w:lang w:val="sr-Latn-CS"/>
            </w:rPr>
          </w:pPr>
        </w:p>
        <w:p w:rsidR="00AC6407" w:rsidRPr="00A0248D" w:rsidRDefault="00AC6407" w:rsidP="00DE33FD">
          <w:pPr>
            <w:jc w:val="center"/>
            <w:rPr>
              <w:rFonts w:ascii="Book Antiqua" w:hAnsi="Book Antiqua"/>
              <w:spacing w:val="6"/>
              <w:szCs w:val="22"/>
              <w:lang w:val="sr-Latn-CS"/>
            </w:rPr>
          </w:pPr>
        </w:p>
        <w:p w:rsidR="00AC6407" w:rsidRPr="00A0248D" w:rsidRDefault="00AC6407" w:rsidP="00DE33FD">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sidRPr="00A0248D">
            <w:rPr>
              <w:rFonts w:ascii="Book Antiqua" w:hAnsi="Book Antiqua"/>
              <w:noProof/>
              <w:spacing w:val="6"/>
              <w:szCs w:val="22"/>
              <w:lang w:val="en-US"/>
            </w:rPr>
            <w:drawing>
              <wp:inline distT="0" distB="0" distL="0" distR="0">
                <wp:extent cx="1424305" cy="1075055"/>
                <wp:effectExtent l="0" t="0" r="4445" b="0"/>
                <wp:docPr id="18" name="Picture 18"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4305" cy="1075055"/>
                        </a:xfrm>
                        <a:prstGeom prst="rect">
                          <a:avLst/>
                        </a:prstGeom>
                        <a:noFill/>
                        <a:ln>
                          <a:noFill/>
                        </a:ln>
                      </pic:spPr>
                    </pic:pic>
                  </a:graphicData>
                </a:graphic>
              </wp:inline>
            </w:drawing>
          </w:r>
        </w:p>
        <w:p w:rsidR="00AC6407" w:rsidRPr="00A0248D" w:rsidRDefault="00AC6407" w:rsidP="00DE33FD">
          <w:pPr>
            <w:jc w:val="center"/>
            <w:rPr>
              <w:rFonts w:ascii="Book Antiqua" w:hAnsi="Book Antiqua"/>
              <w:spacing w:val="6"/>
              <w:szCs w:val="22"/>
            </w:rPr>
          </w:pPr>
        </w:p>
        <w:p w:rsidR="00AC6407" w:rsidRPr="00A0248D" w:rsidRDefault="00AC6407" w:rsidP="00DE33FD">
          <w:pPr>
            <w:jc w:val="center"/>
            <w:rPr>
              <w:rFonts w:ascii="Book Antiqua" w:hAnsi="Book Antiqua"/>
              <w:spacing w:val="6"/>
              <w:szCs w:val="22"/>
            </w:rPr>
          </w:pPr>
        </w:p>
      </w:tc>
    </w:tr>
    <w:tr w:rsidR="00AC6407" w:rsidRPr="00A0248D">
      <w:tc>
        <w:tcPr>
          <w:tcW w:w="3600" w:type="dxa"/>
          <w:tcBorders>
            <w:bottom w:val="single" w:sz="4" w:space="0" w:color="auto"/>
          </w:tcBorders>
        </w:tcPr>
        <w:p w:rsidR="00AC6407" w:rsidRPr="00A0248D" w:rsidRDefault="00AC6407" w:rsidP="00B03344">
          <w:pPr>
            <w:rPr>
              <w:rFonts w:ascii="Georgia" w:eastAsia="Arial Unicode MS" w:hAnsi="Georgia" w:cs="Arial Unicode MS"/>
              <w:b/>
              <w:bCs/>
              <w:szCs w:val="22"/>
              <w:lang w:val="ru-RU"/>
            </w:rPr>
          </w:pPr>
          <w:r>
            <w:rPr>
              <w:rFonts w:ascii="Georgia" w:eastAsia="Arial Unicode MS" w:hAnsi="Georgia" w:cs="Arial Unicode MS"/>
              <w:b/>
              <w:bCs/>
              <w:szCs w:val="22"/>
              <w:lang w:val="sr-Latn-CS"/>
            </w:rPr>
            <w:t xml:space="preserve">     </w:t>
          </w:r>
          <w:r w:rsidRPr="00A0248D">
            <w:rPr>
              <w:rFonts w:ascii="Georgia" w:eastAsia="Arial Unicode MS" w:hAnsi="Georgia" w:cs="Arial Unicode MS"/>
              <w:b/>
              <w:bCs/>
              <w:szCs w:val="22"/>
              <w:lang w:val="sr-Cyrl-BA"/>
            </w:rPr>
            <w:t>РЕПУБЛИКА СРБИЈА</w:t>
          </w:r>
        </w:p>
        <w:p w:rsidR="00AC6407" w:rsidRPr="00A0248D" w:rsidRDefault="00AC6407" w:rsidP="00C01C08">
          <w:pPr>
            <w:jc w:val="center"/>
            <w:rPr>
              <w:rFonts w:ascii="Georgia" w:eastAsia="Arial Unicode MS" w:hAnsi="Georgia" w:cs="Arial Unicode MS"/>
              <w:b/>
              <w:bCs/>
              <w:szCs w:val="22"/>
              <w:lang w:val="sr-Latn-CS"/>
            </w:rPr>
          </w:pPr>
          <w:r w:rsidRPr="00A0248D">
            <w:rPr>
              <w:rFonts w:ascii="Georgia" w:eastAsia="Arial Unicode MS" w:hAnsi="Georgia" w:cs="Arial Unicode MS"/>
              <w:b/>
              <w:bCs/>
              <w:szCs w:val="22"/>
              <w:lang w:val="sr-Cyrl-BA"/>
            </w:rPr>
            <w:t>ЗАШТИТНИК ГРАЂАНА</w:t>
          </w:r>
        </w:p>
        <w:p w:rsidR="00AC6407" w:rsidRPr="00630329" w:rsidRDefault="00AC6407" w:rsidP="00C01C08">
          <w:pPr>
            <w:jc w:val="center"/>
            <w:rPr>
              <w:rFonts w:ascii="Georgia" w:eastAsia="Arial Unicode MS" w:hAnsi="Georgia" w:cs="Arial Unicode MS"/>
              <w:bCs/>
              <w:szCs w:val="22"/>
              <w:lang w:val="sr-Latn-RS"/>
            </w:rPr>
          </w:pPr>
          <w:r>
            <w:rPr>
              <w:rFonts w:ascii="Georgia" w:eastAsia="Arial Unicode MS" w:hAnsi="Georgia" w:cs="Arial Unicode MS"/>
              <w:bCs/>
              <w:szCs w:val="22"/>
              <w:lang w:val="sr-Latn-RS"/>
            </w:rPr>
            <w:t>31</w:t>
          </w:r>
          <w:r>
            <w:rPr>
              <w:rFonts w:ascii="Georgia" w:eastAsia="Arial Unicode MS" w:hAnsi="Georgia" w:cs="Arial Unicode MS"/>
              <w:bCs/>
              <w:szCs w:val="22"/>
              <w:lang w:val="sr-Cyrl-RS"/>
            </w:rPr>
            <w:t>18</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Latn-RS"/>
            </w:rPr>
            <w:t>520</w:t>
          </w:r>
          <w:r w:rsidRPr="00A0248D">
            <w:rPr>
              <w:rFonts w:ascii="Georgia" w:eastAsia="Arial Unicode MS" w:hAnsi="Georgia" w:cs="Arial Unicode MS"/>
              <w:bCs/>
              <w:szCs w:val="22"/>
            </w:rPr>
            <w:t xml:space="preserve"> / </w:t>
          </w:r>
          <w:r>
            <w:rPr>
              <w:rFonts w:ascii="Georgia" w:eastAsia="Arial Unicode MS" w:hAnsi="Georgia" w:cs="Arial Unicode MS"/>
              <w:bCs/>
              <w:szCs w:val="22"/>
              <w:lang w:val="sr-Latn-RS"/>
            </w:rPr>
            <w:t>23</w:t>
          </w:r>
        </w:p>
        <w:p w:rsidR="00AC6407" w:rsidRPr="00CF7614" w:rsidRDefault="00AC6407" w:rsidP="00CF7614">
          <w:pPr>
            <w:jc w:val="center"/>
            <w:rPr>
              <w:rFonts w:ascii="Georgia" w:eastAsia="Arial Unicode MS" w:hAnsi="Georgia" w:cs="Arial Unicode MS"/>
              <w:bCs/>
              <w:szCs w:val="22"/>
              <w:lang w:val="sr-Cyrl-BA"/>
            </w:rPr>
          </w:pPr>
          <w:r>
            <w:rPr>
              <w:rFonts w:ascii="Georgia" w:eastAsia="Arial Unicode MS" w:hAnsi="Georgia" w:cs="Arial Unicode MS"/>
              <w:bCs/>
              <w:szCs w:val="22"/>
              <w:lang w:val="sr-Cyrl-BA"/>
            </w:rPr>
            <w:t>Б е о г р а д</w:t>
          </w:r>
        </w:p>
      </w:tc>
      <w:tc>
        <w:tcPr>
          <w:tcW w:w="2520" w:type="dxa"/>
          <w:tcBorders>
            <w:bottom w:val="single" w:sz="4" w:space="0" w:color="auto"/>
          </w:tcBorders>
        </w:tcPr>
        <w:p w:rsidR="00AC6407" w:rsidRPr="00A0248D" w:rsidRDefault="00AC6407" w:rsidP="00DE33FD">
          <w:pPr>
            <w:rPr>
              <w:rFonts w:ascii="Book Antiqua" w:hAnsi="Book Antiqua"/>
              <w:spacing w:val="6"/>
              <w:szCs w:val="22"/>
            </w:rPr>
          </w:pPr>
        </w:p>
      </w:tc>
      <w:tc>
        <w:tcPr>
          <w:tcW w:w="3240" w:type="dxa"/>
          <w:vMerge/>
          <w:tcBorders>
            <w:bottom w:val="single" w:sz="4" w:space="0" w:color="auto"/>
          </w:tcBorders>
        </w:tcPr>
        <w:p w:rsidR="00AC6407" w:rsidRPr="00A0248D" w:rsidRDefault="00AC6407" w:rsidP="00DE33FD">
          <w:pPr>
            <w:rPr>
              <w:rFonts w:ascii="Book Antiqua" w:hAnsi="Book Antiqua"/>
              <w:spacing w:val="6"/>
              <w:szCs w:val="22"/>
            </w:rPr>
          </w:pPr>
        </w:p>
      </w:tc>
    </w:tr>
    <w:tr w:rsidR="00AC6407" w:rsidRPr="00A0248D">
      <w:tc>
        <w:tcPr>
          <w:tcW w:w="3600" w:type="dxa"/>
          <w:tcBorders>
            <w:top w:val="single" w:sz="4" w:space="0" w:color="auto"/>
          </w:tcBorders>
        </w:tcPr>
        <w:p w:rsidR="00AC6407" w:rsidRPr="0016241C" w:rsidRDefault="00AC6407" w:rsidP="00D74497">
          <w:pPr>
            <w:rPr>
              <w:rFonts w:ascii="Georgia" w:eastAsia="Arial Unicode MS" w:hAnsi="Georgia" w:cs="Arial Unicode MS"/>
              <w:b/>
              <w:bCs/>
              <w:szCs w:val="22"/>
              <w:lang w:val="sr-Latn-RS"/>
            </w:rPr>
          </w:pPr>
          <w:proofErr w:type="spellStart"/>
          <w:r w:rsidRPr="00A0248D">
            <w:rPr>
              <w:rFonts w:ascii="Georgia" w:hAnsi="Georgia"/>
              <w:szCs w:val="22"/>
            </w:rPr>
            <w:t>дел.бр</w:t>
          </w:r>
          <w:proofErr w:type="spellEnd"/>
          <w:r w:rsidRPr="00A0248D">
            <w:rPr>
              <w:rFonts w:ascii="Georgia" w:hAnsi="Georgia"/>
              <w:szCs w:val="22"/>
            </w:rPr>
            <w:t>.</w:t>
          </w:r>
          <w:r>
            <w:rPr>
              <w:rFonts w:ascii="Georgia" w:hAnsi="Georgia"/>
              <w:szCs w:val="22"/>
              <w:lang w:val="sr-Latn-RS"/>
            </w:rPr>
            <w:t xml:space="preserve"> </w:t>
          </w:r>
          <w:r w:rsidR="00D74497">
            <w:rPr>
              <w:rFonts w:ascii="Georgia" w:hAnsi="Georgia"/>
              <w:szCs w:val="22"/>
              <w:lang w:val="sr-Cyrl-RS"/>
            </w:rPr>
            <w:t>13816</w:t>
          </w:r>
          <w:r>
            <w:rPr>
              <w:rFonts w:ascii="Georgia" w:hAnsi="Georgia"/>
              <w:szCs w:val="22"/>
              <w:lang w:val="sr-Latn-RS"/>
            </w:rPr>
            <w:t xml:space="preserve">  </w:t>
          </w:r>
          <w:r w:rsidRPr="00A0248D">
            <w:rPr>
              <w:rFonts w:ascii="Georgia" w:hAnsi="Georgia"/>
              <w:szCs w:val="22"/>
            </w:rPr>
            <w:t xml:space="preserve">   датум</w:t>
          </w:r>
          <w:r w:rsidR="00D74497">
            <w:rPr>
              <w:rFonts w:ascii="Georgia" w:hAnsi="Georgia"/>
              <w:szCs w:val="22"/>
              <w:lang w:val="sr-Cyrl-RS"/>
            </w:rPr>
            <w:t xml:space="preserve"> 7.6.2023.</w:t>
          </w:r>
          <w:r>
            <w:rPr>
              <w:rFonts w:ascii="Georgia" w:hAnsi="Georgia"/>
              <w:szCs w:val="22"/>
              <w:lang w:val="sr-Latn-RS"/>
            </w:rPr>
            <w:t xml:space="preserve">  </w:t>
          </w:r>
        </w:p>
      </w:tc>
      <w:tc>
        <w:tcPr>
          <w:tcW w:w="2520" w:type="dxa"/>
          <w:tcBorders>
            <w:top w:val="single" w:sz="4" w:space="0" w:color="auto"/>
          </w:tcBorders>
        </w:tcPr>
        <w:p w:rsidR="00AC6407" w:rsidRPr="00A0248D" w:rsidRDefault="00AC6407" w:rsidP="00DE33FD">
          <w:pPr>
            <w:rPr>
              <w:rFonts w:ascii="Book Antiqua" w:hAnsi="Book Antiqua"/>
              <w:spacing w:val="6"/>
              <w:szCs w:val="22"/>
            </w:rPr>
          </w:pPr>
        </w:p>
      </w:tc>
      <w:tc>
        <w:tcPr>
          <w:tcW w:w="3240" w:type="dxa"/>
          <w:tcBorders>
            <w:top w:val="single" w:sz="4" w:space="0" w:color="auto"/>
          </w:tcBorders>
        </w:tcPr>
        <w:p w:rsidR="00AC6407" w:rsidRPr="00A0248D" w:rsidRDefault="00AC6407" w:rsidP="00DE33FD">
          <w:pPr>
            <w:rPr>
              <w:rFonts w:ascii="Book Antiqua" w:hAnsi="Book Antiqua"/>
              <w:spacing w:val="6"/>
              <w:szCs w:val="22"/>
            </w:rPr>
          </w:pPr>
        </w:p>
      </w:tc>
    </w:tr>
  </w:tbl>
  <w:p w:rsidR="00AC6407" w:rsidRPr="00312ADF" w:rsidRDefault="00AC6407" w:rsidP="00FD0C7F">
    <w:pPr>
      <w:pStyle w:val="Header"/>
      <w:spacing w:line="120" w:lineRule="aut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6C76"/>
    <w:multiLevelType w:val="hybridMultilevel"/>
    <w:tmpl w:val="037ADDEE"/>
    <w:lvl w:ilvl="0" w:tplc="619047B2">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 w15:restartNumberingAfterBreak="0">
    <w:nsid w:val="0C7E6440"/>
    <w:multiLevelType w:val="hybridMultilevel"/>
    <w:tmpl w:val="483A3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A93173B"/>
    <w:multiLevelType w:val="hybridMultilevel"/>
    <w:tmpl w:val="CB7022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304850"/>
    <w:multiLevelType w:val="hybridMultilevel"/>
    <w:tmpl w:val="D82462F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59BD0144"/>
    <w:multiLevelType w:val="hybridMultilevel"/>
    <w:tmpl w:val="E6C6F98C"/>
    <w:lvl w:ilvl="0" w:tplc="017A0EBE">
      <w:start w:val="27"/>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67306C8"/>
    <w:multiLevelType w:val="hybridMultilevel"/>
    <w:tmpl w:val="6B3E84EE"/>
    <w:lvl w:ilvl="0" w:tplc="C83E6FD2">
      <w:start w:val="1"/>
      <w:numFmt w:val="bullet"/>
      <w:lvlText w:val="-"/>
      <w:lvlJc w:val="left"/>
      <w:pPr>
        <w:ind w:left="720" w:hanging="360"/>
      </w:pPr>
      <w:rPr>
        <w:rFonts w:ascii="Book Antiqua" w:eastAsia="Times New Roman" w:hAnsi="Book Antiqu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C41435"/>
    <w:multiLevelType w:val="hybridMultilevel"/>
    <w:tmpl w:val="8744B042"/>
    <w:lvl w:ilvl="0" w:tplc="2A5A2C00">
      <w:numFmt w:val="bullet"/>
      <w:lvlText w:val="-"/>
      <w:lvlJc w:val="left"/>
      <w:pPr>
        <w:ind w:left="-360" w:hanging="360"/>
      </w:pPr>
      <w:rPr>
        <w:rFonts w:ascii="Book Antiqua" w:eastAsia="Times New Roman" w:hAnsi="Book Antiqua" w:cs="Arial"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90F"/>
    <w:rsid w:val="000063C9"/>
    <w:rsid w:val="00027864"/>
    <w:rsid w:val="00032899"/>
    <w:rsid w:val="000375AB"/>
    <w:rsid w:val="00037A45"/>
    <w:rsid w:val="0005796F"/>
    <w:rsid w:val="00063605"/>
    <w:rsid w:val="00064E33"/>
    <w:rsid w:val="0007671C"/>
    <w:rsid w:val="00083A11"/>
    <w:rsid w:val="00087D1B"/>
    <w:rsid w:val="00090AEE"/>
    <w:rsid w:val="00093641"/>
    <w:rsid w:val="00095EBD"/>
    <w:rsid w:val="000A01EA"/>
    <w:rsid w:val="000F3CB5"/>
    <w:rsid w:val="00101474"/>
    <w:rsid w:val="00107CED"/>
    <w:rsid w:val="00111254"/>
    <w:rsid w:val="00113055"/>
    <w:rsid w:val="0011589A"/>
    <w:rsid w:val="0012258F"/>
    <w:rsid w:val="001229C7"/>
    <w:rsid w:val="00131B87"/>
    <w:rsid w:val="00132BD5"/>
    <w:rsid w:val="00151ABB"/>
    <w:rsid w:val="00151DE3"/>
    <w:rsid w:val="0016241C"/>
    <w:rsid w:val="0017156D"/>
    <w:rsid w:val="001841E1"/>
    <w:rsid w:val="0018556A"/>
    <w:rsid w:val="00194D06"/>
    <w:rsid w:val="00195EF4"/>
    <w:rsid w:val="001A2793"/>
    <w:rsid w:val="001B34EE"/>
    <w:rsid w:val="001C6282"/>
    <w:rsid w:val="001D3777"/>
    <w:rsid w:val="001D7166"/>
    <w:rsid w:val="001D72B0"/>
    <w:rsid w:val="001F15A6"/>
    <w:rsid w:val="001F5D2B"/>
    <w:rsid w:val="0020221C"/>
    <w:rsid w:val="002252BA"/>
    <w:rsid w:val="00233AEE"/>
    <w:rsid w:val="00235FEE"/>
    <w:rsid w:val="002532FE"/>
    <w:rsid w:val="00274B32"/>
    <w:rsid w:val="00282B1E"/>
    <w:rsid w:val="00286295"/>
    <w:rsid w:val="002B5AB8"/>
    <w:rsid w:val="002B6A28"/>
    <w:rsid w:val="002E03F4"/>
    <w:rsid w:val="002E3628"/>
    <w:rsid w:val="002F26E2"/>
    <w:rsid w:val="002F7BFF"/>
    <w:rsid w:val="00300DAB"/>
    <w:rsid w:val="0031096C"/>
    <w:rsid w:val="00312ADF"/>
    <w:rsid w:val="003136B4"/>
    <w:rsid w:val="0032166E"/>
    <w:rsid w:val="00321BAF"/>
    <w:rsid w:val="00321D98"/>
    <w:rsid w:val="0033425A"/>
    <w:rsid w:val="003343CB"/>
    <w:rsid w:val="00337120"/>
    <w:rsid w:val="003375BF"/>
    <w:rsid w:val="00340F80"/>
    <w:rsid w:val="003625EF"/>
    <w:rsid w:val="00373FFA"/>
    <w:rsid w:val="00381F42"/>
    <w:rsid w:val="003A0A33"/>
    <w:rsid w:val="003A19AE"/>
    <w:rsid w:val="003A373B"/>
    <w:rsid w:val="003A5896"/>
    <w:rsid w:val="003A5DF3"/>
    <w:rsid w:val="003B3142"/>
    <w:rsid w:val="003C729D"/>
    <w:rsid w:val="004025B7"/>
    <w:rsid w:val="004270D6"/>
    <w:rsid w:val="00435738"/>
    <w:rsid w:val="00446729"/>
    <w:rsid w:val="00450687"/>
    <w:rsid w:val="004906DC"/>
    <w:rsid w:val="004C27CD"/>
    <w:rsid w:val="004E329F"/>
    <w:rsid w:val="004F1048"/>
    <w:rsid w:val="0051285E"/>
    <w:rsid w:val="00522F68"/>
    <w:rsid w:val="00536D62"/>
    <w:rsid w:val="005472E2"/>
    <w:rsid w:val="00553A26"/>
    <w:rsid w:val="00554ECC"/>
    <w:rsid w:val="0056525A"/>
    <w:rsid w:val="00566C28"/>
    <w:rsid w:val="00577E5B"/>
    <w:rsid w:val="005821A6"/>
    <w:rsid w:val="0058598B"/>
    <w:rsid w:val="005B01BE"/>
    <w:rsid w:val="005B0F8E"/>
    <w:rsid w:val="005C126A"/>
    <w:rsid w:val="005D1466"/>
    <w:rsid w:val="005D3FD5"/>
    <w:rsid w:val="005D5596"/>
    <w:rsid w:val="005E190D"/>
    <w:rsid w:val="005E3FBE"/>
    <w:rsid w:val="005F07E7"/>
    <w:rsid w:val="005F3ACE"/>
    <w:rsid w:val="005F75BB"/>
    <w:rsid w:val="006013A2"/>
    <w:rsid w:val="006140D8"/>
    <w:rsid w:val="00620556"/>
    <w:rsid w:val="00630329"/>
    <w:rsid w:val="006501B4"/>
    <w:rsid w:val="006B1D36"/>
    <w:rsid w:val="006D2F02"/>
    <w:rsid w:val="006F5303"/>
    <w:rsid w:val="006F637F"/>
    <w:rsid w:val="006F7FFC"/>
    <w:rsid w:val="00726858"/>
    <w:rsid w:val="00731CB9"/>
    <w:rsid w:val="007339C1"/>
    <w:rsid w:val="00780E36"/>
    <w:rsid w:val="00786826"/>
    <w:rsid w:val="00795763"/>
    <w:rsid w:val="00796069"/>
    <w:rsid w:val="007B2586"/>
    <w:rsid w:val="007B45FB"/>
    <w:rsid w:val="007B48C7"/>
    <w:rsid w:val="007E1065"/>
    <w:rsid w:val="007E10F1"/>
    <w:rsid w:val="007F7426"/>
    <w:rsid w:val="008116FA"/>
    <w:rsid w:val="00811D26"/>
    <w:rsid w:val="00817521"/>
    <w:rsid w:val="0082274D"/>
    <w:rsid w:val="0083309B"/>
    <w:rsid w:val="008344FC"/>
    <w:rsid w:val="00834AF5"/>
    <w:rsid w:val="008444DF"/>
    <w:rsid w:val="00847BAD"/>
    <w:rsid w:val="008541A8"/>
    <w:rsid w:val="008771AE"/>
    <w:rsid w:val="008821D9"/>
    <w:rsid w:val="008B3CF8"/>
    <w:rsid w:val="008B5E74"/>
    <w:rsid w:val="008B7287"/>
    <w:rsid w:val="008D7B68"/>
    <w:rsid w:val="008E782E"/>
    <w:rsid w:val="008F34DC"/>
    <w:rsid w:val="00901471"/>
    <w:rsid w:val="00901605"/>
    <w:rsid w:val="00917A7D"/>
    <w:rsid w:val="009209ED"/>
    <w:rsid w:val="009428D0"/>
    <w:rsid w:val="00942D1A"/>
    <w:rsid w:val="00951453"/>
    <w:rsid w:val="009804E6"/>
    <w:rsid w:val="00996897"/>
    <w:rsid w:val="009C01E6"/>
    <w:rsid w:val="009C6353"/>
    <w:rsid w:val="009D3736"/>
    <w:rsid w:val="009D3AB4"/>
    <w:rsid w:val="009E20EF"/>
    <w:rsid w:val="00A01BF0"/>
    <w:rsid w:val="00A21520"/>
    <w:rsid w:val="00A43B14"/>
    <w:rsid w:val="00A56244"/>
    <w:rsid w:val="00A574EB"/>
    <w:rsid w:val="00A64DEC"/>
    <w:rsid w:val="00A667CE"/>
    <w:rsid w:val="00A712FD"/>
    <w:rsid w:val="00A716B2"/>
    <w:rsid w:val="00A746A1"/>
    <w:rsid w:val="00A975E6"/>
    <w:rsid w:val="00AA2E0C"/>
    <w:rsid w:val="00AA62CD"/>
    <w:rsid w:val="00AB198F"/>
    <w:rsid w:val="00AB58E8"/>
    <w:rsid w:val="00AC6407"/>
    <w:rsid w:val="00AF1CEC"/>
    <w:rsid w:val="00AF51CF"/>
    <w:rsid w:val="00B02752"/>
    <w:rsid w:val="00B03344"/>
    <w:rsid w:val="00B159FF"/>
    <w:rsid w:val="00B16022"/>
    <w:rsid w:val="00B3380E"/>
    <w:rsid w:val="00B372AC"/>
    <w:rsid w:val="00B6789D"/>
    <w:rsid w:val="00B80945"/>
    <w:rsid w:val="00BA2AD4"/>
    <w:rsid w:val="00BB25A9"/>
    <w:rsid w:val="00BC1B34"/>
    <w:rsid w:val="00BE0E89"/>
    <w:rsid w:val="00BE784F"/>
    <w:rsid w:val="00BF2D98"/>
    <w:rsid w:val="00BF52FF"/>
    <w:rsid w:val="00C01C08"/>
    <w:rsid w:val="00C22E75"/>
    <w:rsid w:val="00C2300C"/>
    <w:rsid w:val="00C312BE"/>
    <w:rsid w:val="00C32153"/>
    <w:rsid w:val="00C358BD"/>
    <w:rsid w:val="00C53940"/>
    <w:rsid w:val="00C53F42"/>
    <w:rsid w:val="00C572BD"/>
    <w:rsid w:val="00C6430B"/>
    <w:rsid w:val="00C64D7D"/>
    <w:rsid w:val="00C80AAE"/>
    <w:rsid w:val="00C83EFD"/>
    <w:rsid w:val="00C86659"/>
    <w:rsid w:val="00C94537"/>
    <w:rsid w:val="00C978E7"/>
    <w:rsid w:val="00CA4A8F"/>
    <w:rsid w:val="00CA5E59"/>
    <w:rsid w:val="00CA6439"/>
    <w:rsid w:val="00CA660D"/>
    <w:rsid w:val="00CC3B47"/>
    <w:rsid w:val="00CC5E97"/>
    <w:rsid w:val="00CD6886"/>
    <w:rsid w:val="00CE2F7A"/>
    <w:rsid w:val="00CE388F"/>
    <w:rsid w:val="00CF7614"/>
    <w:rsid w:val="00D0181F"/>
    <w:rsid w:val="00D12459"/>
    <w:rsid w:val="00D26A68"/>
    <w:rsid w:val="00D415FE"/>
    <w:rsid w:val="00D52A6D"/>
    <w:rsid w:val="00D546FB"/>
    <w:rsid w:val="00D614CF"/>
    <w:rsid w:val="00D7432B"/>
    <w:rsid w:val="00D74497"/>
    <w:rsid w:val="00D771C8"/>
    <w:rsid w:val="00D877CE"/>
    <w:rsid w:val="00DA790F"/>
    <w:rsid w:val="00DB5DDC"/>
    <w:rsid w:val="00DC0C4D"/>
    <w:rsid w:val="00DC53E7"/>
    <w:rsid w:val="00DE33FD"/>
    <w:rsid w:val="00DF231E"/>
    <w:rsid w:val="00E0712F"/>
    <w:rsid w:val="00E2348F"/>
    <w:rsid w:val="00E23754"/>
    <w:rsid w:val="00E266BE"/>
    <w:rsid w:val="00E30313"/>
    <w:rsid w:val="00E364EC"/>
    <w:rsid w:val="00E53C55"/>
    <w:rsid w:val="00E554DF"/>
    <w:rsid w:val="00E57C52"/>
    <w:rsid w:val="00E627BB"/>
    <w:rsid w:val="00E634D7"/>
    <w:rsid w:val="00E7253B"/>
    <w:rsid w:val="00E72A9A"/>
    <w:rsid w:val="00E73AEA"/>
    <w:rsid w:val="00E81B56"/>
    <w:rsid w:val="00E82D6C"/>
    <w:rsid w:val="00E848B5"/>
    <w:rsid w:val="00EA18A0"/>
    <w:rsid w:val="00EB19A9"/>
    <w:rsid w:val="00EB6FAF"/>
    <w:rsid w:val="00EC2569"/>
    <w:rsid w:val="00ED09FB"/>
    <w:rsid w:val="00EF246D"/>
    <w:rsid w:val="00F01DD8"/>
    <w:rsid w:val="00F12214"/>
    <w:rsid w:val="00F12FBB"/>
    <w:rsid w:val="00F14FB4"/>
    <w:rsid w:val="00F22BB7"/>
    <w:rsid w:val="00F2386B"/>
    <w:rsid w:val="00F24BE1"/>
    <w:rsid w:val="00F265D2"/>
    <w:rsid w:val="00F37ABE"/>
    <w:rsid w:val="00F45A98"/>
    <w:rsid w:val="00F530CE"/>
    <w:rsid w:val="00F537CD"/>
    <w:rsid w:val="00F54E41"/>
    <w:rsid w:val="00F631CD"/>
    <w:rsid w:val="00F729D2"/>
    <w:rsid w:val="00F92095"/>
    <w:rsid w:val="00F932F3"/>
    <w:rsid w:val="00F97A99"/>
    <w:rsid w:val="00FA6CDA"/>
    <w:rsid w:val="00FB703A"/>
    <w:rsid w:val="00FD0C7F"/>
    <w:rsid w:val="00FD2B5D"/>
    <w:rsid w:val="00FE10DF"/>
    <w:rsid w:val="00FE2A21"/>
    <w:rsid w:val="00FF0A39"/>
    <w:rsid w:val="00FF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D4FE4"/>
  <w15:chartTrackingRefBased/>
  <w15:docId w15:val="{C373D837-4AD2-4D98-BADD-83738ED1E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2ADF"/>
    <w:pPr>
      <w:spacing w:after="120"/>
    </w:pPr>
    <w:rPr>
      <w:sz w:val="22"/>
      <w:szCs w:val="24"/>
      <w:lang w:val="sr-Cyrl-CS"/>
    </w:rPr>
  </w:style>
  <w:style w:type="paragraph" w:styleId="Heading3">
    <w:name w:val="heading 3"/>
    <w:basedOn w:val="Normal"/>
    <w:next w:val="Normal"/>
    <w:link w:val="Heading3Char"/>
    <w:semiHidden/>
    <w:unhideWhenUsed/>
    <w:qFormat/>
    <w:rsid w:val="00E73AEA"/>
    <w:pPr>
      <w:keepNext/>
      <w:keepLines/>
      <w:spacing w:before="40" w:after="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780E36"/>
    <w:pPr>
      <w:keepNext/>
      <w:keepLines/>
      <w:spacing w:before="40" w:after="0" w:line="259" w:lineRule="auto"/>
      <w:outlineLvl w:val="3"/>
    </w:pPr>
    <w:rPr>
      <w:rFonts w:asciiTheme="majorHAnsi" w:eastAsiaTheme="majorEastAsia" w:hAnsiTheme="majorHAnsi" w:cstheme="majorBidi"/>
      <w:i/>
      <w:iCs/>
      <w:color w:val="2E74B5" w:themeColor="accent1" w:themeShade="BF"/>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1471"/>
    <w:pPr>
      <w:tabs>
        <w:tab w:val="center" w:pos="4320"/>
        <w:tab w:val="right" w:pos="8640"/>
      </w:tabs>
    </w:pPr>
  </w:style>
  <w:style w:type="paragraph" w:styleId="Footer">
    <w:name w:val="footer"/>
    <w:basedOn w:val="Normal"/>
    <w:rsid w:val="00901471"/>
    <w:pPr>
      <w:tabs>
        <w:tab w:val="center" w:pos="4320"/>
        <w:tab w:val="right" w:pos="8640"/>
      </w:tabs>
    </w:pPr>
  </w:style>
  <w:style w:type="character" w:styleId="PageNumber">
    <w:name w:val="page number"/>
    <w:basedOn w:val="DefaultParagraphFont"/>
    <w:rsid w:val="00F530CE"/>
  </w:style>
  <w:style w:type="paragraph" w:customStyle="1" w:styleId="NormalBookAntiqua">
    <w:name w:val="Normal + Book Antiqua"/>
    <w:aliases w:val="11 pt,Right,Right:  0.05&quot;"/>
    <w:basedOn w:val="Normal"/>
    <w:rsid w:val="00CA4A8F"/>
  </w:style>
  <w:style w:type="paragraph" w:styleId="FootnoteText">
    <w:name w:val="footnote text"/>
    <w:aliases w:val="Footnote Text Char Char Char,Footnote Text Char Char,Footnote Text Char1,single space Char,ft Char,single space,ft,Footnote Text Char Char Char Char Char Char Char Char,Footnote Text Char Char Char Char1 Char,fn,Fußnote"/>
    <w:basedOn w:val="Normal"/>
    <w:link w:val="FootnoteTextChar"/>
    <w:rsid w:val="00DA790F"/>
    <w:pPr>
      <w:spacing w:after="0"/>
    </w:pPr>
    <w:rPr>
      <w:sz w:val="20"/>
      <w:szCs w:val="20"/>
      <w:lang w:val="en-GB"/>
    </w:rPr>
  </w:style>
  <w:style w:type="character" w:customStyle="1" w:styleId="FootnoteTextChar">
    <w:name w:val="Footnote Text Char"/>
    <w:aliases w:val="Footnote Text Char Char Char Char,Footnote Text Char Char Char1,Footnote Text Char1 Char,single space Char Char,ft Char Char,single space Char1,ft Char1,Footnote Text Char Char Char Char Char Char Char Char Char,fn Char,Fußnote Char"/>
    <w:basedOn w:val="DefaultParagraphFont"/>
    <w:link w:val="FootnoteText"/>
    <w:rsid w:val="00DA790F"/>
    <w:rPr>
      <w:lang w:val="en-GB"/>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link w:val="ftrefChar1"/>
    <w:qFormat/>
    <w:rsid w:val="00DA790F"/>
    <w:rPr>
      <w:vertAlign w:val="superscript"/>
    </w:rPr>
  </w:style>
  <w:style w:type="paragraph" w:styleId="ListParagraph">
    <w:name w:val="List Paragraph"/>
    <w:basedOn w:val="Normal"/>
    <w:uiPriority w:val="34"/>
    <w:qFormat/>
    <w:rsid w:val="00DA790F"/>
    <w:pPr>
      <w:ind w:left="720"/>
      <w:contextualSpacing/>
    </w:pPr>
  </w:style>
  <w:style w:type="paragraph" w:customStyle="1" w:styleId="CharCharChar2Char">
    <w:name w:val="Char Char Char2 Char"/>
    <w:basedOn w:val="Normal"/>
    <w:link w:val="CharCharChar2CharChar"/>
    <w:rsid w:val="00DA790F"/>
    <w:pPr>
      <w:spacing w:after="0"/>
    </w:pPr>
    <w:rPr>
      <w:sz w:val="24"/>
    </w:rPr>
  </w:style>
  <w:style w:type="character" w:customStyle="1" w:styleId="CharCharChar2CharChar">
    <w:name w:val="Char Char Char2 Char Char"/>
    <w:link w:val="CharCharChar2Char"/>
    <w:rsid w:val="00DA790F"/>
    <w:rPr>
      <w:sz w:val="24"/>
      <w:szCs w:val="24"/>
      <w:lang w:val="sr-Cyrl-CS"/>
    </w:rPr>
  </w:style>
  <w:style w:type="character" w:customStyle="1" w:styleId="Heading4Char">
    <w:name w:val="Heading 4 Char"/>
    <w:basedOn w:val="DefaultParagraphFont"/>
    <w:link w:val="Heading4"/>
    <w:uiPriority w:val="9"/>
    <w:semiHidden/>
    <w:rsid w:val="00780E36"/>
    <w:rPr>
      <w:rFonts w:asciiTheme="majorHAnsi" w:eastAsiaTheme="majorEastAsia" w:hAnsiTheme="majorHAnsi" w:cstheme="majorBidi"/>
      <w:i/>
      <w:iCs/>
      <w:color w:val="2E74B5" w:themeColor="accent1" w:themeShade="BF"/>
      <w:sz w:val="22"/>
      <w:szCs w:val="22"/>
    </w:rPr>
  </w:style>
  <w:style w:type="paragraph" w:styleId="NormalWeb">
    <w:name w:val="Normal (Web)"/>
    <w:basedOn w:val="Normal"/>
    <w:uiPriority w:val="99"/>
    <w:unhideWhenUsed/>
    <w:rsid w:val="00780E36"/>
    <w:pPr>
      <w:spacing w:before="100" w:beforeAutospacing="1" w:after="100" w:afterAutospacing="1"/>
    </w:pPr>
    <w:rPr>
      <w:sz w:val="24"/>
      <w:lang w:val="en-US"/>
    </w:rPr>
  </w:style>
  <w:style w:type="character" w:styleId="Hyperlink">
    <w:name w:val="Hyperlink"/>
    <w:basedOn w:val="DefaultParagraphFont"/>
    <w:uiPriority w:val="99"/>
    <w:unhideWhenUsed/>
    <w:rsid w:val="00C53F42"/>
    <w:rPr>
      <w:color w:val="0000FF"/>
      <w:u w:val="single"/>
    </w:rPr>
  </w:style>
  <w:style w:type="character" w:customStyle="1" w:styleId="trs">
    <w:name w:val="trs"/>
    <w:basedOn w:val="DefaultParagraphFont"/>
    <w:rsid w:val="00C53F42"/>
  </w:style>
  <w:style w:type="character" w:customStyle="1" w:styleId="Heading3Char">
    <w:name w:val="Heading 3 Char"/>
    <w:basedOn w:val="DefaultParagraphFont"/>
    <w:link w:val="Heading3"/>
    <w:semiHidden/>
    <w:rsid w:val="00E73AEA"/>
    <w:rPr>
      <w:rFonts w:asciiTheme="majorHAnsi" w:eastAsiaTheme="majorEastAsia" w:hAnsiTheme="majorHAnsi" w:cstheme="majorBidi"/>
      <w:color w:val="1F4D78" w:themeColor="accent1" w:themeShade="7F"/>
      <w:sz w:val="24"/>
      <w:szCs w:val="24"/>
      <w:lang w:val="sr-Cyrl-CS"/>
    </w:rPr>
  </w:style>
  <w:style w:type="paragraph" w:styleId="BalloonText">
    <w:name w:val="Balloon Text"/>
    <w:basedOn w:val="Normal"/>
    <w:link w:val="BalloonTextChar"/>
    <w:rsid w:val="00300DAB"/>
    <w:pPr>
      <w:spacing w:after="0"/>
    </w:pPr>
    <w:rPr>
      <w:rFonts w:ascii="Segoe UI" w:hAnsi="Segoe UI" w:cs="Segoe UI"/>
      <w:sz w:val="18"/>
      <w:szCs w:val="18"/>
    </w:rPr>
  </w:style>
  <w:style w:type="character" w:customStyle="1" w:styleId="BalloonTextChar">
    <w:name w:val="Balloon Text Char"/>
    <w:basedOn w:val="DefaultParagraphFont"/>
    <w:link w:val="BalloonText"/>
    <w:rsid w:val="00300DAB"/>
    <w:rPr>
      <w:rFonts w:ascii="Segoe UI" w:hAnsi="Segoe UI" w:cs="Segoe UI"/>
      <w:sz w:val="18"/>
      <w:szCs w:val="18"/>
      <w:lang w:val="sr-Cyrl-CS"/>
    </w:rPr>
  </w:style>
  <w:style w:type="paragraph" w:customStyle="1" w:styleId="CharCharChar2Char0">
    <w:name w:val="Char Char Char2 Char"/>
    <w:basedOn w:val="Normal"/>
    <w:rsid w:val="00C358BD"/>
    <w:pPr>
      <w:spacing w:after="160" w:line="240" w:lineRule="exact"/>
    </w:pPr>
    <w:rPr>
      <w:rFonts w:ascii="Tahoma" w:hAnsi="Tahoma"/>
      <w:sz w:val="20"/>
      <w:szCs w:val="20"/>
      <w:lang w:val="en-US"/>
    </w:rPr>
  </w:style>
  <w:style w:type="paragraph" w:customStyle="1" w:styleId="CharCharChar2Char1">
    <w:name w:val="Char Char Char2 Char"/>
    <w:basedOn w:val="Normal"/>
    <w:rsid w:val="0031096C"/>
    <w:pPr>
      <w:spacing w:after="160" w:line="240" w:lineRule="exact"/>
    </w:pPr>
    <w:rPr>
      <w:rFonts w:ascii="Tahoma" w:hAnsi="Tahoma"/>
      <w:sz w:val="20"/>
      <w:szCs w:val="20"/>
      <w:lang w:val="en-US"/>
    </w:rPr>
  </w:style>
  <w:style w:type="character" w:styleId="CommentReference">
    <w:name w:val="annotation reference"/>
    <w:basedOn w:val="DefaultParagraphFont"/>
    <w:rsid w:val="008771AE"/>
    <w:rPr>
      <w:sz w:val="16"/>
      <w:szCs w:val="16"/>
    </w:rPr>
  </w:style>
  <w:style w:type="paragraph" w:styleId="CommentText">
    <w:name w:val="annotation text"/>
    <w:basedOn w:val="Normal"/>
    <w:link w:val="CommentTextChar"/>
    <w:rsid w:val="008771AE"/>
    <w:rPr>
      <w:sz w:val="20"/>
      <w:szCs w:val="20"/>
    </w:rPr>
  </w:style>
  <w:style w:type="character" w:customStyle="1" w:styleId="CommentTextChar">
    <w:name w:val="Comment Text Char"/>
    <w:basedOn w:val="DefaultParagraphFont"/>
    <w:link w:val="CommentText"/>
    <w:rsid w:val="008771AE"/>
    <w:rPr>
      <w:lang w:val="sr-Cyrl-CS"/>
    </w:rPr>
  </w:style>
  <w:style w:type="paragraph" w:styleId="CommentSubject">
    <w:name w:val="annotation subject"/>
    <w:basedOn w:val="CommentText"/>
    <w:next w:val="CommentText"/>
    <w:link w:val="CommentSubjectChar"/>
    <w:rsid w:val="008771AE"/>
    <w:rPr>
      <w:b/>
      <w:bCs/>
    </w:rPr>
  </w:style>
  <w:style w:type="character" w:customStyle="1" w:styleId="CommentSubjectChar">
    <w:name w:val="Comment Subject Char"/>
    <w:basedOn w:val="CommentTextChar"/>
    <w:link w:val="CommentSubject"/>
    <w:rsid w:val="008771AE"/>
    <w:rPr>
      <w:b/>
      <w:bCs/>
      <w:lang w:val="sr-Cyrl-CS"/>
    </w:rPr>
  </w:style>
  <w:style w:type="paragraph" w:customStyle="1" w:styleId="CharCharChar2Char2">
    <w:name w:val="Char Char Char2 Char"/>
    <w:basedOn w:val="Normal"/>
    <w:rsid w:val="00917A7D"/>
    <w:pPr>
      <w:spacing w:after="160" w:line="240" w:lineRule="exact"/>
    </w:pPr>
    <w:rPr>
      <w:rFonts w:ascii="Tahoma" w:hAnsi="Tahoma"/>
      <w:sz w:val="20"/>
      <w:szCs w:val="20"/>
      <w:lang w:val="en-US"/>
    </w:rPr>
  </w:style>
  <w:style w:type="paragraph" w:customStyle="1" w:styleId="ftrefChar1">
    <w:name w:val="ftref Char1"/>
    <w:aliases w:val="4_G Char,BVI fnr Char1,ftref Char Char Char,BVI fnr Char Char Char,BVI fnr Car Car Char Char Char,BVI fnr Car Char Char Char,BVI fnr Car Car Car Car Char Char Char,ftref Char Char"/>
    <w:basedOn w:val="Normal"/>
    <w:link w:val="FootnoteReference"/>
    <w:rsid w:val="002E03F4"/>
    <w:pPr>
      <w:spacing w:after="160" w:line="240" w:lineRule="exact"/>
    </w:pPr>
    <w:rPr>
      <w:sz w:val="20"/>
      <w:szCs w:val="20"/>
      <w:vertAlign w:val="superscript"/>
      <w:lang w:val="en-US"/>
    </w:rPr>
  </w:style>
  <w:style w:type="paragraph" w:customStyle="1" w:styleId="CharCharChar2Char3">
    <w:name w:val="Char Char Char2 Char"/>
    <w:basedOn w:val="Normal"/>
    <w:rsid w:val="00C32153"/>
    <w:pPr>
      <w:spacing w:after="160" w:line="240" w:lineRule="exact"/>
    </w:pPr>
    <w:rPr>
      <w:rFonts w:ascii="Tahoma" w:hAnsi="Tahoma"/>
      <w:sz w:val="20"/>
      <w:szCs w:val="20"/>
      <w:lang w:val="en-US"/>
    </w:rPr>
  </w:style>
  <w:style w:type="paragraph" w:customStyle="1" w:styleId="CharCharChar2Char4">
    <w:name w:val="Char Char Char2 Char"/>
    <w:basedOn w:val="Normal"/>
    <w:rsid w:val="00942D1A"/>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973527">
      <w:bodyDiv w:val="1"/>
      <w:marLeft w:val="0"/>
      <w:marRight w:val="0"/>
      <w:marTop w:val="0"/>
      <w:marBottom w:val="0"/>
      <w:divBdr>
        <w:top w:val="none" w:sz="0" w:space="0" w:color="auto"/>
        <w:left w:val="none" w:sz="0" w:space="0" w:color="auto"/>
        <w:bottom w:val="none" w:sz="0" w:space="0" w:color="auto"/>
        <w:right w:val="none" w:sz="0" w:space="0" w:color="auto"/>
      </w:divBdr>
    </w:div>
    <w:div w:id="777528074">
      <w:bodyDiv w:val="1"/>
      <w:marLeft w:val="0"/>
      <w:marRight w:val="0"/>
      <w:marTop w:val="0"/>
      <w:marBottom w:val="0"/>
      <w:divBdr>
        <w:top w:val="none" w:sz="0" w:space="0" w:color="auto"/>
        <w:left w:val="none" w:sz="0" w:space="0" w:color="auto"/>
        <w:bottom w:val="none" w:sz="0" w:space="0" w:color="auto"/>
        <w:right w:val="none" w:sz="0" w:space="0" w:color="auto"/>
      </w:divBdr>
    </w:div>
    <w:div w:id="855118453">
      <w:bodyDiv w:val="1"/>
      <w:marLeft w:val="0"/>
      <w:marRight w:val="0"/>
      <w:marTop w:val="0"/>
      <w:marBottom w:val="0"/>
      <w:divBdr>
        <w:top w:val="none" w:sz="0" w:space="0" w:color="auto"/>
        <w:left w:val="none" w:sz="0" w:space="0" w:color="auto"/>
        <w:bottom w:val="none" w:sz="0" w:space="0" w:color="auto"/>
        <w:right w:val="none" w:sz="0" w:space="0" w:color="auto"/>
      </w:divBdr>
    </w:div>
    <w:div w:id="1711997692">
      <w:bodyDiv w:val="1"/>
      <w:marLeft w:val="0"/>
      <w:marRight w:val="0"/>
      <w:marTop w:val="0"/>
      <w:marBottom w:val="0"/>
      <w:divBdr>
        <w:top w:val="none" w:sz="0" w:space="0" w:color="auto"/>
        <w:left w:val="none" w:sz="0" w:space="0" w:color="auto"/>
        <w:bottom w:val="none" w:sz="0" w:space="0" w:color="auto"/>
        <w:right w:val="none" w:sz="0" w:space="0" w:color="auto"/>
      </w:divBdr>
    </w:div>
    <w:div w:id="2078044052">
      <w:bodyDiv w:val="1"/>
      <w:marLeft w:val="0"/>
      <w:marRight w:val="0"/>
      <w:marTop w:val="0"/>
      <w:marBottom w:val="0"/>
      <w:divBdr>
        <w:top w:val="none" w:sz="0" w:space="0" w:color="auto"/>
        <w:left w:val="none" w:sz="0" w:space="0" w:color="auto"/>
        <w:bottom w:val="none" w:sz="0" w:space="0" w:color="auto"/>
        <w:right w:val="none" w:sz="0" w:space="0" w:color="auto"/>
      </w:divBdr>
      <w:divsChild>
        <w:div w:id="1083721249">
          <w:marLeft w:val="0"/>
          <w:marRight w:val="0"/>
          <w:marTop w:val="0"/>
          <w:marBottom w:val="0"/>
          <w:divBdr>
            <w:top w:val="single" w:sz="2" w:space="4" w:color="FF0000"/>
            <w:left w:val="single" w:sz="2" w:space="4" w:color="FF0000"/>
            <w:bottom w:val="single" w:sz="2" w:space="4" w:color="FF0000"/>
            <w:right w:val="single" w:sz="2" w:space="4" w:color="FF0000"/>
          </w:divBdr>
          <w:divsChild>
            <w:div w:id="1342509916">
              <w:blockQuote w:val="1"/>
              <w:marLeft w:val="720"/>
              <w:marRight w:val="75"/>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C06373-3C24-4B72-B1AF-24144E399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4</Pages>
  <Words>1762</Words>
  <Characters>10044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БЕОГРАД</vt:lpstr>
    </vt:vector>
  </TitlesOfParts>
  <Company>UZZPRO/ERC</Company>
  <LinksUpToDate>false</LinksUpToDate>
  <CharactersWithSpaces>11783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БЕОГРАД</dc:title>
  <dc:subject/>
  <dc:creator>Jablanka Tabaš</dc:creator>
  <cp:keywords/>
  <cp:lastModifiedBy>Elvira Tot</cp:lastModifiedBy>
  <cp:revision>19</cp:revision>
  <cp:lastPrinted>2023-05-31T11:56:00Z</cp:lastPrinted>
  <dcterms:created xsi:type="dcterms:W3CDTF">2023-05-29T13:43:00Z</dcterms:created>
  <dcterms:modified xsi:type="dcterms:W3CDTF">2023-06-13T13:13:00Z</dcterms:modified>
</cp:coreProperties>
</file>