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310A" w:rsidRPr="00BD3A19" w:rsidRDefault="00E5310A" w:rsidP="00457864">
      <w:pPr>
        <w:rPr>
          <w:rFonts w:ascii="Book Antiqua" w:hAnsi="Book Antiqua"/>
          <w:bCs/>
          <w:szCs w:val="22"/>
          <w:shd w:val="clear" w:color="auto" w:fill="FFFFFF"/>
          <w:lang w:val="sr-Cyrl-RS"/>
        </w:rPr>
      </w:pPr>
      <w:bookmarkStart w:id="0" w:name="_GoBack"/>
      <w:bookmarkEnd w:id="0"/>
      <w:r w:rsidRPr="00BD3A19">
        <w:rPr>
          <w:rFonts w:ascii="Book Antiqua" w:hAnsi="Book Antiqua"/>
          <w:szCs w:val="22"/>
          <w:lang w:val="sr-Cyrl-RS"/>
        </w:rPr>
        <w:t xml:space="preserve">На основу члана 3. став 4. Одлуке о образовању и раду </w:t>
      </w:r>
      <w:r w:rsidRPr="00BD3A19">
        <w:rPr>
          <w:rFonts w:ascii="Book Antiqua" w:hAnsi="Book Antiqua" w:cs="Arial"/>
          <w:szCs w:val="22"/>
          <w:shd w:val="clear" w:color="auto" w:fill="FFFFFF"/>
        </w:rPr>
        <w:t>Стручна служба Заштитника грађана </w:t>
      </w:r>
      <w:r w:rsidRPr="00BD3A19">
        <w:rPr>
          <w:rFonts w:ascii="Book Antiqua" w:hAnsi="Book Antiqua" w:cs="Arial"/>
          <w:szCs w:val="22"/>
          <w:shd w:val="clear" w:color="auto" w:fill="FFFFFF"/>
          <w:lang w:val="sr-Cyrl-RS"/>
        </w:rPr>
        <w:t>(</w:t>
      </w:r>
      <w:r w:rsidRPr="00BD3A19">
        <w:rPr>
          <w:rFonts w:ascii="Book Antiqua" w:hAnsi="Book Antiqua"/>
          <w:bCs/>
          <w:szCs w:val="22"/>
          <w:shd w:val="clear" w:color="auto" w:fill="FFFFFF"/>
          <w:lang w:val="sr-Cyrl-RS"/>
        </w:rPr>
        <w:t>„Службени гласник РС бр. </w:t>
      </w:r>
      <w:hyperlink r:id="rId8" w:tooltip="Одлука о образовању и раду Стручне службе Заштитника грађана (23/12/2021)" w:history="1">
        <w:r w:rsidRPr="00BD3A19">
          <w:rPr>
            <w:rStyle w:val="Hyperlink"/>
            <w:rFonts w:ascii="Book Antiqua" w:hAnsi="Book Antiqua"/>
            <w:bCs/>
            <w:color w:val="auto"/>
            <w:szCs w:val="22"/>
            <w:u w:val="none"/>
            <w:shd w:val="clear" w:color="auto" w:fill="FFFFFF"/>
            <w:lang w:val="sr-Cyrl-RS"/>
          </w:rPr>
          <w:t>126/21</w:t>
        </w:r>
      </w:hyperlink>
      <w:r w:rsidRPr="00BD3A19">
        <w:rPr>
          <w:rFonts w:ascii="Book Antiqua" w:hAnsi="Book Antiqua"/>
          <w:bCs/>
          <w:szCs w:val="22"/>
          <w:shd w:val="clear" w:color="auto" w:fill="FFFFFF"/>
          <w:lang w:val="sr-Cyrl-RS"/>
        </w:rPr>
        <w:t>, </w:t>
      </w:r>
      <w:hyperlink r:id="rId9" w:tooltip="Одлука о изменама и допунама Одлуке о образовању и раду Стручне службе Заштитника грађана (06/12/2023)" w:history="1">
        <w:r w:rsidRPr="00BD3A19">
          <w:rPr>
            <w:rStyle w:val="Hyperlink"/>
            <w:rFonts w:ascii="Book Antiqua" w:hAnsi="Book Antiqua"/>
            <w:bCs/>
            <w:color w:val="auto"/>
            <w:szCs w:val="22"/>
            <w:u w:val="none"/>
            <w:shd w:val="clear" w:color="auto" w:fill="FFFFFF"/>
            <w:lang w:val="sr-Cyrl-RS"/>
          </w:rPr>
          <w:t>109/23</w:t>
        </w:r>
      </w:hyperlink>
      <w:r w:rsidRPr="00BD3A19">
        <w:rPr>
          <w:rFonts w:ascii="Book Antiqua" w:hAnsi="Book Antiqua"/>
          <w:bCs/>
          <w:szCs w:val="22"/>
          <w:shd w:val="clear" w:color="auto" w:fill="FFFFFF"/>
        </w:rPr>
        <w:t>, </w:t>
      </w:r>
      <w:hyperlink r:id="rId10" w:tooltip="Одлука о изменама и допунама Одлуке о образовању и раду Стручне службе Заштитника грађана (26/12/2023)" w:history="1">
        <w:r w:rsidRPr="00BD3A19">
          <w:rPr>
            <w:rStyle w:val="Hyperlink"/>
            <w:rFonts w:ascii="Book Antiqua" w:hAnsi="Book Antiqua"/>
            <w:bCs/>
            <w:color w:val="auto"/>
            <w:szCs w:val="22"/>
            <w:u w:val="none"/>
            <w:shd w:val="clear" w:color="auto" w:fill="FFFFFF"/>
          </w:rPr>
          <w:t>116/23</w:t>
        </w:r>
      </w:hyperlink>
      <w:r w:rsidRPr="00BD3A19">
        <w:rPr>
          <w:rFonts w:ascii="Book Antiqua" w:hAnsi="Book Antiqua"/>
          <w:bCs/>
          <w:szCs w:val="22"/>
          <w:shd w:val="clear" w:color="auto" w:fill="FFFFFF"/>
        </w:rPr>
        <w:t>)</w:t>
      </w:r>
      <w:r w:rsidRPr="00BD3A19">
        <w:rPr>
          <w:rFonts w:ascii="Book Antiqua" w:hAnsi="Book Antiqua"/>
          <w:bCs/>
          <w:szCs w:val="22"/>
          <w:shd w:val="clear" w:color="auto" w:fill="FFFFFF"/>
          <w:lang w:val="sr-Cyrl-RS"/>
        </w:rPr>
        <w:t xml:space="preserve">, доносим </w:t>
      </w:r>
    </w:p>
    <w:p w:rsidR="00E5310A" w:rsidRDefault="00E5310A" w:rsidP="00457864">
      <w:pPr>
        <w:rPr>
          <w:rFonts w:ascii="Book Antiqua" w:hAnsi="Book Antiqua"/>
          <w:b/>
          <w:szCs w:val="22"/>
        </w:rPr>
      </w:pPr>
    </w:p>
    <w:p w:rsidR="0025019A" w:rsidRPr="00BD3A19" w:rsidRDefault="0025019A" w:rsidP="00457864">
      <w:pPr>
        <w:rPr>
          <w:rFonts w:ascii="Book Antiqua" w:hAnsi="Book Antiqua"/>
          <w:b/>
          <w:szCs w:val="22"/>
        </w:rPr>
      </w:pPr>
    </w:p>
    <w:p w:rsidR="00E5310A" w:rsidRPr="00BD3A19" w:rsidRDefault="00E5310A" w:rsidP="00457864">
      <w:pPr>
        <w:rPr>
          <w:rFonts w:ascii="Book Antiqua" w:hAnsi="Book Antiqua"/>
          <w:b/>
          <w:szCs w:val="22"/>
          <w:lang w:val="sr-Cyrl-RS"/>
        </w:rPr>
      </w:pPr>
      <w:r w:rsidRPr="00BD3A19">
        <w:rPr>
          <w:rFonts w:ascii="Book Antiqua" w:hAnsi="Book Antiqua"/>
          <w:b/>
          <w:szCs w:val="22"/>
          <w:lang w:val="sr-Cyrl-RS"/>
        </w:rPr>
        <w:t>О Д Л У К У</w:t>
      </w:r>
    </w:p>
    <w:p w:rsidR="00E5310A" w:rsidRPr="00BD3A19" w:rsidRDefault="00E5310A" w:rsidP="00457864">
      <w:pPr>
        <w:rPr>
          <w:rFonts w:ascii="Book Antiqua" w:hAnsi="Book Antiqua"/>
          <w:b/>
          <w:szCs w:val="22"/>
          <w:lang w:val="sr-Cyrl-RS"/>
        </w:rPr>
      </w:pPr>
      <w:r w:rsidRPr="00BD3A19">
        <w:rPr>
          <w:rFonts w:ascii="Book Antiqua" w:hAnsi="Book Antiqua"/>
          <w:b/>
          <w:szCs w:val="22"/>
          <w:lang w:val="sr-Cyrl-RS"/>
        </w:rPr>
        <w:t>о</w:t>
      </w:r>
    </w:p>
    <w:p w:rsidR="00E5310A" w:rsidRPr="00BD3A19" w:rsidRDefault="00E5310A" w:rsidP="00457864">
      <w:pPr>
        <w:rPr>
          <w:rFonts w:ascii="Book Antiqua" w:hAnsi="Book Antiqua"/>
          <w:b/>
          <w:szCs w:val="22"/>
          <w:lang w:val="sr-Cyrl-RS"/>
        </w:rPr>
      </w:pPr>
      <w:r w:rsidRPr="00BD3A19">
        <w:rPr>
          <w:rFonts w:ascii="Book Antiqua" w:hAnsi="Book Antiqua"/>
          <w:b/>
          <w:szCs w:val="22"/>
          <w:lang w:val="sr-Cyrl-RS"/>
        </w:rPr>
        <w:t>образовању Савета Заштитника грађана за права особа са инвалидитетом</w:t>
      </w:r>
    </w:p>
    <w:p w:rsidR="00E5310A" w:rsidRDefault="00E5310A" w:rsidP="00457864">
      <w:pPr>
        <w:rPr>
          <w:rFonts w:ascii="Book Antiqua" w:hAnsi="Book Antiqua"/>
          <w:b/>
          <w:szCs w:val="22"/>
          <w:lang w:val="sr-Cyrl-RS"/>
        </w:rPr>
      </w:pPr>
    </w:p>
    <w:p w:rsidR="00FD5350" w:rsidRPr="00BD3A19" w:rsidRDefault="00FD5350" w:rsidP="00457864">
      <w:pPr>
        <w:rPr>
          <w:rFonts w:ascii="Book Antiqua" w:hAnsi="Book Antiqua"/>
          <w:b/>
          <w:szCs w:val="22"/>
          <w:lang w:val="sr-Cyrl-RS"/>
        </w:rPr>
      </w:pPr>
    </w:p>
    <w:p w:rsidR="00E5310A" w:rsidRPr="00BD3A19" w:rsidRDefault="00E5310A" w:rsidP="00457864">
      <w:pPr>
        <w:rPr>
          <w:rFonts w:ascii="Book Antiqua" w:hAnsi="Book Antiqua"/>
          <w:b/>
          <w:szCs w:val="22"/>
          <w:lang w:val="sr-Latn-RS"/>
        </w:rPr>
      </w:pPr>
      <w:r w:rsidRPr="00BD3A19">
        <w:rPr>
          <w:rFonts w:ascii="Book Antiqua" w:hAnsi="Book Antiqua"/>
          <w:b/>
          <w:szCs w:val="22"/>
          <w:lang w:val="sr-Latn-RS"/>
        </w:rPr>
        <w:t>I</w:t>
      </w:r>
    </w:p>
    <w:p w:rsidR="003A4FBE" w:rsidRDefault="003A4FBE" w:rsidP="00457864">
      <w:pPr>
        <w:rPr>
          <w:rFonts w:ascii="Book Antiqua" w:hAnsi="Book Antiqua"/>
          <w:b/>
          <w:szCs w:val="22"/>
          <w:lang w:val="sr-Cyrl-RS"/>
        </w:rPr>
      </w:pPr>
      <w:r w:rsidRPr="00BD3A19">
        <w:rPr>
          <w:rFonts w:ascii="Book Antiqua" w:hAnsi="Book Antiqua"/>
          <w:b/>
          <w:szCs w:val="22"/>
          <w:lang w:val="sr-Cyrl-RS"/>
        </w:rPr>
        <w:t>ОБРАЗОВАЊЕ И ЧЛАНОВИ</w:t>
      </w:r>
      <w:r w:rsidRPr="00BD3A19">
        <w:rPr>
          <w:rStyle w:val="FootnoteReference"/>
          <w:rFonts w:ascii="Book Antiqua" w:hAnsi="Book Antiqua"/>
          <w:b/>
          <w:szCs w:val="22"/>
          <w:lang w:val="sr-Cyrl-RS"/>
        </w:rPr>
        <w:footnoteReference w:id="1"/>
      </w:r>
      <w:r w:rsidRPr="00BD3A19">
        <w:rPr>
          <w:rFonts w:ascii="Book Antiqua" w:hAnsi="Book Antiqua"/>
          <w:b/>
          <w:szCs w:val="22"/>
          <w:lang w:val="sr-Cyrl-RS"/>
        </w:rPr>
        <w:t xml:space="preserve"> САВЕТА</w:t>
      </w:r>
    </w:p>
    <w:p w:rsidR="00FD5350" w:rsidRPr="00BD3A19" w:rsidRDefault="00FD5350" w:rsidP="00457864">
      <w:pPr>
        <w:rPr>
          <w:rFonts w:ascii="Book Antiqua" w:hAnsi="Book Antiqua"/>
          <w:b/>
          <w:szCs w:val="22"/>
          <w:lang w:val="sr-Cyrl-RS"/>
        </w:rPr>
      </w:pPr>
    </w:p>
    <w:p w:rsidR="00E5310A" w:rsidRPr="00BD3A19" w:rsidRDefault="00A71B99" w:rsidP="00457864">
      <w:pPr>
        <w:rPr>
          <w:rFonts w:ascii="Book Antiqua" w:hAnsi="Book Antiqua"/>
          <w:szCs w:val="22"/>
          <w:lang w:val="sr-Cyrl-RS"/>
        </w:rPr>
      </w:pPr>
      <w:r w:rsidRPr="00BD3A19">
        <w:rPr>
          <w:rFonts w:ascii="Book Antiqua" w:hAnsi="Book Antiqua"/>
          <w:szCs w:val="22"/>
          <w:lang w:val="sr-Cyrl-RS"/>
        </w:rPr>
        <w:t>Образује се Савет Заштитника грађана за права особа са инвалидитетом као стручно саветодавно тело Заштитника грађана у саставу:</w:t>
      </w:r>
    </w:p>
    <w:p w:rsidR="00A71B99" w:rsidRPr="004E0803" w:rsidRDefault="00A71B99"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Видан </w:t>
      </w:r>
      <w:proofErr w:type="spellStart"/>
      <w:r w:rsidRPr="00701DAF">
        <w:rPr>
          <w:rFonts w:ascii="Book Antiqua" w:hAnsi="Book Antiqua"/>
          <w:b/>
          <w:sz w:val="24"/>
          <w:lang w:val="sr-Cyrl-RS"/>
        </w:rPr>
        <w:t>Данковић</w:t>
      </w:r>
      <w:proofErr w:type="spellEnd"/>
      <w:r w:rsidRPr="00701DAF">
        <w:rPr>
          <w:rFonts w:ascii="Book Antiqua" w:hAnsi="Book Antiqua"/>
          <w:sz w:val="24"/>
          <w:lang w:val="sr-Cyrl-RS"/>
        </w:rPr>
        <w:t>,</w:t>
      </w:r>
      <w:r w:rsidRPr="004E0803">
        <w:rPr>
          <w:rFonts w:ascii="Book Antiqua" w:hAnsi="Book Antiqua"/>
          <w:szCs w:val="22"/>
          <w:lang w:val="sr-Cyrl-RS"/>
        </w:rPr>
        <w:t xml:space="preserve"> </w:t>
      </w:r>
      <w:r w:rsidR="00C2276E" w:rsidRPr="004E0803">
        <w:rPr>
          <w:rFonts w:ascii="Book Antiqua" w:hAnsi="Book Antiqua"/>
          <w:szCs w:val="22"/>
          <w:lang w:val="sr-Cyrl-RS"/>
        </w:rPr>
        <w:t>оснивач и председник Управног одбора Удружења за ревизију приступачности Србије</w:t>
      </w:r>
    </w:p>
    <w:p w:rsidR="00D200AD"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Иванка Јовановић</w:t>
      </w:r>
      <w:r w:rsidRPr="004E0803">
        <w:rPr>
          <w:rFonts w:ascii="Book Antiqua" w:hAnsi="Book Antiqua"/>
          <w:szCs w:val="22"/>
          <w:lang w:val="sr-Cyrl-RS"/>
        </w:rPr>
        <w:t>, извршна директорка Националне организације особа са инвалидитетом</w:t>
      </w:r>
    </w:p>
    <w:p w:rsidR="00D15720"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Марија</w:t>
      </w:r>
      <w:r w:rsidR="00A471F1">
        <w:rPr>
          <w:rFonts w:ascii="Book Antiqua" w:hAnsi="Book Antiqua"/>
          <w:b/>
          <w:sz w:val="24"/>
          <w:lang w:val="sr-Cyrl-RS"/>
        </w:rPr>
        <w:t>на</w:t>
      </w:r>
      <w:r w:rsidRPr="00701DAF">
        <w:rPr>
          <w:rFonts w:ascii="Book Antiqua" w:hAnsi="Book Antiqua"/>
          <w:b/>
          <w:sz w:val="24"/>
          <w:lang w:val="sr-Cyrl-RS"/>
        </w:rPr>
        <w:t xml:space="preserve"> </w:t>
      </w:r>
      <w:proofErr w:type="spellStart"/>
      <w:r w:rsidRPr="00701DAF">
        <w:rPr>
          <w:rFonts w:ascii="Book Antiqua" w:hAnsi="Book Antiqua"/>
          <w:b/>
          <w:sz w:val="24"/>
          <w:lang w:val="sr-Cyrl-RS"/>
        </w:rPr>
        <w:t>Тарановић</w:t>
      </w:r>
      <w:proofErr w:type="spellEnd"/>
      <w:r w:rsidRPr="00701DAF">
        <w:rPr>
          <w:rFonts w:ascii="Book Antiqua" w:hAnsi="Book Antiqua"/>
          <w:b/>
          <w:sz w:val="24"/>
          <w:lang w:val="sr-Cyrl-RS"/>
        </w:rPr>
        <w:t xml:space="preserve"> Тодоровић</w:t>
      </w:r>
      <w:r w:rsidRPr="004E0803">
        <w:rPr>
          <w:rFonts w:ascii="Book Antiqua" w:hAnsi="Book Antiqua"/>
          <w:szCs w:val="22"/>
          <w:lang w:val="sr-Cyrl-RS"/>
        </w:rPr>
        <w:t>, секретар Савеза удружења за помоћ ментално недовољно развијеним особама Србије</w:t>
      </w:r>
    </w:p>
    <w:p w:rsidR="00D15720"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Јелена Стојановић</w:t>
      </w:r>
      <w:r w:rsidRPr="004E0803">
        <w:rPr>
          <w:rFonts w:ascii="Book Antiqua" w:hAnsi="Book Antiqua"/>
          <w:szCs w:val="22"/>
          <w:lang w:val="sr-Cyrl-RS"/>
        </w:rPr>
        <w:t>, секретар Савеза Слепих Србије</w:t>
      </w:r>
    </w:p>
    <w:p w:rsidR="00D15720"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Михаило Гордић</w:t>
      </w:r>
      <w:r w:rsidRPr="004E0803">
        <w:rPr>
          <w:rFonts w:ascii="Book Antiqua" w:hAnsi="Book Antiqua"/>
          <w:szCs w:val="22"/>
          <w:lang w:val="sr-Cyrl-RS"/>
        </w:rPr>
        <w:t>, председник Савеза глувих и наглувих Србије</w:t>
      </w:r>
    </w:p>
    <w:p w:rsidR="00D15720"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Сања Бојић</w:t>
      </w:r>
      <w:r w:rsidRPr="00701DAF">
        <w:rPr>
          <w:rFonts w:ascii="Book Antiqua" w:hAnsi="Book Antiqua"/>
          <w:sz w:val="24"/>
          <w:lang w:val="sr-Cyrl-RS"/>
        </w:rPr>
        <w:t>,</w:t>
      </w:r>
      <w:r w:rsidRPr="004E0803">
        <w:rPr>
          <w:rFonts w:ascii="Book Antiqua" w:hAnsi="Book Antiqua"/>
          <w:szCs w:val="22"/>
          <w:lang w:val="sr-Cyrl-RS"/>
        </w:rPr>
        <w:t xml:space="preserve"> Савез организација бубрежних инвалида Србије </w:t>
      </w:r>
    </w:p>
    <w:p w:rsidR="00D15720" w:rsidRPr="004E0803" w:rsidRDefault="00D1572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Милена Стојановић</w:t>
      </w:r>
      <w:r w:rsidRPr="00701DAF">
        <w:rPr>
          <w:rFonts w:ascii="Book Antiqua" w:hAnsi="Book Antiqua"/>
          <w:sz w:val="24"/>
          <w:lang w:val="sr-Cyrl-RS"/>
        </w:rPr>
        <w:t>,</w:t>
      </w:r>
      <w:r w:rsidRPr="004E0803">
        <w:rPr>
          <w:rFonts w:ascii="Book Antiqua" w:hAnsi="Book Antiqua"/>
          <w:szCs w:val="22"/>
          <w:lang w:val="sr-Cyrl-RS"/>
        </w:rPr>
        <w:t xml:space="preserve"> Центар за самостални живот </w:t>
      </w:r>
      <w:r w:rsidR="00E57BC8" w:rsidRPr="004E0803">
        <w:rPr>
          <w:rFonts w:ascii="Book Antiqua" w:hAnsi="Book Antiqua"/>
          <w:szCs w:val="22"/>
          <w:lang w:val="sr-Cyrl-RS"/>
        </w:rPr>
        <w:t>осо</w:t>
      </w:r>
      <w:r w:rsidRPr="004E0803">
        <w:rPr>
          <w:rFonts w:ascii="Book Antiqua" w:hAnsi="Book Antiqua"/>
          <w:szCs w:val="22"/>
          <w:lang w:val="sr-Cyrl-RS"/>
        </w:rPr>
        <w:t>ба са инвалидитетом Србије</w:t>
      </w:r>
    </w:p>
    <w:p w:rsidR="00E57BC8" w:rsidRPr="004E0803" w:rsidRDefault="00E57BC8"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Ђурђица </w:t>
      </w:r>
      <w:proofErr w:type="spellStart"/>
      <w:r w:rsidRPr="00701DAF">
        <w:rPr>
          <w:rFonts w:ascii="Book Antiqua" w:hAnsi="Book Antiqua"/>
          <w:b/>
          <w:sz w:val="24"/>
          <w:lang w:val="sr-Cyrl-RS"/>
        </w:rPr>
        <w:t>Бачић</w:t>
      </w:r>
      <w:proofErr w:type="spellEnd"/>
      <w:r w:rsidRPr="00701DAF">
        <w:rPr>
          <w:rFonts w:ascii="Book Antiqua" w:hAnsi="Book Antiqua"/>
          <w:b/>
          <w:sz w:val="24"/>
          <w:lang w:val="sr-Cyrl-RS"/>
        </w:rPr>
        <w:t xml:space="preserve"> Ђорђић</w:t>
      </w:r>
      <w:r w:rsidRPr="00701DAF">
        <w:rPr>
          <w:rFonts w:ascii="Book Antiqua" w:hAnsi="Book Antiqua"/>
          <w:sz w:val="24"/>
          <w:lang w:val="sr-Cyrl-RS"/>
        </w:rPr>
        <w:t>,</w:t>
      </w:r>
      <w:r w:rsidRPr="004E0803">
        <w:rPr>
          <w:rFonts w:ascii="Book Antiqua" w:hAnsi="Book Antiqua"/>
          <w:szCs w:val="22"/>
          <w:lang w:val="sr-Cyrl-RS"/>
        </w:rPr>
        <w:t xml:space="preserve"> Савез параплегичара и </w:t>
      </w:r>
      <w:proofErr w:type="spellStart"/>
      <w:r w:rsidRPr="004E0803">
        <w:rPr>
          <w:rFonts w:ascii="Book Antiqua" w:hAnsi="Book Antiqua"/>
          <w:szCs w:val="22"/>
          <w:lang w:val="sr-Cyrl-RS"/>
        </w:rPr>
        <w:t>квадриплегичара</w:t>
      </w:r>
      <w:proofErr w:type="spellEnd"/>
      <w:r w:rsidRPr="004E0803">
        <w:rPr>
          <w:rFonts w:ascii="Book Antiqua" w:hAnsi="Book Antiqua"/>
          <w:szCs w:val="22"/>
          <w:lang w:val="sr-Cyrl-RS"/>
        </w:rPr>
        <w:t xml:space="preserve"> Србије</w:t>
      </w:r>
    </w:p>
    <w:p w:rsidR="00E57BC8" w:rsidRPr="004E0803" w:rsidRDefault="00E57BC8"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 xml:space="preserve">Љупка </w:t>
      </w:r>
      <w:proofErr w:type="spellStart"/>
      <w:r w:rsidRPr="00701DAF">
        <w:rPr>
          <w:rFonts w:ascii="Book Antiqua" w:hAnsi="Book Antiqua"/>
          <w:b/>
          <w:sz w:val="24"/>
          <w:lang w:val="sr-Cyrl-RS"/>
        </w:rPr>
        <w:t>Михајловска</w:t>
      </w:r>
      <w:proofErr w:type="spellEnd"/>
      <w:r w:rsidRPr="004E0803">
        <w:rPr>
          <w:rFonts w:ascii="Book Antiqua" w:hAnsi="Book Antiqua"/>
          <w:szCs w:val="22"/>
          <w:lang w:val="sr-Cyrl-RS"/>
        </w:rPr>
        <w:t xml:space="preserve"> – </w:t>
      </w:r>
      <w:bookmarkStart w:id="1" w:name="_Hlk199331458"/>
      <w:r w:rsidRPr="004E0803">
        <w:rPr>
          <w:rFonts w:ascii="Book Antiqua" w:hAnsi="Book Antiqua"/>
          <w:szCs w:val="22"/>
          <w:lang w:val="sr-Cyrl-RS"/>
        </w:rPr>
        <w:t>председница Управног одбора Са</w:t>
      </w:r>
      <w:r w:rsidR="00A81FB5" w:rsidRPr="004E0803">
        <w:rPr>
          <w:rFonts w:ascii="Book Antiqua" w:hAnsi="Book Antiqua"/>
          <w:szCs w:val="22"/>
          <w:lang w:val="sr-Cyrl-RS"/>
        </w:rPr>
        <w:t>веза за приступачност Србије</w:t>
      </w:r>
      <w:bookmarkEnd w:id="1"/>
      <w:r w:rsidR="00A81FB5" w:rsidRPr="004E0803">
        <w:rPr>
          <w:rFonts w:ascii="Book Antiqua" w:hAnsi="Book Antiqua"/>
          <w:szCs w:val="22"/>
          <w:lang w:val="sr-Cyrl-RS"/>
        </w:rPr>
        <w:t>,</w:t>
      </w:r>
    </w:p>
    <w:p w:rsidR="00A81FB5" w:rsidRPr="004E0803" w:rsidRDefault="00FD5350" w:rsidP="00457864">
      <w:pPr>
        <w:pStyle w:val="ListParagraph"/>
        <w:numPr>
          <w:ilvl w:val="0"/>
          <w:numId w:val="13"/>
        </w:numPr>
        <w:ind w:left="714" w:hanging="357"/>
        <w:rPr>
          <w:rFonts w:ascii="Book Antiqua" w:hAnsi="Book Antiqua"/>
          <w:szCs w:val="22"/>
          <w:lang w:val="sr-Cyrl-RS"/>
        </w:rPr>
      </w:pPr>
      <w:r w:rsidRPr="00701DAF">
        <w:rPr>
          <w:rFonts w:ascii="Book Antiqua" w:hAnsi="Book Antiqua"/>
          <w:b/>
          <w:sz w:val="24"/>
          <w:lang w:val="sr-Cyrl-RS"/>
        </w:rPr>
        <w:t>п</w:t>
      </w:r>
      <w:r w:rsidR="00A81FB5" w:rsidRPr="00701DAF">
        <w:rPr>
          <w:rFonts w:ascii="Book Antiqua" w:hAnsi="Book Antiqua"/>
          <w:b/>
          <w:sz w:val="24"/>
          <w:lang w:val="sr-Cyrl-RS"/>
        </w:rPr>
        <w:t>роф. др. Јелена Симић</w:t>
      </w:r>
      <w:r w:rsidR="00A81FB5" w:rsidRPr="004E0803">
        <w:rPr>
          <w:rFonts w:ascii="Book Antiqua" w:hAnsi="Book Antiqua"/>
          <w:szCs w:val="22"/>
          <w:lang w:val="sr-Cyrl-RS"/>
        </w:rPr>
        <w:t>, ванредни професор Правног факултета Универзитета Унион у Београду</w:t>
      </w:r>
    </w:p>
    <w:p w:rsidR="003A4FBE" w:rsidRPr="00BD3A19" w:rsidRDefault="003A4FBE" w:rsidP="00457864">
      <w:pPr>
        <w:rPr>
          <w:rFonts w:ascii="Book Antiqua" w:hAnsi="Book Antiqua"/>
          <w:b/>
          <w:szCs w:val="22"/>
          <w:lang w:val="sr-Latn-RS"/>
        </w:rPr>
      </w:pPr>
      <w:r w:rsidRPr="00BD3A19">
        <w:rPr>
          <w:rFonts w:ascii="Book Antiqua" w:hAnsi="Book Antiqua"/>
          <w:b/>
          <w:szCs w:val="22"/>
          <w:lang w:val="sr-Latn-RS"/>
        </w:rPr>
        <w:lastRenderedPageBreak/>
        <w:t>II</w:t>
      </w:r>
    </w:p>
    <w:p w:rsidR="003A4FBE" w:rsidRDefault="003A4FBE" w:rsidP="00457864">
      <w:pPr>
        <w:rPr>
          <w:rFonts w:ascii="Book Antiqua" w:hAnsi="Book Antiqua"/>
          <w:b/>
          <w:szCs w:val="22"/>
          <w:lang w:val="sr-Cyrl-RS"/>
        </w:rPr>
      </w:pPr>
      <w:r w:rsidRPr="00BD3A19">
        <w:rPr>
          <w:rFonts w:ascii="Book Antiqua" w:hAnsi="Book Antiqua"/>
          <w:b/>
          <w:szCs w:val="22"/>
          <w:lang w:val="sr-Cyrl-RS"/>
        </w:rPr>
        <w:t>ПОСЛОВИ САВЕТА</w:t>
      </w:r>
    </w:p>
    <w:p w:rsidR="001C2288" w:rsidRPr="00BD3A19" w:rsidRDefault="003A4FBE" w:rsidP="00457864">
      <w:pPr>
        <w:rPr>
          <w:rFonts w:ascii="Book Antiqua" w:hAnsi="Book Antiqua"/>
          <w:szCs w:val="22"/>
          <w:lang w:val="sr-Cyrl-RS"/>
        </w:rPr>
      </w:pPr>
      <w:r w:rsidRPr="00BD3A19">
        <w:rPr>
          <w:rFonts w:ascii="Book Antiqua" w:hAnsi="Book Antiqua"/>
          <w:szCs w:val="22"/>
          <w:lang w:val="sr-Cyrl-RS"/>
        </w:rPr>
        <w:t>Савет пружа стручну и саветодавну подршку Заштитнику грађана у</w:t>
      </w:r>
      <w:r w:rsidR="001C2288" w:rsidRPr="00BD3A19">
        <w:rPr>
          <w:rFonts w:ascii="Book Antiqua" w:hAnsi="Book Antiqua"/>
          <w:szCs w:val="22"/>
          <w:lang w:val="sr-Cyrl-RS"/>
        </w:rPr>
        <w:t xml:space="preserve"> обављању </w:t>
      </w:r>
      <w:r w:rsidR="001C2288" w:rsidRPr="00BD3A19">
        <w:rPr>
          <w:rFonts w:ascii="Book Antiqua" w:hAnsi="Book Antiqua" w:cs="Arial"/>
          <w:szCs w:val="22"/>
          <w:shd w:val="clear" w:color="auto" w:fill="FFFFFF"/>
        </w:rPr>
        <w:t xml:space="preserve">послова утврђених </w:t>
      </w:r>
      <w:r w:rsidR="001C2288" w:rsidRPr="00BD3A19">
        <w:rPr>
          <w:rFonts w:ascii="Book Antiqua" w:hAnsi="Book Antiqua" w:cs="Arial"/>
          <w:szCs w:val="22"/>
          <w:shd w:val="clear" w:color="auto" w:fill="FFFFFF"/>
          <w:lang w:val="sr-Cyrl-RS"/>
        </w:rPr>
        <w:t>Законом о Заштитнику грађана у</w:t>
      </w:r>
      <w:r w:rsidRPr="00BD3A19">
        <w:rPr>
          <w:rFonts w:ascii="Book Antiqua" w:hAnsi="Book Antiqua"/>
          <w:szCs w:val="22"/>
          <w:lang w:val="sr-Cyrl-RS"/>
        </w:rPr>
        <w:t xml:space="preserve"> области </w:t>
      </w:r>
      <w:r w:rsidR="001C2288" w:rsidRPr="00BD3A19">
        <w:rPr>
          <w:rFonts w:ascii="Book Antiqua" w:hAnsi="Book Antiqua"/>
          <w:szCs w:val="22"/>
          <w:lang w:val="sr-Cyrl-RS"/>
        </w:rPr>
        <w:t xml:space="preserve"> заштите права особа са инвалидитетом.</w:t>
      </w:r>
    </w:p>
    <w:p w:rsidR="003A4FBE" w:rsidRPr="00BD3A19" w:rsidRDefault="003A4FBE" w:rsidP="00457864">
      <w:pPr>
        <w:rPr>
          <w:rFonts w:ascii="Book Antiqua" w:hAnsi="Book Antiqua"/>
          <w:szCs w:val="22"/>
          <w:lang w:val="sr-Cyrl-RS"/>
        </w:rPr>
      </w:pPr>
      <w:r w:rsidRPr="00BD3A19">
        <w:rPr>
          <w:rFonts w:ascii="Book Antiqua" w:hAnsi="Book Antiqua"/>
          <w:szCs w:val="22"/>
          <w:lang w:val="sr-Cyrl-RS"/>
        </w:rPr>
        <w:t>Савет је колегијално тело које разматра и развија праксу, стратегију и планове рада Заштитника грађана у области заштите права особа са инвалидитетом, а његови чланови мишљења и предлоге дају и појединачно.</w:t>
      </w:r>
    </w:p>
    <w:p w:rsidR="003A4FBE" w:rsidRPr="00BD3A19" w:rsidRDefault="003A4FBE" w:rsidP="00457864">
      <w:pPr>
        <w:rPr>
          <w:rFonts w:ascii="Book Antiqua" w:hAnsi="Book Antiqua"/>
          <w:szCs w:val="22"/>
          <w:lang w:val="sr-Cyrl-RS"/>
        </w:rPr>
      </w:pPr>
      <w:r w:rsidRPr="00BD3A19">
        <w:rPr>
          <w:rFonts w:ascii="Book Antiqua" w:hAnsi="Book Antiqua"/>
          <w:szCs w:val="22"/>
          <w:lang w:val="sr-Cyrl-RS"/>
        </w:rPr>
        <w:t>Савет и његови чланови баве се питањима из делокруга рада Савета по сопственој иницијативи и по предлогу Заштитника грађана.</w:t>
      </w:r>
    </w:p>
    <w:p w:rsidR="003A4FBE" w:rsidRPr="00BD3A19" w:rsidRDefault="003A4FBE" w:rsidP="00457864">
      <w:pPr>
        <w:rPr>
          <w:rFonts w:ascii="Book Antiqua" w:hAnsi="Book Antiqua"/>
          <w:szCs w:val="22"/>
          <w:lang w:val="sr-Cyrl-RS"/>
        </w:rPr>
      </w:pPr>
      <w:r w:rsidRPr="00BD3A19">
        <w:rPr>
          <w:rFonts w:ascii="Book Antiqua" w:hAnsi="Book Antiqua"/>
          <w:szCs w:val="22"/>
          <w:lang w:val="sr-Cyrl-RS"/>
        </w:rPr>
        <w:t>Ставове, предлоге и мишљења из свог делокруга, Савет и његови чланови дају писаним путем.</w:t>
      </w:r>
    </w:p>
    <w:p w:rsidR="00E5310A" w:rsidRPr="00BD3A19" w:rsidRDefault="00E5310A" w:rsidP="00457864">
      <w:pPr>
        <w:rPr>
          <w:rFonts w:ascii="Book Antiqua" w:hAnsi="Book Antiqua"/>
          <w:szCs w:val="22"/>
        </w:rPr>
      </w:pPr>
    </w:p>
    <w:p w:rsidR="003A4FBE" w:rsidRPr="00BD3A19" w:rsidRDefault="003A4FBE" w:rsidP="00457864">
      <w:pPr>
        <w:rPr>
          <w:rFonts w:ascii="Book Antiqua" w:hAnsi="Book Antiqua"/>
          <w:b/>
          <w:szCs w:val="22"/>
          <w:lang w:val="sr-Latn-RS"/>
        </w:rPr>
      </w:pPr>
      <w:r w:rsidRPr="00BD3A19">
        <w:rPr>
          <w:rFonts w:ascii="Book Antiqua" w:hAnsi="Book Antiqua"/>
          <w:b/>
          <w:szCs w:val="22"/>
          <w:lang w:val="sr-Latn-RS"/>
        </w:rPr>
        <w:t>III</w:t>
      </w:r>
    </w:p>
    <w:p w:rsidR="001F60BC" w:rsidRDefault="001F60BC" w:rsidP="00457864">
      <w:pPr>
        <w:rPr>
          <w:rFonts w:ascii="Book Antiqua" w:hAnsi="Book Antiqua"/>
          <w:b/>
          <w:szCs w:val="22"/>
          <w:lang w:val="sr-Cyrl-RS"/>
        </w:rPr>
      </w:pPr>
      <w:r w:rsidRPr="00BD3A19">
        <w:rPr>
          <w:rFonts w:ascii="Book Antiqua" w:hAnsi="Book Antiqua"/>
          <w:b/>
          <w:szCs w:val="22"/>
          <w:lang w:val="sr-Cyrl-RS"/>
        </w:rPr>
        <w:t>НАКНАДЕ ТРОШКОВА И НАКНАДЕ ЗА РАД</w:t>
      </w:r>
    </w:p>
    <w:p w:rsidR="003A4FBE" w:rsidRPr="00BD3A19" w:rsidRDefault="003A4FBE" w:rsidP="00457864">
      <w:pPr>
        <w:rPr>
          <w:rFonts w:ascii="Book Antiqua" w:hAnsi="Book Antiqua"/>
          <w:szCs w:val="22"/>
          <w:lang w:val="sr-Cyrl-RS"/>
        </w:rPr>
      </w:pPr>
      <w:r w:rsidRPr="00BD3A19">
        <w:rPr>
          <w:rFonts w:ascii="Book Antiqua" w:hAnsi="Book Antiqua"/>
          <w:szCs w:val="22"/>
          <w:lang w:val="sr-Cyrl-RS"/>
        </w:rPr>
        <w:t>Чланови Савета имају право на накнаду путних трошкова у складу са важећим прописима, уколико се састанци Савета одржавају ван места њиховог пребивалишта.</w:t>
      </w:r>
    </w:p>
    <w:p w:rsidR="003A4FBE" w:rsidRPr="00BD3A19" w:rsidRDefault="003A4FBE" w:rsidP="00457864">
      <w:pPr>
        <w:rPr>
          <w:rFonts w:ascii="Book Antiqua" w:hAnsi="Book Antiqua"/>
          <w:szCs w:val="22"/>
          <w:lang w:val="sr-Cyrl-RS"/>
        </w:rPr>
      </w:pPr>
      <w:r w:rsidRPr="00BD3A19">
        <w:rPr>
          <w:rFonts w:ascii="Book Antiqua" w:hAnsi="Book Antiqua"/>
          <w:szCs w:val="22"/>
          <w:lang w:val="sr-Cyrl-RS"/>
        </w:rPr>
        <w:t>За долазак на заказани састанак</w:t>
      </w:r>
      <w:r w:rsidR="001F60BC" w:rsidRPr="00BD3A19">
        <w:rPr>
          <w:rFonts w:ascii="Book Antiqua" w:hAnsi="Book Antiqua"/>
          <w:szCs w:val="22"/>
          <w:lang w:val="sr-Cyrl-RS"/>
        </w:rPr>
        <w:t xml:space="preserve"> и учешће у раду Савета</w:t>
      </w:r>
      <w:r w:rsidRPr="00BD3A19">
        <w:rPr>
          <w:rFonts w:ascii="Book Antiqua" w:hAnsi="Book Antiqua"/>
          <w:szCs w:val="22"/>
          <w:lang w:val="sr-Cyrl-RS"/>
        </w:rPr>
        <w:t xml:space="preserve"> члановима </w:t>
      </w:r>
      <w:r w:rsidR="001F60BC" w:rsidRPr="00BD3A19">
        <w:rPr>
          <w:rFonts w:ascii="Book Antiqua" w:hAnsi="Book Antiqua"/>
          <w:szCs w:val="22"/>
          <w:lang w:val="sr-Cyrl-RS"/>
        </w:rPr>
        <w:t>овог тела, не исплаћује се накнада</w:t>
      </w:r>
      <w:r w:rsidR="001C2288" w:rsidRPr="00BD3A19">
        <w:rPr>
          <w:rFonts w:ascii="Book Antiqua" w:hAnsi="Book Antiqua"/>
          <w:szCs w:val="22"/>
          <w:lang w:val="sr-Cyrl-RS"/>
        </w:rPr>
        <w:t>, осим накнаде наведене у ставу 1. овог члана</w:t>
      </w:r>
      <w:r w:rsidR="001F60BC" w:rsidRPr="00BD3A19">
        <w:rPr>
          <w:rFonts w:ascii="Book Antiqua" w:hAnsi="Book Antiqua"/>
          <w:szCs w:val="22"/>
          <w:lang w:val="sr-Cyrl-RS"/>
        </w:rPr>
        <w:t>.</w:t>
      </w:r>
    </w:p>
    <w:p w:rsidR="001F60BC" w:rsidRPr="00BD3A19" w:rsidRDefault="001F60BC" w:rsidP="00457864">
      <w:pPr>
        <w:rPr>
          <w:rFonts w:ascii="Book Antiqua" w:hAnsi="Book Antiqua"/>
          <w:szCs w:val="22"/>
          <w:lang w:val="sr-Cyrl-RS"/>
        </w:rPr>
      </w:pPr>
      <w:r w:rsidRPr="00BD3A19">
        <w:rPr>
          <w:rFonts w:ascii="Book Antiqua" w:hAnsi="Book Antiqua"/>
          <w:szCs w:val="22"/>
          <w:lang w:val="sr-Cyrl-RS"/>
        </w:rPr>
        <w:t>Ако одређена питања из области рада Савета захтева посебно детаљну специјалистичку анализу, мишљење или предлог прописа или другог акта, чија сложеност захтева посебна специјалистичка знања на нивоу који не постоји у Стручној служби Заштитника грађана, са чланом Савета или другим истакнутим стручњаком, кога предложе Савет, Заштитник грађана може закључити посебан уговор</w:t>
      </w:r>
      <w:r w:rsidR="00916F37" w:rsidRPr="00BD3A19">
        <w:rPr>
          <w:rFonts w:ascii="Book Antiqua" w:hAnsi="Book Antiqua"/>
          <w:szCs w:val="22"/>
          <w:lang w:val="sr-Cyrl-RS"/>
        </w:rPr>
        <w:t>/споразум</w:t>
      </w:r>
      <w:r w:rsidRPr="00BD3A19">
        <w:rPr>
          <w:rFonts w:ascii="Book Antiqua" w:hAnsi="Book Antiqua"/>
          <w:szCs w:val="22"/>
          <w:lang w:val="sr-Cyrl-RS"/>
        </w:rPr>
        <w:t xml:space="preserve"> о пружању такве врсте експертске услуге.</w:t>
      </w:r>
    </w:p>
    <w:p w:rsidR="001F60BC" w:rsidRPr="00BD3A19" w:rsidRDefault="001F60BC" w:rsidP="00457864">
      <w:pPr>
        <w:rPr>
          <w:rFonts w:ascii="Book Antiqua" w:hAnsi="Book Antiqua"/>
          <w:szCs w:val="22"/>
          <w:lang w:val="en-US"/>
        </w:rPr>
      </w:pPr>
    </w:p>
    <w:p w:rsidR="001F60BC" w:rsidRPr="00BD3A19" w:rsidRDefault="001F60BC" w:rsidP="00457864">
      <w:pPr>
        <w:rPr>
          <w:rFonts w:ascii="Book Antiqua" w:hAnsi="Book Antiqua"/>
          <w:b/>
          <w:szCs w:val="22"/>
          <w:lang w:val="en-US"/>
        </w:rPr>
      </w:pPr>
      <w:r w:rsidRPr="00BD3A19">
        <w:rPr>
          <w:rFonts w:ascii="Book Antiqua" w:hAnsi="Book Antiqua"/>
          <w:b/>
          <w:szCs w:val="22"/>
          <w:lang w:val="en-US"/>
        </w:rPr>
        <w:t xml:space="preserve">IV </w:t>
      </w:r>
    </w:p>
    <w:p w:rsidR="001F60BC" w:rsidRDefault="001F60BC" w:rsidP="00457864">
      <w:pPr>
        <w:rPr>
          <w:rFonts w:ascii="Book Antiqua" w:hAnsi="Book Antiqua"/>
          <w:b/>
          <w:szCs w:val="22"/>
          <w:lang w:val="sr-Cyrl-RS"/>
        </w:rPr>
      </w:pPr>
      <w:r w:rsidRPr="00BD3A19">
        <w:rPr>
          <w:rFonts w:ascii="Book Antiqua" w:hAnsi="Book Antiqua"/>
          <w:b/>
          <w:szCs w:val="22"/>
          <w:lang w:val="sr-Cyrl-RS"/>
        </w:rPr>
        <w:t>ОБАВЕЗА ЧУВАЊА ТАЈНЕ</w:t>
      </w:r>
    </w:p>
    <w:p w:rsidR="001F60BC" w:rsidRPr="00BD3A19" w:rsidRDefault="001F60BC" w:rsidP="00457864">
      <w:pPr>
        <w:rPr>
          <w:rFonts w:ascii="Book Antiqua" w:hAnsi="Book Antiqua"/>
          <w:szCs w:val="22"/>
          <w:lang w:val="sr-Cyrl-RS"/>
        </w:rPr>
      </w:pPr>
      <w:r w:rsidRPr="00BD3A19">
        <w:rPr>
          <w:rFonts w:ascii="Book Antiqua" w:hAnsi="Book Antiqua"/>
          <w:szCs w:val="22"/>
          <w:lang w:val="sr-Cyrl-RS"/>
        </w:rPr>
        <w:t>Чињенице, околности и друге податке и информације које сазнају из поступка који се воде у Заштитнику грађана чланови Савета дужни су да чувају као тајну за време и после престанка чланства у Савету.</w:t>
      </w:r>
    </w:p>
    <w:p w:rsidR="001F60BC" w:rsidRPr="00BD3A19" w:rsidRDefault="001F60BC" w:rsidP="00457864">
      <w:pPr>
        <w:rPr>
          <w:rFonts w:ascii="Book Antiqua" w:hAnsi="Book Antiqua"/>
          <w:szCs w:val="22"/>
          <w:lang w:val="sr-Cyrl-RS"/>
        </w:rPr>
      </w:pPr>
    </w:p>
    <w:p w:rsidR="001F60BC" w:rsidRPr="00BD3A19" w:rsidRDefault="001F60BC" w:rsidP="00457864">
      <w:pPr>
        <w:rPr>
          <w:rFonts w:ascii="Book Antiqua" w:hAnsi="Book Antiqua"/>
          <w:b/>
          <w:szCs w:val="22"/>
          <w:lang w:val="en-US"/>
        </w:rPr>
      </w:pPr>
      <w:r w:rsidRPr="00BD3A19">
        <w:rPr>
          <w:rFonts w:ascii="Book Antiqua" w:hAnsi="Book Antiqua"/>
          <w:b/>
          <w:szCs w:val="22"/>
          <w:lang w:val="en-US"/>
        </w:rPr>
        <w:t>V</w:t>
      </w:r>
    </w:p>
    <w:p w:rsidR="001F60BC" w:rsidRPr="00BD3A19" w:rsidRDefault="00234E0A" w:rsidP="00457864">
      <w:pPr>
        <w:rPr>
          <w:rFonts w:ascii="Book Antiqua" w:hAnsi="Book Antiqua"/>
          <w:szCs w:val="22"/>
          <w:lang w:val="sr-Cyrl-RS"/>
        </w:rPr>
      </w:pPr>
      <w:r w:rsidRPr="00BD3A19">
        <w:rPr>
          <w:rFonts w:ascii="Book Antiqua" w:hAnsi="Book Antiqua"/>
          <w:szCs w:val="22"/>
          <w:lang w:val="sr-Cyrl-RS"/>
        </w:rPr>
        <w:t>Техничке и административне послове за потребе Савета обављају запослени у Стручној служби Заштитника грађана.</w:t>
      </w:r>
    </w:p>
    <w:p w:rsidR="00234E0A" w:rsidRPr="00BD3A19" w:rsidRDefault="00234E0A" w:rsidP="00457864">
      <w:pPr>
        <w:rPr>
          <w:rFonts w:ascii="Book Antiqua" w:hAnsi="Book Antiqua"/>
          <w:szCs w:val="22"/>
          <w:lang w:val="sr-Cyrl-RS"/>
        </w:rPr>
      </w:pPr>
      <w:r w:rsidRPr="00BD3A19">
        <w:rPr>
          <w:rFonts w:ascii="Book Antiqua" w:hAnsi="Book Antiqua"/>
          <w:szCs w:val="22"/>
          <w:lang w:val="sr-Cyrl-RS"/>
        </w:rPr>
        <w:t>О спровођењу ове одлуке стара се помоћник заштитника грађана у Сектору за заштиту права припадника националних мањина и права особа са инвалидитетом.</w:t>
      </w:r>
    </w:p>
    <w:p w:rsidR="00234E0A" w:rsidRPr="00BD3A19" w:rsidRDefault="00234E0A" w:rsidP="00457864">
      <w:pPr>
        <w:rPr>
          <w:rFonts w:ascii="Book Antiqua" w:hAnsi="Book Antiqua"/>
          <w:szCs w:val="22"/>
          <w:lang w:val="sr-Cyrl-RS"/>
        </w:rPr>
      </w:pPr>
    </w:p>
    <w:p w:rsidR="00234E0A" w:rsidRPr="00BD3A19" w:rsidRDefault="00234E0A" w:rsidP="00457864">
      <w:pPr>
        <w:ind w:left="6480"/>
        <w:rPr>
          <w:rFonts w:ascii="Book Antiqua" w:hAnsi="Book Antiqua"/>
          <w:szCs w:val="22"/>
          <w:lang w:val="sr-Cyrl-RS"/>
        </w:rPr>
      </w:pPr>
      <w:r w:rsidRPr="00BD3A19">
        <w:rPr>
          <w:rFonts w:ascii="Book Antiqua" w:hAnsi="Book Antiqua"/>
          <w:szCs w:val="22"/>
          <w:lang w:val="sr-Cyrl-RS"/>
        </w:rPr>
        <w:t>ЗАШТИТНИК ГРАЂАНА</w:t>
      </w:r>
    </w:p>
    <w:p w:rsidR="00E5310A" w:rsidRPr="0025019A" w:rsidRDefault="00234E0A" w:rsidP="00457864">
      <w:pPr>
        <w:ind w:left="6480"/>
        <w:rPr>
          <w:rFonts w:ascii="Book Antiqua" w:hAnsi="Book Antiqua"/>
          <w:szCs w:val="22"/>
          <w:lang w:val="sr-Cyrl-RS"/>
        </w:rPr>
      </w:pPr>
      <w:r w:rsidRPr="00BD3A19">
        <w:rPr>
          <w:rFonts w:ascii="Book Antiqua" w:hAnsi="Book Antiqua"/>
          <w:szCs w:val="22"/>
          <w:lang w:val="sr-Cyrl-RS"/>
        </w:rPr>
        <w:t>мр Зоран Пашалић</w:t>
      </w:r>
    </w:p>
    <w:p w:rsidR="00E5310A" w:rsidRPr="000617AE" w:rsidRDefault="00234E0A" w:rsidP="00457864">
      <w:pPr>
        <w:rPr>
          <w:rFonts w:ascii="Book Antiqua" w:hAnsi="Book Antiqua"/>
          <w:i/>
          <w:sz w:val="20"/>
          <w:szCs w:val="20"/>
          <w:lang w:val="sr-Cyrl-RS"/>
        </w:rPr>
      </w:pPr>
      <w:r w:rsidRPr="000617AE">
        <w:rPr>
          <w:rFonts w:ascii="Book Antiqua" w:hAnsi="Book Antiqua"/>
          <w:i/>
          <w:sz w:val="20"/>
          <w:szCs w:val="20"/>
          <w:lang w:val="sr-Cyrl-RS"/>
        </w:rPr>
        <w:t>Доставити:</w:t>
      </w:r>
    </w:p>
    <w:p w:rsidR="00234E0A" w:rsidRPr="000617AE" w:rsidRDefault="00234E0A" w:rsidP="00457864">
      <w:pPr>
        <w:pStyle w:val="ListParagraph"/>
        <w:numPr>
          <w:ilvl w:val="0"/>
          <w:numId w:val="14"/>
        </w:numPr>
        <w:rPr>
          <w:rFonts w:ascii="Book Antiqua" w:hAnsi="Book Antiqua"/>
          <w:i/>
          <w:sz w:val="20"/>
          <w:szCs w:val="20"/>
          <w:lang w:val="sr-Cyrl-RS"/>
        </w:rPr>
      </w:pPr>
      <w:r w:rsidRPr="000617AE">
        <w:rPr>
          <w:rFonts w:ascii="Book Antiqua" w:hAnsi="Book Antiqua"/>
          <w:i/>
          <w:sz w:val="20"/>
          <w:szCs w:val="20"/>
          <w:lang w:val="sr-Cyrl-RS"/>
        </w:rPr>
        <w:t>Члановима Савета</w:t>
      </w:r>
    </w:p>
    <w:p w:rsidR="0039177A" w:rsidRPr="0025019A" w:rsidRDefault="00234E0A" w:rsidP="00457864">
      <w:pPr>
        <w:pStyle w:val="ListParagraph"/>
        <w:numPr>
          <w:ilvl w:val="0"/>
          <w:numId w:val="14"/>
        </w:numPr>
        <w:rPr>
          <w:rFonts w:ascii="Book Antiqua" w:hAnsi="Book Antiqua"/>
          <w:i/>
          <w:sz w:val="20"/>
          <w:szCs w:val="20"/>
          <w:lang w:val="sr-Cyrl-RS"/>
        </w:rPr>
      </w:pPr>
      <w:r w:rsidRPr="000617AE">
        <w:rPr>
          <w:rFonts w:ascii="Book Antiqua" w:hAnsi="Book Antiqua"/>
          <w:i/>
          <w:sz w:val="20"/>
          <w:szCs w:val="20"/>
          <w:lang w:val="sr-Cyrl-RS"/>
        </w:rPr>
        <w:t>Сектору за материјално-финансијске послове</w:t>
      </w:r>
    </w:p>
    <w:p w:rsidR="0039177A" w:rsidRPr="00BD3A19" w:rsidRDefault="0039177A" w:rsidP="00457864">
      <w:pPr>
        <w:rPr>
          <w:rFonts w:ascii="Book Antiqua" w:hAnsi="Book Antiqua"/>
          <w:szCs w:val="22"/>
          <w:lang w:val="sr-Cyrl-RS"/>
        </w:rPr>
      </w:pPr>
    </w:p>
    <w:p w:rsidR="007A711B" w:rsidRPr="00BD3A19" w:rsidRDefault="007A711B" w:rsidP="0078541B">
      <w:pPr>
        <w:spacing w:before="120"/>
        <w:rPr>
          <w:rFonts w:ascii="Book Antiqua" w:hAnsi="Book Antiqua"/>
          <w:szCs w:val="22"/>
          <w:lang w:val="sr-Latn-RS"/>
        </w:rPr>
      </w:pPr>
    </w:p>
    <w:sectPr w:rsidR="007A711B" w:rsidRPr="00BD3A19" w:rsidSect="003343CB">
      <w:headerReference w:type="default" r:id="rId11"/>
      <w:footerReference w:type="default" r:id="rId12"/>
      <w:headerReference w:type="first" r:id="rId13"/>
      <w:footerReference w:type="first" r:id="rId14"/>
      <w:pgSz w:w="11909" w:h="16834" w:code="9"/>
      <w:pgMar w:top="1080" w:right="1109" w:bottom="1253"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324" w:rsidRDefault="00046324">
      <w:r>
        <w:separator/>
      </w:r>
    </w:p>
  </w:endnote>
  <w:endnote w:type="continuationSeparator" w:id="0">
    <w:p w:rsidR="00046324" w:rsidRDefault="00046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9804E6" w:rsidRDefault="00312ADF"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Pr="006E1454" w:rsidRDefault="00312ADF"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312ADF" w:rsidRPr="000063C9" w:rsidRDefault="00312ADF"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 xml:space="preserve">e-mail: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324" w:rsidRDefault="00046324">
      <w:r>
        <w:separator/>
      </w:r>
    </w:p>
  </w:footnote>
  <w:footnote w:type="continuationSeparator" w:id="0">
    <w:p w:rsidR="00046324" w:rsidRDefault="00046324">
      <w:r>
        <w:continuationSeparator/>
      </w:r>
    </w:p>
  </w:footnote>
  <w:footnote w:id="1">
    <w:p w:rsidR="003A4FBE" w:rsidRPr="003A4FBE" w:rsidRDefault="003A4FBE">
      <w:pPr>
        <w:pStyle w:val="FootnoteText"/>
        <w:rPr>
          <w:lang w:val="sr-Cyrl-RS"/>
        </w:rPr>
      </w:pPr>
      <w:r>
        <w:rPr>
          <w:rStyle w:val="FootnoteReference"/>
        </w:rPr>
        <w:footnoteRef/>
      </w:r>
      <w:r>
        <w:t xml:space="preserve"> </w:t>
      </w:r>
      <w:r>
        <w:rPr>
          <w:lang w:val="sr-Cyrl-RS"/>
        </w:rPr>
        <w:t xml:space="preserve">Реч „чланови“, као и све друге граматички родно опредељене именице, користе се у овој одлуци родно неутрално и означава равноправно припаднике, односно припаднице, оба пола – у овом случају чланове и чланице.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ADF" w:rsidRDefault="00312ADF"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78541B">
      <w:rPr>
        <w:rStyle w:val="PageNumber"/>
        <w:noProof/>
      </w:rPr>
      <w:t>2</w:t>
    </w:r>
    <w:r>
      <w:rPr>
        <w:rStyle w:val="PageNumber"/>
      </w:rPr>
      <w:fldChar w:fldCharType="end"/>
    </w:r>
  </w:p>
  <w:p w:rsidR="00312ADF" w:rsidRPr="00AA62CD" w:rsidRDefault="00312ADF">
    <w:pPr>
      <w:pStyle w:val="Header"/>
      <w:rPr>
        <w:lang w:val="en-US"/>
      </w:rPr>
    </w:pPr>
    <w:r>
      <w:rPr>
        <w:lang w:val="en-US"/>
      </w:rPr>
      <w:t>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ook w:val="00A0" w:firstRow="1" w:lastRow="0" w:firstColumn="1" w:lastColumn="0" w:noHBand="0" w:noVBand="0"/>
    </w:tblPr>
    <w:tblGrid>
      <w:gridCol w:w="3600"/>
      <w:gridCol w:w="2520"/>
      <w:gridCol w:w="3240"/>
    </w:tblGrid>
    <w:tr w:rsidR="00312ADF" w:rsidRPr="00A0248D">
      <w:tc>
        <w:tcPr>
          <w:tcW w:w="3600" w:type="dxa"/>
        </w:tcPr>
        <w:p w:rsidR="00312ADF" w:rsidRPr="00A0248D" w:rsidRDefault="00151ABB"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312ADF" w:rsidRPr="00A0248D" w:rsidRDefault="00312ADF" w:rsidP="00DE33FD">
          <w:pPr>
            <w:rPr>
              <w:rFonts w:ascii="Book Antiqua" w:hAnsi="Book Antiqua"/>
              <w:spacing w:val="6"/>
              <w:szCs w:val="22"/>
            </w:rPr>
          </w:pPr>
        </w:p>
      </w:tc>
      <w:tc>
        <w:tcPr>
          <w:tcW w:w="3240" w:type="dxa"/>
          <w:vMerge w:val="restart"/>
        </w:tcPr>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jc w:val="center"/>
            <w:rPr>
              <w:rFonts w:ascii="Book Antiqua" w:hAnsi="Book Antiqua"/>
              <w:spacing w:val="6"/>
              <w:szCs w:val="22"/>
              <w:lang w:val="sr-Latn-CS"/>
            </w:rPr>
          </w:pPr>
        </w:p>
        <w:p w:rsidR="00312ADF" w:rsidRPr="00A0248D" w:rsidRDefault="00312ADF"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00151ABB" w:rsidRPr="00A0248D">
            <w:rPr>
              <w:rFonts w:ascii="Book Antiqua" w:hAnsi="Book Antiqua"/>
              <w:noProof/>
              <w:spacing w:val="6"/>
              <w:szCs w:val="22"/>
              <w:lang w:val="en-US"/>
            </w:rPr>
            <w:drawing>
              <wp:inline distT="0" distB="0" distL="0" distR="0">
                <wp:extent cx="1424305" cy="1075055"/>
                <wp:effectExtent l="0" t="0" r="444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312ADF" w:rsidRPr="00A0248D" w:rsidRDefault="00312ADF" w:rsidP="00DE33FD">
          <w:pPr>
            <w:jc w:val="center"/>
            <w:rPr>
              <w:rFonts w:ascii="Book Antiqua" w:hAnsi="Book Antiqua"/>
              <w:spacing w:val="6"/>
              <w:szCs w:val="22"/>
            </w:rPr>
          </w:pPr>
        </w:p>
        <w:p w:rsidR="00312ADF" w:rsidRPr="00A0248D" w:rsidRDefault="00312ADF" w:rsidP="00DE33FD">
          <w:pPr>
            <w:jc w:val="center"/>
            <w:rPr>
              <w:rFonts w:ascii="Book Antiqua" w:hAnsi="Book Antiqua"/>
              <w:spacing w:val="6"/>
              <w:szCs w:val="22"/>
            </w:rPr>
          </w:pPr>
        </w:p>
      </w:tc>
    </w:tr>
    <w:tr w:rsidR="00312ADF" w:rsidRPr="00A0248D">
      <w:tc>
        <w:tcPr>
          <w:tcW w:w="3600" w:type="dxa"/>
          <w:tcBorders>
            <w:bottom w:val="single" w:sz="4" w:space="0" w:color="auto"/>
          </w:tcBorders>
        </w:tcPr>
        <w:p w:rsidR="00312ADF" w:rsidRPr="00A0248D" w:rsidRDefault="00312ADF" w:rsidP="003136B4">
          <w:pPr>
            <w:spacing w:after="0"/>
            <w:jc w:val="center"/>
            <w:rPr>
              <w:rFonts w:ascii="Georgia" w:eastAsia="Arial Unicode MS" w:hAnsi="Georgia" w:cs="Arial Unicode MS"/>
              <w:b/>
              <w:bCs/>
              <w:szCs w:val="22"/>
              <w:lang w:val="sr-Latn-CS"/>
            </w:rPr>
          </w:pPr>
        </w:p>
        <w:p w:rsidR="00312ADF" w:rsidRPr="00A0248D" w:rsidRDefault="00312ADF" w:rsidP="00C01C08">
          <w:pPr>
            <w:jc w:val="center"/>
            <w:rPr>
              <w:rFonts w:ascii="Georgia" w:eastAsia="Arial Unicode MS" w:hAnsi="Georgia" w:cs="Arial Unicode MS"/>
              <w:b/>
              <w:bCs/>
              <w:szCs w:val="22"/>
              <w:lang w:val="ru-RU"/>
            </w:rPr>
          </w:pPr>
          <w:r w:rsidRPr="00A0248D">
            <w:rPr>
              <w:rFonts w:ascii="Georgia" w:eastAsia="Arial Unicode MS" w:hAnsi="Georgia" w:cs="Arial Unicode MS"/>
              <w:b/>
              <w:bCs/>
              <w:szCs w:val="22"/>
              <w:lang w:val="sr-Cyrl-BA"/>
            </w:rPr>
            <w:t>РЕПУБЛИКА СРБИЈА</w:t>
          </w:r>
        </w:p>
        <w:p w:rsidR="00312ADF" w:rsidRPr="00A0248D" w:rsidRDefault="00312ADF"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9A261B" w:rsidRPr="0097414F" w:rsidRDefault="00E15BB3" w:rsidP="009A261B">
          <w:pPr>
            <w:jc w:val="center"/>
            <w:rPr>
              <w:rFonts w:ascii="Georgia" w:eastAsia="Arial Unicode MS" w:hAnsi="Georgia" w:cs="Arial Unicode MS"/>
              <w:bCs/>
              <w:szCs w:val="22"/>
              <w:lang w:val="sr-Cyrl-RS"/>
            </w:rPr>
          </w:pPr>
          <w:r>
            <w:rPr>
              <w:rFonts w:ascii="Georgia" w:eastAsia="Arial Unicode MS" w:hAnsi="Georgia" w:cs="Arial Unicode MS"/>
              <w:bCs/>
              <w:szCs w:val="22"/>
              <w:lang w:val="sr-Cyrl-RS"/>
            </w:rPr>
            <w:t>403</w:t>
          </w:r>
          <w:r w:rsidR="009A261B" w:rsidRPr="00A0248D">
            <w:rPr>
              <w:rFonts w:ascii="Georgia" w:eastAsia="Arial Unicode MS" w:hAnsi="Georgia" w:cs="Arial Unicode MS"/>
              <w:bCs/>
              <w:szCs w:val="22"/>
            </w:rPr>
            <w:t xml:space="preserve"> –</w:t>
          </w:r>
          <w:r w:rsidR="00EE3E85">
            <w:rPr>
              <w:rFonts w:ascii="Georgia" w:eastAsia="Arial Unicode MS" w:hAnsi="Georgia" w:cs="Arial Unicode MS"/>
              <w:bCs/>
              <w:szCs w:val="22"/>
              <w:lang w:val="sr-Cyrl-RS"/>
            </w:rPr>
            <w:t>99</w:t>
          </w:r>
          <w:r w:rsidR="009A261B" w:rsidRPr="00A0248D">
            <w:rPr>
              <w:rFonts w:ascii="Georgia" w:eastAsia="Arial Unicode MS" w:hAnsi="Georgia" w:cs="Arial Unicode MS"/>
              <w:bCs/>
              <w:szCs w:val="22"/>
            </w:rPr>
            <w:t xml:space="preserve">/ </w:t>
          </w:r>
          <w:r w:rsidR="009A261B">
            <w:rPr>
              <w:rFonts w:ascii="Georgia" w:eastAsia="Arial Unicode MS" w:hAnsi="Georgia" w:cs="Arial Unicode MS"/>
              <w:bCs/>
              <w:szCs w:val="22"/>
              <w:lang w:val="sr-Cyrl-RS"/>
            </w:rPr>
            <w:t>2</w:t>
          </w:r>
          <w:r w:rsidR="0097414F">
            <w:rPr>
              <w:rFonts w:ascii="Georgia" w:eastAsia="Arial Unicode MS" w:hAnsi="Georgia" w:cs="Arial Unicode MS"/>
              <w:bCs/>
              <w:szCs w:val="22"/>
              <w:lang w:val="sr-Cyrl-RS"/>
            </w:rPr>
            <w:t>5</w:t>
          </w:r>
        </w:p>
        <w:p w:rsidR="009A261B" w:rsidRDefault="009A261B" w:rsidP="009A261B">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p w:rsidR="00312ADF" w:rsidRPr="003343CB" w:rsidRDefault="00607B60" w:rsidP="009A261B">
          <w:pPr>
            <w:jc w:val="center"/>
            <w:rPr>
              <w:rFonts w:ascii="Georgia" w:eastAsia="Arial Unicode MS" w:hAnsi="Georgia" w:cs="Arial Unicode MS"/>
              <w:bCs/>
              <w:szCs w:val="22"/>
              <w:lang w:val="en-US"/>
            </w:rPr>
          </w:pPr>
          <w:r>
            <w:rPr>
              <w:rFonts w:ascii="Georgia" w:eastAsia="Arial Unicode MS" w:hAnsi="Georgia" w:cs="Arial Unicode MS"/>
              <w:bCs/>
              <w:szCs w:val="22"/>
              <w:lang w:val="en-US"/>
            </w:rPr>
            <w:t>JT</w:t>
          </w:r>
        </w:p>
      </w:tc>
      <w:tc>
        <w:tcPr>
          <w:tcW w:w="2520" w:type="dxa"/>
          <w:tcBorders>
            <w:bottom w:val="single" w:sz="4" w:space="0" w:color="auto"/>
          </w:tcBorders>
        </w:tcPr>
        <w:p w:rsidR="00312ADF" w:rsidRPr="00A0248D" w:rsidRDefault="00312ADF" w:rsidP="00DE33FD">
          <w:pPr>
            <w:rPr>
              <w:rFonts w:ascii="Book Antiqua" w:hAnsi="Book Antiqua"/>
              <w:spacing w:val="6"/>
              <w:szCs w:val="22"/>
            </w:rPr>
          </w:pPr>
        </w:p>
      </w:tc>
      <w:tc>
        <w:tcPr>
          <w:tcW w:w="3240" w:type="dxa"/>
          <w:vMerge/>
          <w:tcBorders>
            <w:bottom w:val="single" w:sz="4" w:space="0" w:color="auto"/>
          </w:tcBorders>
        </w:tcPr>
        <w:p w:rsidR="00312ADF" w:rsidRPr="00A0248D" w:rsidRDefault="00312ADF" w:rsidP="00DE33FD">
          <w:pPr>
            <w:rPr>
              <w:rFonts w:ascii="Book Antiqua" w:hAnsi="Book Antiqua"/>
              <w:spacing w:val="6"/>
              <w:szCs w:val="22"/>
            </w:rPr>
          </w:pPr>
        </w:p>
      </w:tc>
    </w:tr>
    <w:tr w:rsidR="00312ADF" w:rsidRPr="00A0248D">
      <w:tc>
        <w:tcPr>
          <w:tcW w:w="3600" w:type="dxa"/>
          <w:tcBorders>
            <w:top w:val="single" w:sz="4" w:space="0" w:color="auto"/>
          </w:tcBorders>
        </w:tcPr>
        <w:p w:rsidR="00312ADF" w:rsidRPr="00607B60" w:rsidRDefault="00312ADF" w:rsidP="00DE33FD">
          <w:pPr>
            <w:rPr>
              <w:rFonts w:ascii="Georgia" w:eastAsia="Arial Unicode MS" w:hAnsi="Georgia" w:cs="Arial Unicode MS"/>
              <w:b/>
              <w:bCs/>
              <w:szCs w:val="22"/>
              <w:lang w:val="sr-Latn-RS"/>
            </w:rPr>
          </w:pPr>
          <w:proofErr w:type="spellStart"/>
          <w:r w:rsidRPr="00A0248D">
            <w:rPr>
              <w:rFonts w:ascii="Georgia" w:hAnsi="Georgia"/>
              <w:szCs w:val="22"/>
            </w:rPr>
            <w:t>дел.бр</w:t>
          </w:r>
          <w:proofErr w:type="spellEnd"/>
          <w:r w:rsidRPr="00A0248D">
            <w:rPr>
              <w:rFonts w:ascii="Georgia" w:hAnsi="Georgia"/>
              <w:szCs w:val="22"/>
            </w:rPr>
            <w:t xml:space="preserve">. </w:t>
          </w:r>
          <w:r w:rsidR="00EE3E85">
            <w:rPr>
              <w:rFonts w:ascii="Georgia" w:hAnsi="Georgia"/>
              <w:szCs w:val="22"/>
              <w:lang w:val="sr-Cyrl-RS"/>
            </w:rPr>
            <w:t>14585</w:t>
          </w:r>
          <w:r w:rsidRPr="00A0248D">
            <w:rPr>
              <w:rFonts w:ascii="Georgia" w:hAnsi="Georgia"/>
              <w:szCs w:val="22"/>
            </w:rPr>
            <w:t xml:space="preserve">     датум</w:t>
          </w:r>
          <w:r w:rsidR="00607B60">
            <w:rPr>
              <w:rFonts w:ascii="Georgia" w:hAnsi="Georgia"/>
              <w:szCs w:val="22"/>
              <w:lang w:val="sr-Latn-RS"/>
            </w:rPr>
            <w:t xml:space="preserve"> 02.6.2025.</w:t>
          </w:r>
        </w:p>
      </w:tc>
      <w:tc>
        <w:tcPr>
          <w:tcW w:w="2520" w:type="dxa"/>
          <w:tcBorders>
            <w:top w:val="single" w:sz="4" w:space="0" w:color="auto"/>
          </w:tcBorders>
        </w:tcPr>
        <w:p w:rsidR="00312ADF" w:rsidRPr="00A0248D" w:rsidRDefault="00312ADF" w:rsidP="00DE33FD">
          <w:pPr>
            <w:rPr>
              <w:rFonts w:ascii="Book Antiqua" w:hAnsi="Book Antiqua"/>
              <w:spacing w:val="6"/>
              <w:szCs w:val="22"/>
            </w:rPr>
          </w:pPr>
        </w:p>
      </w:tc>
      <w:tc>
        <w:tcPr>
          <w:tcW w:w="3240" w:type="dxa"/>
          <w:tcBorders>
            <w:top w:val="single" w:sz="4" w:space="0" w:color="auto"/>
          </w:tcBorders>
        </w:tcPr>
        <w:p w:rsidR="00312ADF" w:rsidRPr="00A0248D" w:rsidRDefault="00312ADF" w:rsidP="00DE33FD">
          <w:pPr>
            <w:rPr>
              <w:rFonts w:ascii="Book Antiqua" w:hAnsi="Book Antiqua"/>
              <w:spacing w:val="6"/>
              <w:szCs w:val="22"/>
            </w:rPr>
          </w:pPr>
        </w:p>
      </w:tc>
    </w:tr>
  </w:tbl>
  <w:p w:rsidR="00312ADF" w:rsidRPr="00312ADF" w:rsidRDefault="00312ADF" w:rsidP="000F60BA">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A4E32"/>
    <w:multiLevelType w:val="hybridMultilevel"/>
    <w:tmpl w:val="402A0CAA"/>
    <w:lvl w:ilvl="0" w:tplc="264A2FEE">
      <w:start w:val="311"/>
      <w:numFmt w:val="bullet"/>
      <w:lvlText w:val="-"/>
      <w:lvlJc w:val="left"/>
      <w:pPr>
        <w:ind w:left="360" w:hanging="360"/>
      </w:pPr>
      <w:rPr>
        <w:rFonts w:ascii="Book Antiqua" w:eastAsia="Times New Roman" w:hAnsi="Book Antiqua" w:cs="Times New Roman" w:hint="default"/>
        <w:i/>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 w15:restartNumberingAfterBreak="0">
    <w:nsid w:val="12DF252D"/>
    <w:multiLevelType w:val="hybridMultilevel"/>
    <w:tmpl w:val="27D09DBE"/>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 w15:restartNumberingAfterBreak="0">
    <w:nsid w:val="15366D1E"/>
    <w:multiLevelType w:val="hybridMultilevel"/>
    <w:tmpl w:val="34D8A86E"/>
    <w:lvl w:ilvl="0" w:tplc="C19C2CFC">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17C17BCD"/>
    <w:multiLevelType w:val="hybridMultilevel"/>
    <w:tmpl w:val="518A8B4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1E92F9F"/>
    <w:multiLevelType w:val="hybridMultilevel"/>
    <w:tmpl w:val="54EA0D3E"/>
    <w:lvl w:ilvl="0" w:tplc="1E40FA42">
      <w:start w:val="1"/>
      <w:numFmt w:val="bullet"/>
      <w:lvlText w:val="–"/>
      <w:lvlJc w:val="left"/>
      <w:pPr>
        <w:ind w:left="720" w:hanging="360"/>
      </w:pPr>
      <w:rPr>
        <w:rFonts w:ascii="Book Antiqua" w:hAnsi="Book Antiqu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1165DE"/>
    <w:multiLevelType w:val="hybridMultilevel"/>
    <w:tmpl w:val="268AD492"/>
    <w:lvl w:ilvl="0" w:tplc="264A2FEE">
      <w:start w:val="311"/>
      <w:numFmt w:val="bullet"/>
      <w:lvlText w:val="-"/>
      <w:lvlJc w:val="left"/>
      <w:pPr>
        <w:ind w:left="720" w:hanging="360"/>
      </w:pPr>
      <w:rPr>
        <w:rFonts w:ascii="Book Antiqua" w:eastAsia="Times New Roman" w:hAnsi="Book Antiqua" w:cs="Times New Roman" w:hint="default"/>
        <w: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46A97857"/>
    <w:multiLevelType w:val="hybridMultilevel"/>
    <w:tmpl w:val="0D6C6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524A9E"/>
    <w:multiLevelType w:val="hybridMultilevel"/>
    <w:tmpl w:val="358CA0AA"/>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3582620"/>
    <w:multiLevelType w:val="hybridMultilevel"/>
    <w:tmpl w:val="915AB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58462D0"/>
    <w:multiLevelType w:val="hybridMultilevel"/>
    <w:tmpl w:val="838651B4"/>
    <w:lvl w:ilvl="0" w:tplc="6B2A8FBA">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C85B5A"/>
    <w:multiLevelType w:val="hybridMultilevel"/>
    <w:tmpl w:val="BF244314"/>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DF0F8E"/>
    <w:multiLevelType w:val="hybridMultilevel"/>
    <w:tmpl w:val="E39ED296"/>
    <w:lvl w:ilvl="0" w:tplc="A47A5AF0">
      <w:start w:val="31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57547C6"/>
    <w:multiLevelType w:val="hybridMultilevel"/>
    <w:tmpl w:val="8800D10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0"/>
  </w:num>
  <w:num w:numId="2">
    <w:abstractNumId w:val="6"/>
  </w:num>
  <w:num w:numId="3">
    <w:abstractNumId w:val="7"/>
  </w:num>
  <w:num w:numId="4">
    <w:abstractNumId w:val="11"/>
  </w:num>
  <w:num w:numId="5">
    <w:abstractNumId w:val="3"/>
  </w:num>
  <w:num w:numId="6">
    <w:abstractNumId w:val="12"/>
  </w:num>
  <w:num w:numId="7">
    <w:abstractNumId w:val="1"/>
  </w:num>
  <w:num w:numId="8">
    <w:abstractNumId w:val="8"/>
  </w:num>
  <w:num w:numId="9">
    <w:abstractNumId w:val="4"/>
  </w:num>
  <w:num w:numId="10">
    <w:abstractNumId w:val="9"/>
  </w:num>
  <w:num w:numId="11">
    <w:abstractNumId w:val="5"/>
  </w:num>
  <w:num w:numId="12">
    <w:abstractNumId w:val="0"/>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1B"/>
    <w:rsid w:val="000055A1"/>
    <w:rsid w:val="000063C9"/>
    <w:rsid w:val="00007BAE"/>
    <w:rsid w:val="00016B81"/>
    <w:rsid w:val="00044F46"/>
    <w:rsid w:val="00046324"/>
    <w:rsid w:val="0005272A"/>
    <w:rsid w:val="00056663"/>
    <w:rsid w:val="000617AE"/>
    <w:rsid w:val="00063605"/>
    <w:rsid w:val="00090AEE"/>
    <w:rsid w:val="00096781"/>
    <w:rsid w:val="000A01EA"/>
    <w:rsid w:val="000A3845"/>
    <w:rsid w:val="000A6746"/>
    <w:rsid w:val="000B103F"/>
    <w:rsid w:val="000C4502"/>
    <w:rsid w:val="000C754A"/>
    <w:rsid w:val="000E15B7"/>
    <w:rsid w:val="000F3CB5"/>
    <w:rsid w:val="000F60BA"/>
    <w:rsid w:val="00104249"/>
    <w:rsid w:val="001133B7"/>
    <w:rsid w:val="00151ABB"/>
    <w:rsid w:val="001841E1"/>
    <w:rsid w:val="0019403A"/>
    <w:rsid w:val="001B15D8"/>
    <w:rsid w:val="001C2288"/>
    <w:rsid w:val="001C30D4"/>
    <w:rsid w:val="001C6282"/>
    <w:rsid w:val="001D72B0"/>
    <w:rsid w:val="001F15A6"/>
    <w:rsid w:val="001F2EE3"/>
    <w:rsid w:val="001F60BC"/>
    <w:rsid w:val="00200E80"/>
    <w:rsid w:val="00234E0A"/>
    <w:rsid w:val="002374C4"/>
    <w:rsid w:val="0025019A"/>
    <w:rsid w:val="00252B7E"/>
    <w:rsid w:val="00256215"/>
    <w:rsid w:val="002738FF"/>
    <w:rsid w:val="002D1897"/>
    <w:rsid w:val="002E3628"/>
    <w:rsid w:val="002E6E71"/>
    <w:rsid w:val="002F65F7"/>
    <w:rsid w:val="00312ADF"/>
    <w:rsid w:val="003136B4"/>
    <w:rsid w:val="00321BAF"/>
    <w:rsid w:val="003343CB"/>
    <w:rsid w:val="00335351"/>
    <w:rsid w:val="00340F80"/>
    <w:rsid w:val="00346098"/>
    <w:rsid w:val="0039177A"/>
    <w:rsid w:val="003A4FBE"/>
    <w:rsid w:val="003B22A9"/>
    <w:rsid w:val="003B5DE2"/>
    <w:rsid w:val="003C5005"/>
    <w:rsid w:val="003C6128"/>
    <w:rsid w:val="003D19C3"/>
    <w:rsid w:val="00422E5B"/>
    <w:rsid w:val="00431A20"/>
    <w:rsid w:val="00435738"/>
    <w:rsid w:val="0044530C"/>
    <w:rsid w:val="00457864"/>
    <w:rsid w:val="004624C9"/>
    <w:rsid w:val="004712C8"/>
    <w:rsid w:val="0048030F"/>
    <w:rsid w:val="00481EA4"/>
    <w:rsid w:val="00497FDD"/>
    <w:rsid w:val="004C6C13"/>
    <w:rsid w:val="004C7C45"/>
    <w:rsid w:val="004D6640"/>
    <w:rsid w:val="004D6D4A"/>
    <w:rsid w:val="004E0803"/>
    <w:rsid w:val="004F019E"/>
    <w:rsid w:val="004F1048"/>
    <w:rsid w:val="00533E8B"/>
    <w:rsid w:val="005465BC"/>
    <w:rsid w:val="0057083E"/>
    <w:rsid w:val="00577E5B"/>
    <w:rsid w:val="0058598B"/>
    <w:rsid w:val="005A0693"/>
    <w:rsid w:val="005B0F8E"/>
    <w:rsid w:val="005B3054"/>
    <w:rsid w:val="005D14E3"/>
    <w:rsid w:val="005E5DD7"/>
    <w:rsid w:val="005F07E7"/>
    <w:rsid w:val="005F0E90"/>
    <w:rsid w:val="005F3ACE"/>
    <w:rsid w:val="005F5C5F"/>
    <w:rsid w:val="005F6B5A"/>
    <w:rsid w:val="00607B60"/>
    <w:rsid w:val="00632BE4"/>
    <w:rsid w:val="00640E31"/>
    <w:rsid w:val="006466B3"/>
    <w:rsid w:val="006501B4"/>
    <w:rsid w:val="00685E87"/>
    <w:rsid w:val="00696428"/>
    <w:rsid w:val="006B1D36"/>
    <w:rsid w:val="006D4074"/>
    <w:rsid w:val="006E15FE"/>
    <w:rsid w:val="006E49CB"/>
    <w:rsid w:val="006F5303"/>
    <w:rsid w:val="00700AAF"/>
    <w:rsid w:val="00701DAF"/>
    <w:rsid w:val="00715567"/>
    <w:rsid w:val="007339C1"/>
    <w:rsid w:val="00750D95"/>
    <w:rsid w:val="007560E7"/>
    <w:rsid w:val="00773D17"/>
    <w:rsid w:val="00784E47"/>
    <w:rsid w:val="0078541B"/>
    <w:rsid w:val="007A711B"/>
    <w:rsid w:val="007B48C7"/>
    <w:rsid w:val="007C006A"/>
    <w:rsid w:val="007C0507"/>
    <w:rsid w:val="007C3447"/>
    <w:rsid w:val="007E10F1"/>
    <w:rsid w:val="007F7426"/>
    <w:rsid w:val="00817521"/>
    <w:rsid w:val="008415B5"/>
    <w:rsid w:val="00845272"/>
    <w:rsid w:val="00845811"/>
    <w:rsid w:val="00866219"/>
    <w:rsid w:val="008770AB"/>
    <w:rsid w:val="008B5240"/>
    <w:rsid w:val="008B5E74"/>
    <w:rsid w:val="00901471"/>
    <w:rsid w:val="00904296"/>
    <w:rsid w:val="00904915"/>
    <w:rsid w:val="00916F37"/>
    <w:rsid w:val="0093050F"/>
    <w:rsid w:val="0094468E"/>
    <w:rsid w:val="00956122"/>
    <w:rsid w:val="0097414F"/>
    <w:rsid w:val="009804E6"/>
    <w:rsid w:val="009A1EE6"/>
    <w:rsid w:val="009A261B"/>
    <w:rsid w:val="009C0F64"/>
    <w:rsid w:val="009C1106"/>
    <w:rsid w:val="009C41B7"/>
    <w:rsid w:val="009C457A"/>
    <w:rsid w:val="009D0F2D"/>
    <w:rsid w:val="009D3736"/>
    <w:rsid w:val="009F5AB4"/>
    <w:rsid w:val="00A34D32"/>
    <w:rsid w:val="00A40830"/>
    <w:rsid w:val="00A43B14"/>
    <w:rsid w:val="00A471F1"/>
    <w:rsid w:val="00A57D97"/>
    <w:rsid w:val="00A679AB"/>
    <w:rsid w:val="00A716B2"/>
    <w:rsid w:val="00A71B99"/>
    <w:rsid w:val="00A76181"/>
    <w:rsid w:val="00A7662D"/>
    <w:rsid w:val="00A81FB5"/>
    <w:rsid w:val="00A83BFF"/>
    <w:rsid w:val="00A95947"/>
    <w:rsid w:val="00AA62CD"/>
    <w:rsid w:val="00AB1945"/>
    <w:rsid w:val="00AB198F"/>
    <w:rsid w:val="00AC0A88"/>
    <w:rsid w:val="00AC0F70"/>
    <w:rsid w:val="00AF20B4"/>
    <w:rsid w:val="00AF51CF"/>
    <w:rsid w:val="00B02752"/>
    <w:rsid w:val="00B159FF"/>
    <w:rsid w:val="00B22BF0"/>
    <w:rsid w:val="00B343D6"/>
    <w:rsid w:val="00B463F7"/>
    <w:rsid w:val="00B52DA9"/>
    <w:rsid w:val="00B5632A"/>
    <w:rsid w:val="00B62151"/>
    <w:rsid w:val="00B6789D"/>
    <w:rsid w:val="00B7257B"/>
    <w:rsid w:val="00B72925"/>
    <w:rsid w:val="00B82A6A"/>
    <w:rsid w:val="00B84D36"/>
    <w:rsid w:val="00B86A75"/>
    <w:rsid w:val="00B92374"/>
    <w:rsid w:val="00BD3A19"/>
    <w:rsid w:val="00BE0E89"/>
    <w:rsid w:val="00BF2D98"/>
    <w:rsid w:val="00C01C08"/>
    <w:rsid w:val="00C032A2"/>
    <w:rsid w:val="00C04968"/>
    <w:rsid w:val="00C12D76"/>
    <w:rsid w:val="00C2276E"/>
    <w:rsid w:val="00C227CE"/>
    <w:rsid w:val="00C462DD"/>
    <w:rsid w:val="00C473CF"/>
    <w:rsid w:val="00C47575"/>
    <w:rsid w:val="00C57DD7"/>
    <w:rsid w:val="00C641C9"/>
    <w:rsid w:val="00C66980"/>
    <w:rsid w:val="00C8028B"/>
    <w:rsid w:val="00C83EFD"/>
    <w:rsid w:val="00C91806"/>
    <w:rsid w:val="00CA080A"/>
    <w:rsid w:val="00CA1562"/>
    <w:rsid w:val="00CA4A8F"/>
    <w:rsid w:val="00CA6439"/>
    <w:rsid w:val="00CC5E97"/>
    <w:rsid w:val="00CC7FCF"/>
    <w:rsid w:val="00CE388F"/>
    <w:rsid w:val="00CE4010"/>
    <w:rsid w:val="00CF2AF4"/>
    <w:rsid w:val="00D0181F"/>
    <w:rsid w:val="00D06108"/>
    <w:rsid w:val="00D15720"/>
    <w:rsid w:val="00D200AD"/>
    <w:rsid w:val="00D23D1D"/>
    <w:rsid w:val="00D2428E"/>
    <w:rsid w:val="00D26396"/>
    <w:rsid w:val="00D330D9"/>
    <w:rsid w:val="00D5300E"/>
    <w:rsid w:val="00D546FB"/>
    <w:rsid w:val="00D6184E"/>
    <w:rsid w:val="00D61A91"/>
    <w:rsid w:val="00D877CE"/>
    <w:rsid w:val="00DA6563"/>
    <w:rsid w:val="00DE0FB4"/>
    <w:rsid w:val="00DE33FD"/>
    <w:rsid w:val="00DE6E6F"/>
    <w:rsid w:val="00DF231E"/>
    <w:rsid w:val="00E01B2F"/>
    <w:rsid w:val="00E06711"/>
    <w:rsid w:val="00E15BB3"/>
    <w:rsid w:val="00E23754"/>
    <w:rsid w:val="00E30CF6"/>
    <w:rsid w:val="00E364EC"/>
    <w:rsid w:val="00E40F53"/>
    <w:rsid w:val="00E472DB"/>
    <w:rsid w:val="00E5310A"/>
    <w:rsid w:val="00E57BC8"/>
    <w:rsid w:val="00E81B56"/>
    <w:rsid w:val="00E83DC8"/>
    <w:rsid w:val="00E848B5"/>
    <w:rsid w:val="00E85C7E"/>
    <w:rsid w:val="00E95451"/>
    <w:rsid w:val="00EB6FAF"/>
    <w:rsid w:val="00EC2569"/>
    <w:rsid w:val="00EC4A1A"/>
    <w:rsid w:val="00EE3E85"/>
    <w:rsid w:val="00F265D2"/>
    <w:rsid w:val="00F37ABE"/>
    <w:rsid w:val="00F45956"/>
    <w:rsid w:val="00F45AFC"/>
    <w:rsid w:val="00F530CE"/>
    <w:rsid w:val="00F54E41"/>
    <w:rsid w:val="00F932F3"/>
    <w:rsid w:val="00FB14D6"/>
    <w:rsid w:val="00FB56CB"/>
    <w:rsid w:val="00FB6009"/>
    <w:rsid w:val="00FC3452"/>
    <w:rsid w:val="00FC3A4C"/>
    <w:rsid w:val="00FC7AE0"/>
    <w:rsid w:val="00FD2B5D"/>
    <w:rsid w:val="00FD5350"/>
    <w:rsid w:val="00FE10DF"/>
    <w:rsid w:val="00FE2A21"/>
    <w:rsid w:val="00FF0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093B26F-F105-4F61-AB94-95D02F53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2ADF"/>
    <w:pPr>
      <w:spacing w:after="120"/>
    </w:pPr>
    <w:rPr>
      <w:sz w:val="22"/>
      <w:szCs w:val="24"/>
      <w:lang w:val="sr-Cyrl-CS"/>
    </w:rPr>
  </w:style>
  <w:style w:type="paragraph" w:styleId="Heading1">
    <w:name w:val="heading 1"/>
    <w:basedOn w:val="Normal"/>
    <w:link w:val="Heading1Char"/>
    <w:uiPriority w:val="9"/>
    <w:qFormat/>
    <w:rsid w:val="00FC3A4C"/>
    <w:pPr>
      <w:spacing w:before="100" w:beforeAutospacing="1" w:after="100" w:afterAutospacing="1"/>
      <w:outlineLvl w:val="0"/>
    </w:pPr>
    <w:rPr>
      <w:b/>
      <w:bCs/>
      <w:kern w:val="36"/>
      <w:sz w:val="48"/>
      <w:szCs w:val="48"/>
      <w:lang w:val="en-US"/>
    </w:rPr>
  </w:style>
  <w:style w:type="paragraph" w:styleId="Heading2">
    <w:name w:val="heading 2"/>
    <w:basedOn w:val="Normal"/>
    <w:next w:val="Normal"/>
    <w:link w:val="Heading2Char"/>
    <w:semiHidden/>
    <w:unhideWhenUsed/>
    <w:qFormat/>
    <w:rsid w:val="00A81F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16B81"/>
    <w:pPr>
      <w:keepNext/>
      <w:keepLines/>
      <w:spacing w:before="40" w:after="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
    <w:link w:val="CharCharChar2CharChar"/>
    <w:rsid w:val="009A261B"/>
    <w:pPr>
      <w:spacing w:after="160" w:line="240" w:lineRule="exact"/>
    </w:pPr>
    <w:rPr>
      <w:rFonts w:ascii="Tahoma" w:hAnsi="Tahoma"/>
      <w:sz w:val="20"/>
      <w:szCs w:val="20"/>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qFormat/>
    <w:rsid w:val="001133B7"/>
    <w:pPr>
      <w:spacing w:after="0"/>
    </w:pPr>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1133B7"/>
    <w:rPr>
      <w:lang w:val="sr-Cyrl-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qFormat/>
    <w:rsid w:val="001133B7"/>
    <w:rPr>
      <w:vertAlign w:val="superscript"/>
    </w:rPr>
  </w:style>
  <w:style w:type="paragraph" w:styleId="BalloonText">
    <w:name w:val="Balloon Text"/>
    <w:basedOn w:val="Normal"/>
    <w:link w:val="BalloonTextChar"/>
    <w:rsid w:val="00FC3452"/>
    <w:pPr>
      <w:spacing w:after="0"/>
    </w:pPr>
    <w:rPr>
      <w:rFonts w:ascii="Segoe UI" w:hAnsi="Segoe UI" w:cs="Segoe UI"/>
      <w:sz w:val="18"/>
      <w:szCs w:val="18"/>
    </w:rPr>
  </w:style>
  <w:style w:type="character" w:customStyle="1" w:styleId="BalloonTextChar">
    <w:name w:val="Balloon Text Char"/>
    <w:basedOn w:val="DefaultParagraphFont"/>
    <w:link w:val="BalloonText"/>
    <w:rsid w:val="00FC3452"/>
    <w:rPr>
      <w:rFonts w:ascii="Segoe UI" w:hAnsi="Segoe UI" w:cs="Segoe UI"/>
      <w:sz w:val="18"/>
      <w:szCs w:val="18"/>
      <w:lang w:val="sr-Cyrl-CS"/>
    </w:rPr>
  </w:style>
  <w:style w:type="character" w:customStyle="1" w:styleId="Heading1Char">
    <w:name w:val="Heading 1 Char"/>
    <w:basedOn w:val="DefaultParagraphFont"/>
    <w:link w:val="Heading1"/>
    <w:uiPriority w:val="9"/>
    <w:rsid w:val="00FC3A4C"/>
    <w:rPr>
      <w:b/>
      <w:bCs/>
      <w:kern w:val="36"/>
      <w:sz w:val="48"/>
      <w:szCs w:val="48"/>
    </w:rPr>
  </w:style>
  <w:style w:type="paragraph" w:styleId="NormalWeb">
    <w:name w:val="Normal (Web)"/>
    <w:basedOn w:val="Normal"/>
    <w:uiPriority w:val="99"/>
    <w:unhideWhenUsed/>
    <w:rsid w:val="00FC3A4C"/>
    <w:pPr>
      <w:spacing w:before="100" w:beforeAutospacing="1" w:after="100" w:afterAutospacing="1"/>
    </w:pPr>
    <w:rPr>
      <w:sz w:val="24"/>
      <w:lang w:val="en-US"/>
    </w:rPr>
  </w:style>
  <w:style w:type="character" w:styleId="Hyperlink">
    <w:name w:val="Hyperlink"/>
    <w:basedOn w:val="DefaultParagraphFont"/>
    <w:uiPriority w:val="99"/>
    <w:unhideWhenUsed/>
    <w:rsid w:val="005B3054"/>
    <w:rPr>
      <w:color w:val="0000FF"/>
      <w:u w:val="single"/>
    </w:rPr>
  </w:style>
  <w:style w:type="paragraph" w:styleId="ListParagraph">
    <w:name w:val="List Paragraph"/>
    <w:basedOn w:val="Normal"/>
    <w:uiPriority w:val="34"/>
    <w:qFormat/>
    <w:rsid w:val="00C57DD7"/>
    <w:pPr>
      <w:ind w:left="720"/>
      <w:contextualSpacing/>
    </w:pPr>
  </w:style>
  <w:style w:type="character" w:customStyle="1" w:styleId="Heading3Char">
    <w:name w:val="Heading 3 Char"/>
    <w:basedOn w:val="DefaultParagraphFont"/>
    <w:link w:val="Heading3"/>
    <w:semiHidden/>
    <w:rsid w:val="00016B81"/>
    <w:rPr>
      <w:rFonts w:asciiTheme="majorHAnsi" w:eastAsiaTheme="majorEastAsia" w:hAnsiTheme="majorHAnsi" w:cstheme="majorBidi"/>
      <w:color w:val="1F4D78" w:themeColor="accent1" w:themeShade="7F"/>
      <w:sz w:val="24"/>
      <w:szCs w:val="24"/>
      <w:lang w:val="sr-Cyrl-CS"/>
    </w:rPr>
  </w:style>
  <w:style w:type="character" w:customStyle="1" w:styleId="CharCharChar2CharChar">
    <w:name w:val="Char Char Char2 Char Char"/>
    <w:link w:val="CharCharChar2Char"/>
    <w:rsid w:val="00DE0FB4"/>
    <w:rPr>
      <w:rFonts w:ascii="Tahoma" w:hAnsi="Tahoma"/>
    </w:rPr>
  </w:style>
  <w:style w:type="paragraph" w:customStyle="1" w:styleId="Normal1">
    <w:name w:val="Normal1"/>
    <w:basedOn w:val="Normal"/>
    <w:rsid w:val="00DE0FB4"/>
    <w:pPr>
      <w:spacing w:before="100" w:beforeAutospacing="1" w:after="100" w:afterAutospacing="1"/>
    </w:pPr>
    <w:rPr>
      <w:rFonts w:ascii="Arial" w:hAnsi="Arial" w:cs="Arial"/>
      <w:szCs w:val="22"/>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w:basedOn w:val="Normal"/>
    <w:link w:val="FootnoteReference"/>
    <w:uiPriority w:val="99"/>
    <w:qFormat/>
    <w:rsid w:val="0078541B"/>
    <w:pPr>
      <w:spacing w:after="160" w:line="240" w:lineRule="exact"/>
    </w:pPr>
    <w:rPr>
      <w:sz w:val="20"/>
      <w:szCs w:val="20"/>
      <w:vertAlign w:val="superscript"/>
      <w:lang w:val="en-US"/>
    </w:rPr>
  </w:style>
  <w:style w:type="character" w:styleId="UnresolvedMention">
    <w:name w:val="Unresolved Mention"/>
    <w:basedOn w:val="DefaultParagraphFont"/>
    <w:uiPriority w:val="99"/>
    <w:semiHidden/>
    <w:unhideWhenUsed/>
    <w:rsid w:val="000A6746"/>
    <w:rPr>
      <w:color w:val="605E5C"/>
      <w:shd w:val="clear" w:color="auto" w:fill="E1DFDD"/>
    </w:rPr>
  </w:style>
  <w:style w:type="character" w:customStyle="1" w:styleId="Heading2Char">
    <w:name w:val="Heading 2 Char"/>
    <w:basedOn w:val="DefaultParagraphFont"/>
    <w:link w:val="Heading2"/>
    <w:semiHidden/>
    <w:rsid w:val="00A81FB5"/>
    <w:rPr>
      <w:rFonts w:asciiTheme="majorHAnsi" w:eastAsiaTheme="majorEastAsia" w:hAnsiTheme="majorHAnsi" w:cstheme="majorBidi"/>
      <w:color w:val="2E74B5" w:themeColor="accent1" w:themeShade="BF"/>
      <w:sz w:val="26"/>
      <w:szCs w:val="26"/>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425561">
      <w:bodyDiv w:val="1"/>
      <w:marLeft w:val="0"/>
      <w:marRight w:val="0"/>
      <w:marTop w:val="0"/>
      <w:marBottom w:val="0"/>
      <w:divBdr>
        <w:top w:val="none" w:sz="0" w:space="0" w:color="auto"/>
        <w:left w:val="none" w:sz="0" w:space="0" w:color="auto"/>
        <w:bottom w:val="none" w:sz="0" w:space="0" w:color="auto"/>
        <w:right w:val="none" w:sz="0" w:space="0" w:color="auto"/>
      </w:divBdr>
      <w:divsChild>
        <w:div w:id="2029526115">
          <w:marLeft w:val="0"/>
          <w:marRight w:val="0"/>
          <w:marTop w:val="0"/>
          <w:marBottom w:val="0"/>
          <w:divBdr>
            <w:top w:val="single" w:sz="2" w:space="4" w:color="FF0000"/>
            <w:left w:val="single" w:sz="2" w:space="4" w:color="FF0000"/>
            <w:bottom w:val="single" w:sz="2" w:space="4" w:color="FF0000"/>
            <w:right w:val="single" w:sz="2" w:space="4" w:color="FF0000"/>
          </w:divBdr>
        </w:div>
      </w:divsChild>
    </w:div>
    <w:div w:id="311909628">
      <w:bodyDiv w:val="1"/>
      <w:marLeft w:val="0"/>
      <w:marRight w:val="0"/>
      <w:marTop w:val="0"/>
      <w:marBottom w:val="0"/>
      <w:divBdr>
        <w:top w:val="none" w:sz="0" w:space="0" w:color="auto"/>
        <w:left w:val="none" w:sz="0" w:space="0" w:color="auto"/>
        <w:bottom w:val="none" w:sz="0" w:space="0" w:color="auto"/>
        <w:right w:val="none" w:sz="0" w:space="0" w:color="auto"/>
      </w:divBdr>
    </w:div>
    <w:div w:id="336929665">
      <w:bodyDiv w:val="1"/>
      <w:marLeft w:val="0"/>
      <w:marRight w:val="0"/>
      <w:marTop w:val="0"/>
      <w:marBottom w:val="0"/>
      <w:divBdr>
        <w:top w:val="none" w:sz="0" w:space="0" w:color="auto"/>
        <w:left w:val="none" w:sz="0" w:space="0" w:color="auto"/>
        <w:bottom w:val="none" w:sz="0" w:space="0" w:color="auto"/>
        <w:right w:val="none" w:sz="0" w:space="0" w:color="auto"/>
      </w:divBdr>
    </w:div>
    <w:div w:id="363020088">
      <w:bodyDiv w:val="1"/>
      <w:marLeft w:val="0"/>
      <w:marRight w:val="0"/>
      <w:marTop w:val="0"/>
      <w:marBottom w:val="0"/>
      <w:divBdr>
        <w:top w:val="none" w:sz="0" w:space="0" w:color="auto"/>
        <w:left w:val="none" w:sz="0" w:space="0" w:color="auto"/>
        <w:bottom w:val="none" w:sz="0" w:space="0" w:color="auto"/>
        <w:right w:val="none" w:sz="0" w:space="0" w:color="auto"/>
      </w:divBdr>
    </w:div>
    <w:div w:id="462968391">
      <w:bodyDiv w:val="1"/>
      <w:marLeft w:val="0"/>
      <w:marRight w:val="0"/>
      <w:marTop w:val="0"/>
      <w:marBottom w:val="0"/>
      <w:divBdr>
        <w:top w:val="none" w:sz="0" w:space="0" w:color="auto"/>
        <w:left w:val="none" w:sz="0" w:space="0" w:color="auto"/>
        <w:bottom w:val="none" w:sz="0" w:space="0" w:color="auto"/>
        <w:right w:val="none" w:sz="0" w:space="0" w:color="auto"/>
      </w:divBdr>
    </w:div>
    <w:div w:id="476341234">
      <w:bodyDiv w:val="1"/>
      <w:marLeft w:val="0"/>
      <w:marRight w:val="0"/>
      <w:marTop w:val="0"/>
      <w:marBottom w:val="0"/>
      <w:divBdr>
        <w:top w:val="none" w:sz="0" w:space="0" w:color="auto"/>
        <w:left w:val="none" w:sz="0" w:space="0" w:color="auto"/>
        <w:bottom w:val="none" w:sz="0" w:space="0" w:color="auto"/>
        <w:right w:val="none" w:sz="0" w:space="0" w:color="auto"/>
      </w:divBdr>
    </w:div>
    <w:div w:id="657922692">
      <w:bodyDiv w:val="1"/>
      <w:marLeft w:val="0"/>
      <w:marRight w:val="0"/>
      <w:marTop w:val="0"/>
      <w:marBottom w:val="0"/>
      <w:divBdr>
        <w:top w:val="none" w:sz="0" w:space="0" w:color="auto"/>
        <w:left w:val="none" w:sz="0" w:space="0" w:color="auto"/>
        <w:bottom w:val="none" w:sz="0" w:space="0" w:color="auto"/>
        <w:right w:val="none" w:sz="0" w:space="0" w:color="auto"/>
      </w:divBdr>
    </w:div>
    <w:div w:id="751659969">
      <w:bodyDiv w:val="1"/>
      <w:marLeft w:val="0"/>
      <w:marRight w:val="0"/>
      <w:marTop w:val="0"/>
      <w:marBottom w:val="0"/>
      <w:divBdr>
        <w:top w:val="none" w:sz="0" w:space="0" w:color="auto"/>
        <w:left w:val="none" w:sz="0" w:space="0" w:color="auto"/>
        <w:bottom w:val="none" w:sz="0" w:space="0" w:color="auto"/>
        <w:right w:val="none" w:sz="0" w:space="0" w:color="auto"/>
      </w:divBdr>
    </w:div>
    <w:div w:id="859702049">
      <w:bodyDiv w:val="1"/>
      <w:marLeft w:val="0"/>
      <w:marRight w:val="0"/>
      <w:marTop w:val="0"/>
      <w:marBottom w:val="0"/>
      <w:divBdr>
        <w:top w:val="none" w:sz="0" w:space="0" w:color="auto"/>
        <w:left w:val="none" w:sz="0" w:space="0" w:color="auto"/>
        <w:bottom w:val="none" w:sz="0" w:space="0" w:color="auto"/>
        <w:right w:val="none" w:sz="0" w:space="0" w:color="auto"/>
      </w:divBdr>
    </w:div>
    <w:div w:id="1261181868">
      <w:bodyDiv w:val="1"/>
      <w:marLeft w:val="0"/>
      <w:marRight w:val="0"/>
      <w:marTop w:val="0"/>
      <w:marBottom w:val="0"/>
      <w:divBdr>
        <w:top w:val="none" w:sz="0" w:space="0" w:color="auto"/>
        <w:left w:val="none" w:sz="0" w:space="0" w:color="auto"/>
        <w:bottom w:val="none" w:sz="0" w:space="0" w:color="auto"/>
        <w:right w:val="none" w:sz="0" w:space="0" w:color="auto"/>
      </w:divBdr>
    </w:div>
    <w:div w:id="146828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2.cekos.com/ce/index.xhtml?&amp;file=f162817&amp;action=propis&amp;path=16281701.html&amp;domain=0&amp;mark=false&amp;queries=&amp;searchType=1&amp;regulationType=1&amp;domain=0&amp;myFavorites=false&amp;dateFrom=&amp;dateTo=&amp;groups=-%40--%40--%40--%40--%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2.cekos.com/ce/index.xhtml?&amp;file=f179319&amp;action=propis&amp;path=17931901.html&amp;domain=0&amp;mark=false&amp;queries=&amp;searchType=1&amp;regulationType=1&amp;domain=0&amp;myFavorites=false&amp;dateFrom=&amp;dateTo=&amp;groups=-%40--%40--%40--%40--%40-" TargetMode="External"/><Relationship Id="rId4" Type="http://schemas.openxmlformats.org/officeDocument/2006/relationships/settings" Target="settings.xml"/><Relationship Id="rId9" Type="http://schemas.openxmlformats.org/officeDocument/2006/relationships/hyperlink" Target="https://we2.cekos.com/ce/index.xhtml?&amp;file=f178936&amp;action=propis&amp;path=17893601.html&amp;domain=0&amp;mark=false&amp;queries=&amp;searchType=1&amp;regulationType=1&amp;domain=0&amp;myFavorites=false&amp;dateFrom=&amp;dateTo=&amp;groups=-%40--%40--%40--%40--%4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C631B-7769-4F57-AD38-97030D190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Biljana Živančević</cp:lastModifiedBy>
  <cp:revision>2</cp:revision>
  <cp:lastPrinted>2025-05-29T06:57:00Z</cp:lastPrinted>
  <dcterms:created xsi:type="dcterms:W3CDTF">2025-06-12T11:57:00Z</dcterms:created>
  <dcterms:modified xsi:type="dcterms:W3CDTF">2025-06-12T11:57:00Z</dcterms:modified>
</cp:coreProperties>
</file>